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33362D" w:rsidP="003D3C0F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33362D" w:rsidRDefault="008A4F33" w:rsidP="003D3C0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</w:t>
      </w:r>
      <w:bookmarkStart w:id="0" w:name="OLE_LINK15"/>
      <w:bookmarkStart w:id="1" w:name="OLE_LINK16"/>
      <w:r w:rsidR="00B82BA5">
        <w:rPr>
          <w:rFonts w:ascii="宋体" w:hAnsi="宋体" w:hint="eastAsia"/>
          <w:b/>
          <w:sz w:val="44"/>
          <w:szCs w:val="44"/>
        </w:rPr>
        <w:t>电动汽车</w:t>
      </w:r>
      <w:r w:rsidR="00825CE8">
        <w:rPr>
          <w:rFonts w:ascii="宋体" w:hAnsi="宋体" w:hint="eastAsia"/>
          <w:b/>
          <w:sz w:val="44"/>
          <w:szCs w:val="44"/>
        </w:rPr>
        <w:t>交流充电桩</w:t>
      </w:r>
      <w:r w:rsidR="00B82BA5">
        <w:rPr>
          <w:rFonts w:ascii="宋体" w:hAnsi="宋体" w:hint="eastAsia"/>
          <w:b/>
          <w:sz w:val="44"/>
          <w:szCs w:val="44"/>
        </w:rPr>
        <w:t>（远程）</w:t>
      </w:r>
      <w:r w:rsidR="00AC763E" w:rsidRPr="00AC763E">
        <w:rPr>
          <w:rFonts w:ascii="宋体" w:hAnsi="宋体" w:hint="eastAsia"/>
          <w:b/>
          <w:sz w:val="44"/>
          <w:szCs w:val="44"/>
        </w:rPr>
        <w:t>检定规程</w:t>
      </w:r>
      <w:bookmarkEnd w:id="0"/>
      <w:bookmarkEnd w:id="1"/>
      <w:r>
        <w:rPr>
          <w:rFonts w:ascii="宋体" w:hAnsi="宋体" w:hint="eastAsia"/>
          <w:b/>
          <w:sz w:val="44"/>
          <w:szCs w:val="44"/>
        </w:rPr>
        <w:t>》</w:t>
      </w:r>
    </w:p>
    <w:p w:rsidR="0033362D" w:rsidRDefault="008A4F33" w:rsidP="003D3C0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试验报告</w:t>
      </w: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ind w:firstLineChars="150" w:firstLine="450"/>
        <w:rPr>
          <w:rFonts w:ascii="宋体" w:hAnsi="宋体"/>
          <w:sz w:val="30"/>
        </w:rPr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33362D" w:rsidP="003D3C0F">
      <w:pPr>
        <w:spacing w:line="360" w:lineRule="auto"/>
        <w:jc w:val="center"/>
      </w:pPr>
    </w:p>
    <w:p w:rsidR="0033362D" w:rsidRDefault="008A4F33" w:rsidP="003D3C0F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规范起草小组</w:t>
      </w:r>
    </w:p>
    <w:p w:rsidR="0033362D" w:rsidRDefault="00F72281" w:rsidP="003D3C0F">
      <w:pPr>
        <w:spacing w:line="360" w:lineRule="auto"/>
        <w:jc w:val="center"/>
        <w:rPr>
          <w:sz w:val="30"/>
        </w:rPr>
      </w:pPr>
      <w:r>
        <w:rPr>
          <w:rFonts w:hint="eastAsia"/>
          <w:sz w:val="32"/>
          <w:szCs w:val="32"/>
        </w:rPr>
        <w:t>202</w:t>
      </w:r>
      <w:r w:rsidR="00AC763E">
        <w:rPr>
          <w:rFonts w:hint="eastAsia"/>
          <w:sz w:val="32"/>
          <w:szCs w:val="32"/>
        </w:rPr>
        <w:t>6</w:t>
      </w:r>
      <w:r w:rsidR="008A4F33">
        <w:rPr>
          <w:rFonts w:hint="eastAsia"/>
          <w:sz w:val="32"/>
          <w:szCs w:val="32"/>
        </w:rPr>
        <w:t>年</w:t>
      </w:r>
      <w:r w:rsidR="00B82BA5">
        <w:rPr>
          <w:sz w:val="32"/>
          <w:szCs w:val="32"/>
        </w:rPr>
        <w:t>4</w:t>
      </w:r>
      <w:r w:rsidR="008A4F33">
        <w:rPr>
          <w:rFonts w:hint="eastAsia"/>
          <w:sz w:val="32"/>
          <w:szCs w:val="32"/>
        </w:rPr>
        <w:t>月</w:t>
      </w: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33362D" w:rsidP="003D3C0F">
      <w:pPr>
        <w:spacing w:line="360" w:lineRule="auto"/>
        <w:jc w:val="center"/>
        <w:rPr>
          <w:sz w:val="30"/>
        </w:rPr>
      </w:pPr>
    </w:p>
    <w:p w:rsidR="0033362D" w:rsidRDefault="008A4F33" w:rsidP="003D3C0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</w:t>
      </w:r>
      <w:r w:rsidR="00B82BA5" w:rsidRPr="00B82BA5">
        <w:rPr>
          <w:rFonts w:ascii="宋体" w:hAnsi="宋体" w:hint="eastAsia"/>
          <w:b/>
          <w:sz w:val="36"/>
          <w:szCs w:val="44"/>
        </w:rPr>
        <w:t>电动汽车</w:t>
      </w:r>
      <w:r w:rsidR="00825CE8">
        <w:rPr>
          <w:rFonts w:ascii="宋体" w:hAnsi="宋体" w:hint="eastAsia"/>
          <w:b/>
          <w:sz w:val="36"/>
          <w:szCs w:val="44"/>
        </w:rPr>
        <w:t>交流充电桩</w:t>
      </w:r>
      <w:r w:rsidR="00B82BA5" w:rsidRPr="00B82BA5">
        <w:rPr>
          <w:rFonts w:ascii="宋体" w:hAnsi="宋体" w:hint="eastAsia"/>
          <w:b/>
          <w:sz w:val="36"/>
          <w:szCs w:val="44"/>
        </w:rPr>
        <w:t>（远程）</w:t>
      </w:r>
      <w:r w:rsidR="00AC763E" w:rsidRPr="00AC763E">
        <w:rPr>
          <w:rFonts w:ascii="黑体" w:eastAsia="黑体" w:hint="eastAsia"/>
          <w:sz w:val="36"/>
          <w:szCs w:val="36"/>
        </w:rPr>
        <w:t>检定规程</w:t>
      </w:r>
      <w:r>
        <w:rPr>
          <w:rFonts w:ascii="黑体" w:eastAsia="黑体" w:hint="eastAsia"/>
          <w:sz w:val="36"/>
          <w:szCs w:val="36"/>
        </w:rPr>
        <w:t>》试验报告</w:t>
      </w:r>
    </w:p>
    <w:p w:rsidR="0033362D" w:rsidRPr="003E5452" w:rsidRDefault="00935FCB" w:rsidP="003D3C0F">
      <w:pPr>
        <w:spacing w:line="360" w:lineRule="auto"/>
        <w:ind w:firstLine="482"/>
        <w:jc w:val="left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在《</w:t>
      </w:r>
      <w:r w:rsidRPr="00B82BA5">
        <w:rPr>
          <w:rFonts w:ascii="宋体" w:hAnsi="宋体" w:hint="eastAsia"/>
          <w:sz w:val="24"/>
        </w:rPr>
        <w:t>电动汽车</w:t>
      </w:r>
      <w:r w:rsidR="00825CE8">
        <w:rPr>
          <w:rFonts w:ascii="宋体" w:hAnsi="宋体" w:hint="eastAsia"/>
          <w:sz w:val="24"/>
        </w:rPr>
        <w:t>交流充电桩</w:t>
      </w:r>
      <w:r w:rsidRPr="00B82BA5">
        <w:rPr>
          <w:rFonts w:ascii="宋体" w:hAnsi="宋体" w:hint="eastAsia"/>
          <w:sz w:val="24"/>
        </w:rPr>
        <w:t>（远程）</w:t>
      </w:r>
      <w:r w:rsidRPr="00AC763E">
        <w:rPr>
          <w:rFonts w:ascii="宋体" w:hAnsi="宋体" w:hint="eastAsia"/>
          <w:sz w:val="24"/>
        </w:rPr>
        <w:t>检定规程</w:t>
      </w:r>
      <w:r>
        <w:rPr>
          <w:rFonts w:hAnsi="宋体" w:hint="eastAsia"/>
          <w:sz w:val="24"/>
        </w:rPr>
        <w:t>》编制过程中，为了合理确定项目的技术条件和方法，</w:t>
      </w:r>
      <w:r w:rsidR="004C01D8">
        <w:rPr>
          <w:rFonts w:hAnsi="宋体" w:hint="eastAsia"/>
          <w:sz w:val="24"/>
        </w:rPr>
        <w:t>项目组对相关技术指标</w:t>
      </w:r>
      <w:r>
        <w:rPr>
          <w:rFonts w:hAnsi="宋体" w:hint="eastAsia"/>
          <w:sz w:val="24"/>
        </w:rPr>
        <w:t>进行试验</w:t>
      </w:r>
      <w:r w:rsidR="004C01D8">
        <w:rPr>
          <w:rFonts w:hAnsi="宋体" w:hint="eastAsia"/>
          <w:sz w:val="24"/>
        </w:rPr>
        <w:t>验证</w:t>
      </w:r>
      <w:r>
        <w:rPr>
          <w:rFonts w:hAnsi="宋体" w:hint="eastAsia"/>
          <w:sz w:val="24"/>
        </w:rPr>
        <w:t>。</w:t>
      </w:r>
      <w:r w:rsidR="0059440E">
        <w:rPr>
          <w:rFonts w:ascii="宋体" w:hAnsi="宋体" w:hint="eastAsia"/>
          <w:sz w:val="24"/>
        </w:rPr>
        <w:t>通过试验，验证《</w:t>
      </w:r>
      <w:r w:rsidR="00B82BA5" w:rsidRPr="00B82BA5">
        <w:rPr>
          <w:rFonts w:ascii="宋体" w:hAnsi="宋体" w:hint="eastAsia"/>
          <w:sz w:val="24"/>
        </w:rPr>
        <w:t>电动汽车</w:t>
      </w:r>
      <w:r w:rsidR="00825CE8">
        <w:rPr>
          <w:rFonts w:ascii="宋体" w:hAnsi="宋体" w:hint="eastAsia"/>
          <w:sz w:val="24"/>
        </w:rPr>
        <w:t>交流充电桩</w:t>
      </w:r>
      <w:r w:rsidR="00B82BA5" w:rsidRPr="00B82BA5">
        <w:rPr>
          <w:rFonts w:ascii="宋体" w:hAnsi="宋体" w:hint="eastAsia"/>
          <w:sz w:val="24"/>
        </w:rPr>
        <w:t>（远程）</w:t>
      </w:r>
      <w:r w:rsidR="00AC763E" w:rsidRPr="00AC763E">
        <w:rPr>
          <w:rFonts w:ascii="宋体" w:hAnsi="宋体" w:hint="eastAsia"/>
          <w:sz w:val="24"/>
        </w:rPr>
        <w:t>检定规程</w:t>
      </w:r>
      <w:r w:rsidR="008A4F33">
        <w:rPr>
          <w:rFonts w:ascii="宋体" w:hAnsi="宋体" w:hint="eastAsia"/>
          <w:sz w:val="24"/>
        </w:rPr>
        <w:t>》中规定的</w:t>
      </w:r>
      <w:r w:rsidR="000622EE">
        <w:rPr>
          <w:rFonts w:ascii="宋体" w:hAnsi="宋体" w:hint="eastAsia"/>
          <w:sz w:val="24"/>
        </w:rPr>
        <w:t>工作误差</w:t>
      </w:r>
      <w:r w:rsidR="00AC763E">
        <w:rPr>
          <w:rFonts w:ascii="宋体" w:hAnsi="宋体" w:hint="eastAsia"/>
          <w:sz w:val="24"/>
        </w:rPr>
        <w:t>检定</w:t>
      </w:r>
      <w:r w:rsidR="008A4F33">
        <w:rPr>
          <w:rFonts w:ascii="宋体" w:hAnsi="宋体" w:hint="eastAsia"/>
          <w:sz w:val="24"/>
        </w:rPr>
        <w:t>方法的合理性和可行性，试</w:t>
      </w:r>
      <w:r w:rsidR="008A4F33" w:rsidRPr="003E5452">
        <w:rPr>
          <w:rFonts w:ascii="宋体" w:hAnsi="宋体" w:hint="eastAsia"/>
          <w:sz w:val="24"/>
        </w:rPr>
        <w:t>验内容包括了</w:t>
      </w:r>
      <w:r w:rsidR="000622EE">
        <w:rPr>
          <w:rFonts w:ascii="宋体" w:hAnsi="宋体" w:hint="eastAsia"/>
          <w:sz w:val="24"/>
        </w:rPr>
        <w:t>对不同充电桩、累计不同电量、不同的检定次数等情况下的</w:t>
      </w:r>
      <w:r w:rsidR="008A4F33" w:rsidRPr="003E5452">
        <w:rPr>
          <w:rFonts w:ascii="宋体" w:hAnsi="宋体" w:hint="eastAsia"/>
          <w:sz w:val="24"/>
        </w:rPr>
        <w:t>试验</w:t>
      </w:r>
      <w:r w:rsidR="000622EE">
        <w:rPr>
          <w:rFonts w:ascii="宋体" w:hAnsi="宋体" w:hint="eastAsia"/>
          <w:sz w:val="24"/>
        </w:rPr>
        <w:t>验证</w:t>
      </w:r>
      <w:r>
        <w:rPr>
          <w:rFonts w:ascii="宋体" w:hAnsi="宋体" w:hint="eastAsia"/>
          <w:sz w:val="24"/>
        </w:rPr>
        <w:t>，</w:t>
      </w:r>
      <w:r>
        <w:rPr>
          <w:rFonts w:hAnsi="宋体" w:hint="eastAsia"/>
          <w:sz w:val="24"/>
        </w:rPr>
        <w:t>试验结果如下：</w:t>
      </w:r>
    </w:p>
    <w:p w:rsidR="00063077" w:rsidRDefault="004C01D8" w:rsidP="00063077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</w:t>
      </w:r>
      <w:r w:rsidR="00063077">
        <w:rPr>
          <w:rFonts w:hAnsi="宋体" w:hint="eastAsia"/>
          <w:sz w:val="24"/>
        </w:rPr>
        <w:t>试验设备：</w:t>
      </w:r>
    </w:p>
    <w:tbl>
      <w:tblPr>
        <w:tblW w:w="46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1534"/>
        <w:gridCol w:w="1870"/>
        <w:gridCol w:w="1409"/>
      </w:tblGrid>
      <w:tr w:rsidR="00063077" w:rsidRPr="00DE5335" w:rsidTr="001506C9">
        <w:tc>
          <w:tcPr>
            <w:tcW w:w="1932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585F"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585F">
              <w:rPr>
                <w:rFonts w:ascii="宋体" w:hAnsi="宋体" w:hint="eastAsia"/>
                <w:sz w:val="24"/>
              </w:rPr>
              <w:t>设备型号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585F">
              <w:rPr>
                <w:rFonts w:ascii="宋体" w:hAnsi="宋体" w:hint="eastAsia"/>
                <w:sz w:val="24"/>
              </w:rPr>
              <w:t>设备编号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585F">
              <w:rPr>
                <w:rFonts w:ascii="宋体" w:hAnsi="宋体" w:hint="eastAsia"/>
                <w:sz w:val="24"/>
              </w:rPr>
              <w:t>准确度等级</w:t>
            </w:r>
          </w:p>
        </w:tc>
      </w:tr>
      <w:tr w:rsidR="00063077" w:rsidRPr="00DE5335" w:rsidTr="001506C9">
        <w:tc>
          <w:tcPr>
            <w:tcW w:w="1932" w:type="pct"/>
            <w:shd w:val="clear" w:color="auto" w:fill="auto"/>
            <w:vAlign w:val="center"/>
          </w:tcPr>
          <w:p w:rsidR="00063077" w:rsidRPr="005F585F" w:rsidRDefault="00825CE8" w:rsidP="00150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交流充电桩</w:t>
            </w:r>
            <w:r w:rsidR="00063077" w:rsidRPr="0019202C">
              <w:rPr>
                <w:rFonts w:ascii="宋体" w:hAnsi="宋体" w:cs="宋体" w:hint="eastAsia"/>
                <w:color w:val="000000"/>
                <w:kern w:val="0"/>
                <w:sz w:val="24"/>
              </w:rPr>
              <w:t>检定装置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54CFD">
              <w:rPr>
                <w:rFonts w:ascii="宋体" w:hAnsi="宋体"/>
                <w:sz w:val="24"/>
              </w:rPr>
              <w:t>HnimJ1</w:t>
            </w:r>
            <w:r w:rsidR="00825CE8">
              <w:rPr>
                <w:rFonts w:ascii="宋体" w:hAnsi="宋体"/>
                <w:sz w:val="24"/>
              </w:rPr>
              <w:t>1</w:t>
            </w:r>
            <w:r w:rsidRPr="00B54CFD">
              <w:rPr>
                <w:rFonts w:ascii="宋体" w:hAnsi="宋体"/>
                <w:sz w:val="24"/>
              </w:rPr>
              <w:t>B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063077" w:rsidRPr="005F585F" w:rsidRDefault="00825CE8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25CE8">
              <w:rPr>
                <w:rFonts w:ascii="宋体" w:hAnsi="宋体" w:hint="eastAsia"/>
                <w:sz w:val="24"/>
              </w:rPr>
              <w:t>B1124002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063077" w:rsidRPr="005F585F" w:rsidRDefault="00063077" w:rsidP="00150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585F">
              <w:rPr>
                <w:rFonts w:ascii="宋体" w:hAnsi="宋体" w:hint="eastAsia"/>
                <w:sz w:val="24"/>
              </w:rPr>
              <w:t>0.0</w:t>
            </w:r>
            <w:r>
              <w:rPr>
                <w:rFonts w:ascii="宋体" w:hAnsi="宋体"/>
                <w:sz w:val="24"/>
              </w:rPr>
              <w:t>5</w:t>
            </w:r>
            <w:r w:rsidRPr="005F585F">
              <w:rPr>
                <w:rFonts w:ascii="宋体" w:hAnsi="宋体" w:hint="eastAsia"/>
                <w:sz w:val="24"/>
              </w:rPr>
              <w:t>级</w:t>
            </w:r>
          </w:p>
        </w:tc>
      </w:tr>
    </w:tbl>
    <w:p w:rsidR="00063077" w:rsidRDefault="00063077" w:rsidP="00063077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试验条件：温度</w:t>
      </w: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.</w:t>
      </w:r>
      <w:r w:rsidR="00825CE8"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℃，湿度</w:t>
      </w:r>
      <w:r w:rsidR="00825CE8">
        <w:rPr>
          <w:rFonts w:hAnsi="宋体"/>
          <w:sz w:val="24"/>
        </w:rPr>
        <w:t>39</w:t>
      </w:r>
      <w:r>
        <w:rPr>
          <w:rFonts w:hAnsi="宋体" w:hint="eastAsia"/>
          <w:sz w:val="24"/>
        </w:rPr>
        <w:t>%RH</w:t>
      </w:r>
    </w:p>
    <w:p w:rsidR="00063077" w:rsidRDefault="00063077" w:rsidP="004C01D8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试验数据：</w:t>
      </w:r>
    </w:p>
    <w:p w:rsidR="003023C4" w:rsidRDefault="00063077" w:rsidP="00063077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 xml:space="preserve">.1 </w:t>
      </w:r>
      <w:r w:rsidR="004C01D8">
        <w:rPr>
          <w:rFonts w:hAnsi="宋体" w:hint="eastAsia"/>
          <w:sz w:val="24"/>
        </w:rPr>
        <w:t>被试装置信息：</w:t>
      </w:r>
      <w:r w:rsidR="00825CE8">
        <w:rPr>
          <w:rFonts w:hAnsi="宋体" w:hint="eastAsia"/>
          <w:sz w:val="24"/>
        </w:rPr>
        <w:t>交流</w:t>
      </w:r>
      <w:r w:rsidR="00DB2EB9">
        <w:rPr>
          <w:rFonts w:hAnsi="宋体" w:hint="eastAsia"/>
          <w:sz w:val="24"/>
        </w:rPr>
        <w:t>充电桩</w:t>
      </w:r>
      <w:r w:rsidR="00DB2EB9">
        <w:rPr>
          <w:rFonts w:hAnsi="宋体" w:hint="eastAsia"/>
          <w:sz w:val="24"/>
        </w:rPr>
        <w:t xml:space="preserve"> </w:t>
      </w:r>
      <w:r w:rsidR="002B1213">
        <w:rPr>
          <w:rFonts w:hAnsi="宋体"/>
          <w:sz w:val="24"/>
        </w:rPr>
        <w:t>CAS7</w:t>
      </w:r>
      <w:r w:rsidR="004C01D8" w:rsidRPr="00F914F1">
        <w:rPr>
          <w:rFonts w:hAnsi="宋体" w:hint="eastAsia"/>
          <w:sz w:val="24"/>
        </w:rPr>
        <w:t>，</w:t>
      </w:r>
      <w:r w:rsidR="00825CE8">
        <w:rPr>
          <w:rFonts w:hAnsi="宋体"/>
          <w:sz w:val="24"/>
        </w:rPr>
        <w:t>220</w:t>
      </w:r>
      <w:r w:rsidR="004C01D8" w:rsidRPr="00646977">
        <w:rPr>
          <w:rFonts w:hAnsi="宋体" w:hint="eastAsia"/>
          <w:sz w:val="24"/>
        </w:rPr>
        <w:t>V</w:t>
      </w:r>
      <w:r w:rsidR="004C01D8" w:rsidRPr="00F914F1">
        <w:rPr>
          <w:rFonts w:hAnsi="宋体"/>
          <w:sz w:val="24"/>
        </w:rPr>
        <w:t>，</w:t>
      </w:r>
      <w:r w:rsidR="004C01D8">
        <w:rPr>
          <w:rFonts w:hAnsi="宋体" w:hint="eastAsia"/>
          <w:sz w:val="24"/>
        </w:rPr>
        <w:t>（</w:t>
      </w:r>
      <w:r w:rsidR="00825CE8">
        <w:rPr>
          <w:rFonts w:hAnsi="宋体"/>
          <w:sz w:val="24"/>
        </w:rPr>
        <w:t>1</w:t>
      </w:r>
      <w:r w:rsidR="004C01D8" w:rsidRPr="00646977">
        <w:rPr>
          <w:rFonts w:hAnsi="宋体" w:hint="eastAsia"/>
          <w:sz w:val="24"/>
        </w:rPr>
        <w:t>～</w:t>
      </w:r>
      <w:r w:rsidR="00825CE8">
        <w:rPr>
          <w:rFonts w:hAnsi="宋体"/>
          <w:sz w:val="24"/>
        </w:rPr>
        <w:t>32</w:t>
      </w:r>
      <w:r w:rsidR="004C01D8">
        <w:rPr>
          <w:rFonts w:hAnsi="宋体" w:hint="eastAsia"/>
          <w:sz w:val="24"/>
        </w:rPr>
        <w:t>）</w:t>
      </w:r>
      <w:r w:rsidR="004C01D8">
        <w:rPr>
          <w:rFonts w:hAnsi="宋体" w:hint="eastAsia"/>
          <w:sz w:val="24"/>
        </w:rPr>
        <w:t>A</w:t>
      </w:r>
      <w:r w:rsidR="004C01D8" w:rsidRPr="00F914F1">
        <w:rPr>
          <w:rFonts w:hAnsi="宋体" w:hint="eastAsia"/>
          <w:sz w:val="24"/>
        </w:rPr>
        <w:t>，</w:t>
      </w:r>
      <w:r w:rsidR="002B1213">
        <w:rPr>
          <w:rFonts w:hAnsi="宋体"/>
          <w:sz w:val="24"/>
        </w:rPr>
        <w:t>2202500427</w:t>
      </w:r>
      <w:r w:rsidR="004C01D8" w:rsidRPr="00646977">
        <w:rPr>
          <w:rFonts w:hAnsi="宋体"/>
          <w:sz w:val="24"/>
        </w:rPr>
        <w:t>，</w:t>
      </w:r>
      <w:r w:rsidR="002B1213" w:rsidRPr="002B1213">
        <w:rPr>
          <w:rFonts w:hAnsi="宋体" w:hint="eastAsia"/>
          <w:sz w:val="24"/>
        </w:rPr>
        <w:t>深圳科士达科技股份有限公司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035F94" w:rsidRPr="00486D76" w:rsidTr="00035F94">
        <w:tc>
          <w:tcPr>
            <w:tcW w:w="2093" w:type="dxa"/>
            <w:vMerge w:val="restart"/>
            <w:shd w:val="clear" w:color="auto" w:fill="auto"/>
            <w:vAlign w:val="center"/>
          </w:tcPr>
          <w:p w:rsidR="00035F94" w:rsidRPr="00486D76" w:rsidRDefault="00035F94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35F94" w:rsidRPr="00486D76" w:rsidRDefault="00035F94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35F94" w:rsidRPr="00486D76" w:rsidRDefault="00035F94" w:rsidP="00035F94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035F94" w:rsidRPr="00486D76" w:rsidTr="002B1213">
        <w:tc>
          <w:tcPr>
            <w:tcW w:w="2093" w:type="dxa"/>
            <w:vMerge/>
            <w:shd w:val="clear" w:color="auto" w:fill="auto"/>
          </w:tcPr>
          <w:p w:rsidR="00035F94" w:rsidRPr="00486D76" w:rsidRDefault="00035F94" w:rsidP="00486D76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35F94" w:rsidRPr="00486D76" w:rsidRDefault="00035F94" w:rsidP="00035F94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35F94" w:rsidRPr="00486D76" w:rsidRDefault="00035F94" w:rsidP="00035F94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035F94" w:rsidRPr="00486D76" w:rsidRDefault="00035F94" w:rsidP="00486D76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2B1213" w:rsidRPr="00486D76" w:rsidTr="002B1213">
        <w:tc>
          <w:tcPr>
            <w:tcW w:w="2093" w:type="dxa"/>
            <w:shd w:val="clear" w:color="auto" w:fill="auto"/>
            <w:vAlign w:val="center"/>
          </w:tcPr>
          <w:p w:rsidR="002B1213" w:rsidRPr="00486D76" w:rsidRDefault="002B1213" w:rsidP="00486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213" w:rsidRPr="00486D76" w:rsidRDefault="001C7114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-0.0</w:t>
            </w:r>
            <w:r w:rsidR="00035DD3">
              <w:rPr>
                <w:rFonts w:hAnsi="宋体"/>
                <w:sz w:val="24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13" w:rsidRPr="00486D76" w:rsidRDefault="00035DD3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-0.214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213" w:rsidRPr="00486D76" w:rsidRDefault="00035DD3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</w:t>
            </w:r>
            <w:r w:rsidR="001C7114">
              <w:rPr>
                <w:rFonts w:hAnsi="宋体"/>
                <w:sz w:val="24"/>
              </w:rPr>
              <w:t>0.1</w:t>
            </w:r>
          </w:p>
        </w:tc>
      </w:tr>
      <w:tr w:rsidR="002B1213" w:rsidRPr="00486D76" w:rsidTr="002B1213">
        <w:tc>
          <w:tcPr>
            <w:tcW w:w="2093" w:type="dxa"/>
            <w:shd w:val="clear" w:color="auto" w:fill="auto"/>
            <w:vAlign w:val="center"/>
          </w:tcPr>
          <w:p w:rsidR="002B1213" w:rsidRPr="00486D76" w:rsidRDefault="00035DD3" w:rsidP="00486D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1213">
              <w:rPr>
                <w:sz w:val="28"/>
                <w:szCs w:val="28"/>
              </w:rPr>
              <w:t>.0</w:t>
            </w:r>
            <w:r w:rsidR="002B1213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213" w:rsidRPr="00486D76" w:rsidRDefault="00035DD3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</w:t>
            </w:r>
            <w:r w:rsidR="001C7114">
              <w:rPr>
                <w:rFonts w:hAnsi="宋体"/>
                <w:sz w:val="24"/>
              </w:rPr>
              <w:t>0.0</w:t>
            </w:r>
            <w:r>
              <w:rPr>
                <w:rFonts w:hAnsi="宋体"/>
                <w:sz w:val="24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213" w:rsidRPr="00486D76" w:rsidRDefault="002B1213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213" w:rsidRPr="00486D76" w:rsidRDefault="00035DD3" w:rsidP="00486D7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</w:t>
            </w:r>
            <w:r w:rsidR="002B1213" w:rsidRPr="00486D76">
              <w:rPr>
                <w:rFonts w:hAnsi="宋体" w:hint="eastAsia"/>
                <w:sz w:val="24"/>
              </w:rPr>
              <w:t>0</w:t>
            </w:r>
            <w:r w:rsidR="002B1213" w:rsidRPr="00486D76">
              <w:rPr>
                <w:rFonts w:hAnsi="宋体"/>
                <w:sz w:val="24"/>
              </w:rPr>
              <w:t>.</w:t>
            </w:r>
            <w:r>
              <w:rPr>
                <w:rFonts w:hAnsi="宋体"/>
                <w:sz w:val="24"/>
              </w:rPr>
              <w:t>1</w:t>
            </w:r>
          </w:p>
        </w:tc>
      </w:tr>
    </w:tbl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>
        <w:rPr>
          <w:rFonts w:hAnsi="宋体"/>
          <w:sz w:val="24"/>
        </w:rPr>
        <w:t>2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被试装置信息：交流充电桩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CAS7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</w:t>
      </w:r>
      <w:r w:rsidRPr="00646977">
        <w:rPr>
          <w:rFonts w:hAnsi="宋体" w:hint="eastAsia"/>
          <w:sz w:val="24"/>
        </w:rPr>
        <w:t>V</w:t>
      </w:r>
      <w:r w:rsidRPr="00F914F1"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1</w:t>
      </w:r>
      <w:r w:rsidRPr="00646977">
        <w:rPr>
          <w:rFonts w:hAnsi="宋体" w:hint="eastAsia"/>
          <w:sz w:val="24"/>
        </w:rPr>
        <w:t>～</w:t>
      </w:r>
      <w:r>
        <w:rPr>
          <w:rFonts w:hAnsi="宋体"/>
          <w:sz w:val="24"/>
        </w:rPr>
        <w:t>32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A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2202500</w:t>
      </w:r>
      <w:r>
        <w:rPr>
          <w:rFonts w:hAnsi="宋体"/>
          <w:sz w:val="24"/>
        </w:rPr>
        <w:t>325</w:t>
      </w:r>
      <w:r w:rsidRPr="00646977">
        <w:rPr>
          <w:rFonts w:hAnsi="宋体"/>
          <w:sz w:val="24"/>
        </w:rPr>
        <w:t>，</w:t>
      </w:r>
      <w:r w:rsidRPr="002B1213">
        <w:rPr>
          <w:rFonts w:hAnsi="宋体" w:hint="eastAsia"/>
          <w:sz w:val="24"/>
        </w:rPr>
        <w:t>深圳科士达科技股份有限公司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.187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.119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.2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>
              <w:rPr>
                <w:rFonts w:hAnsi="宋体"/>
                <w:sz w:val="24"/>
              </w:rPr>
              <w:t>159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>
              <w:rPr>
                <w:rFonts w:hAnsi="宋体"/>
                <w:sz w:val="24"/>
              </w:rPr>
              <w:t>2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1</w:t>
      </w:r>
      <w:r>
        <w:rPr>
          <w:rFonts w:hAnsi="宋体"/>
          <w:sz w:val="24"/>
        </w:rPr>
        <w:t>.</w:t>
      </w:r>
      <w:r>
        <w:rPr>
          <w:rFonts w:hAnsi="宋体"/>
          <w:sz w:val="24"/>
        </w:rPr>
        <w:t>3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被试装置信息：交流充电桩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CAS7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</w:t>
      </w:r>
      <w:r w:rsidRPr="00646977">
        <w:rPr>
          <w:rFonts w:hAnsi="宋体" w:hint="eastAsia"/>
          <w:sz w:val="24"/>
        </w:rPr>
        <w:t>V</w:t>
      </w:r>
      <w:r w:rsidRPr="00F914F1"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1</w:t>
      </w:r>
      <w:r w:rsidRPr="00646977">
        <w:rPr>
          <w:rFonts w:hAnsi="宋体" w:hint="eastAsia"/>
          <w:sz w:val="24"/>
        </w:rPr>
        <w:t>～</w:t>
      </w:r>
      <w:r>
        <w:rPr>
          <w:rFonts w:hAnsi="宋体"/>
          <w:sz w:val="24"/>
        </w:rPr>
        <w:t>32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A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220250042</w:t>
      </w:r>
      <w:r>
        <w:rPr>
          <w:rFonts w:hAnsi="宋体"/>
          <w:sz w:val="24"/>
        </w:rPr>
        <w:t>5</w:t>
      </w:r>
      <w:r w:rsidRPr="00646977">
        <w:rPr>
          <w:rFonts w:hAnsi="宋体"/>
          <w:sz w:val="24"/>
        </w:rPr>
        <w:t>，</w:t>
      </w:r>
      <w:r w:rsidRPr="002B1213">
        <w:rPr>
          <w:rFonts w:hAnsi="宋体" w:hint="eastAsia"/>
          <w:sz w:val="24"/>
        </w:rPr>
        <w:t>深圳科士达科技股份有限公司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.796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.818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>
              <w:rPr>
                <w:rFonts w:hAnsi="宋体"/>
                <w:sz w:val="24"/>
              </w:rPr>
              <w:t>8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0.689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>
              <w:rPr>
                <w:rFonts w:hAnsi="宋体"/>
                <w:sz w:val="24"/>
              </w:rPr>
              <w:t>7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>
        <w:rPr>
          <w:rFonts w:hAnsi="宋体"/>
          <w:sz w:val="24"/>
        </w:rPr>
        <w:t>4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被试装置信息：交流充电桩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CAS7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</w:t>
      </w:r>
      <w:r w:rsidRPr="00646977">
        <w:rPr>
          <w:rFonts w:hAnsi="宋体" w:hint="eastAsia"/>
          <w:sz w:val="24"/>
        </w:rPr>
        <w:t>V</w:t>
      </w:r>
      <w:r w:rsidRPr="00F914F1"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1</w:t>
      </w:r>
      <w:r w:rsidRPr="00646977">
        <w:rPr>
          <w:rFonts w:hAnsi="宋体" w:hint="eastAsia"/>
          <w:sz w:val="24"/>
        </w:rPr>
        <w:t>～</w:t>
      </w:r>
      <w:r>
        <w:rPr>
          <w:rFonts w:hAnsi="宋体"/>
          <w:sz w:val="24"/>
        </w:rPr>
        <w:t>32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A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22025004</w:t>
      </w:r>
      <w:r>
        <w:rPr>
          <w:rFonts w:hAnsi="宋体"/>
          <w:sz w:val="24"/>
        </w:rPr>
        <w:t>36</w:t>
      </w:r>
      <w:r w:rsidRPr="00646977">
        <w:rPr>
          <w:rFonts w:hAnsi="宋体"/>
          <w:sz w:val="24"/>
        </w:rPr>
        <w:t>，</w:t>
      </w:r>
      <w:r w:rsidRPr="002B1213">
        <w:rPr>
          <w:rFonts w:hAnsi="宋体" w:hint="eastAsia"/>
          <w:sz w:val="24"/>
        </w:rPr>
        <w:t>深圳科士达科技股份有限公司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-0.037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0.191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0.1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0.049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>
              <w:rPr>
                <w:rFonts w:hAnsi="宋体"/>
                <w:sz w:val="24"/>
              </w:rPr>
              <w:t>0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 w:rsidR="00035DD3">
        <w:rPr>
          <w:rFonts w:hAnsi="宋体"/>
          <w:sz w:val="24"/>
        </w:rPr>
        <w:t>5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被试装置信息：交流充电桩</w:t>
      </w:r>
      <w:r>
        <w:rPr>
          <w:rFonts w:hAnsi="宋体" w:hint="eastAsia"/>
          <w:sz w:val="24"/>
        </w:rPr>
        <w:t xml:space="preserve"> </w:t>
      </w:r>
      <w:r w:rsidR="00035DD3">
        <w:rPr>
          <w:rFonts w:hAnsi="宋体"/>
          <w:sz w:val="24"/>
        </w:rPr>
        <w:t>AC7-00</w:t>
      </w:r>
      <w:r w:rsidRPr="00F914F1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220</w:t>
      </w:r>
      <w:r w:rsidRPr="00646977">
        <w:rPr>
          <w:rFonts w:hAnsi="宋体" w:hint="eastAsia"/>
          <w:sz w:val="24"/>
        </w:rPr>
        <w:t>V</w:t>
      </w:r>
      <w:r w:rsidRPr="00F914F1"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1</w:t>
      </w:r>
      <w:r w:rsidRPr="00646977">
        <w:rPr>
          <w:rFonts w:hAnsi="宋体" w:hint="eastAsia"/>
          <w:sz w:val="24"/>
        </w:rPr>
        <w:t>～</w:t>
      </w:r>
      <w:r>
        <w:rPr>
          <w:rFonts w:hAnsi="宋体"/>
          <w:sz w:val="24"/>
        </w:rPr>
        <w:t>32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A</w:t>
      </w:r>
      <w:r w:rsidRPr="00F914F1">
        <w:rPr>
          <w:rFonts w:hAnsi="宋体" w:hint="eastAsia"/>
          <w:sz w:val="24"/>
        </w:rPr>
        <w:t>，</w:t>
      </w:r>
      <w:r w:rsidR="00035DD3" w:rsidRPr="00035DD3">
        <w:rPr>
          <w:rFonts w:hAnsi="宋体" w:hint="eastAsia"/>
          <w:sz w:val="24"/>
        </w:rPr>
        <w:t>A24</w:t>
      </w:r>
      <w:r w:rsidR="00035DD3">
        <w:rPr>
          <w:rFonts w:hAnsi="宋体"/>
          <w:sz w:val="24"/>
        </w:rPr>
        <w:t>A2621083</w:t>
      </w:r>
      <w:r w:rsidRPr="00646977">
        <w:rPr>
          <w:rFonts w:hAnsi="宋体"/>
          <w:sz w:val="24"/>
        </w:rPr>
        <w:t>，</w:t>
      </w:r>
      <w:r w:rsidR="00035DD3">
        <w:rPr>
          <w:rFonts w:hAnsi="宋体" w:hint="eastAsia"/>
          <w:sz w:val="24"/>
        </w:rPr>
        <w:t>阳光电源股份有限公司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035DD3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.689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035DD3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.674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035DD3">
              <w:rPr>
                <w:rFonts w:hAnsi="宋体"/>
                <w:sz w:val="24"/>
              </w:rPr>
              <w:t>7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035DD3">
              <w:rPr>
                <w:rFonts w:hAnsi="宋体"/>
                <w:sz w:val="24"/>
              </w:rPr>
              <w:t>621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 w:rsidR="00035DD3">
              <w:rPr>
                <w:rFonts w:hAnsi="宋体"/>
                <w:sz w:val="24"/>
              </w:rPr>
              <w:t>6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035DD3" w:rsidRDefault="001C7114" w:rsidP="00035DD3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 w:rsidR="00035DD3">
        <w:rPr>
          <w:rFonts w:hAnsi="宋体"/>
          <w:sz w:val="24"/>
        </w:rPr>
        <w:t xml:space="preserve">6 </w:t>
      </w:r>
      <w:r w:rsidR="00035DD3">
        <w:rPr>
          <w:rFonts w:hAnsi="宋体" w:hint="eastAsia"/>
          <w:sz w:val="24"/>
        </w:rPr>
        <w:t>被试装置信息：交流充电桩</w:t>
      </w:r>
      <w:r w:rsidR="00035DD3">
        <w:rPr>
          <w:rFonts w:hAnsi="宋体" w:hint="eastAsia"/>
          <w:sz w:val="24"/>
        </w:rPr>
        <w:t xml:space="preserve"> </w:t>
      </w:r>
      <w:r w:rsidR="00035DD3">
        <w:rPr>
          <w:rFonts w:hAnsi="宋体"/>
          <w:sz w:val="24"/>
        </w:rPr>
        <w:t>AC7-00</w:t>
      </w:r>
      <w:r w:rsidR="00035DD3" w:rsidRPr="00F914F1">
        <w:rPr>
          <w:rFonts w:hAnsi="宋体" w:hint="eastAsia"/>
          <w:sz w:val="24"/>
        </w:rPr>
        <w:t>，</w:t>
      </w:r>
      <w:r w:rsidR="00035DD3">
        <w:rPr>
          <w:rFonts w:hAnsi="宋体"/>
          <w:sz w:val="24"/>
        </w:rPr>
        <w:t>220</w:t>
      </w:r>
      <w:r w:rsidR="00035DD3" w:rsidRPr="00646977">
        <w:rPr>
          <w:rFonts w:hAnsi="宋体" w:hint="eastAsia"/>
          <w:sz w:val="24"/>
        </w:rPr>
        <w:t>V</w:t>
      </w:r>
      <w:r w:rsidR="00035DD3" w:rsidRPr="00F914F1">
        <w:rPr>
          <w:rFonts w:hAnsi="宋体"/>
          <w:sz w:val="24"/>
        </w:rPr>
        <w:t>，</w:t>
      </w:r>
      <w:r w:rsidR="00035DD3">
        <w:rPr>
          <w:rFonts w:hAnsi="宋体" w:hint="eastAsia"/>
          <w:sz w:val="24"/>
        </w:rPr>
        <w:t>（</w:t>
      </w:r>
      <w:r w:rsidR="00035DD3">
        <w:rPr>
          <w:rFonts w:hAnsi="宋体"/>
          <w:sz w:val="24"/>
        </w:rPr>
        <w:t>1</w:t>
      </w:r>
      <w:r w:rsidR="00035DD3" w:rsidRPr="00646977">
        <w:rPr>
          <w:rFonts w:hAnsi="宋体" w:hint="eastAsia"/>
          <w:sz w:val="24"/>
        </w:rPr>
        <w:t>～</w:t>
      </w:r>
      <w:r w:rsidR="00035DD3">
        <w:rPr>
          <w:rFonts w:hAnsi="宋体"/>
          <w:sz w:val="24"/>
        </w:rPr>
        <w:t>32</w:t>
      </w:r>
      <w:r w:rsidR="00035DD3">
        <w:rPr>
          <w:rFonts w:hAnsi="宋体" w:hint="eastAsia"/>
          <w:sz w:val="24"/>
        </w:rPr>
        <w:t>）</w:t>
      </w:r>
      <w:r w:rsidR="00035DD3">
        <w:rPr>
          <w:rFonts w:hAnsi="宋体" w:hint="eastAsia"/>
          <w:sz w:val="24"/>
        </w:rPr>
        <w:t>A</w:t>
      </w:r>
      <w:r w:rsidR="00035DD3" w:rsidRPr="00F914F1">
        <w:rPr>
          <w:rFonts w:hAnsi="宋体" w:hint="eastAsia"/>
          <w:sz w:val="24"/>
        </w:rPr>
        <w:t>，</w:t>
      </w:r>
      <w:r w:rsidR="00035DD3" w:rsidRPr="00035DD3">
        <w:rPr>
          <w:rFonts w:hAnsi="宋体" w:hint="eastAsia"/>
          <w:sz w:val="24"/>
        </w:rPr>
        <w:t>A24</w:t>
      </w:r>
      <w:r w:rsidR="00035DD3">
        <w:rPr>
          <w:rFonts w:hAnsi="宋体"/>
          <w:sz w:val="24"/>
        </w:rPr>
        <w:t>A262108</w:t>
      </w:r>
      <w:r w:rsidR="00035DD3">
        <w:rPr>
          <w:rFonts w:hAnsi="宋体"/>
          <w:sz w:val="24"/>
        </w:rPr>
        <w:t>6</w:t>
      </w:r>
      <w:r w:rsidR="00035DD3" w:rsidRPr="00646977">
        <w:rPr>
          <w:rFonts w:hAnsi="宋体"/>
          <w:sz w:val="24"/>
        </w:rPr>
        <w:t>，</w:t>
      </w:r>
      <w:r w:rsidR="00035DD3">
        <w:rPr>
          <w:rFonts w:hAnsi="宋体" w:hint="eastAsia"/>
          <w:sz w:val="24"/>
        </w:rPr>
        <w:t>阳光电源股份有限公司</w:t>
      </w:r>
    </w:p>
    <w:p w:rsidR="001C7114" w:rsidRPr="00035DD3" w:rsidRDefault="001C7114" w:rsidP="001C7114">
      <w:pPr>
        <w:spacing w:line="360" w:lineRule="auto"/>
        <w:rPr>
          <w:rFonts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035DD3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0.656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035DD3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0.706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035DD3">
              <w:rPr>
                <w:rFonts w:hAnsi="宋体"/>
                <w:sz w:val="24"/>
              </w:rPr>
              <w:t>7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035DD3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0.657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 w:rsidR="00035DD3">
              <w:rPr>
                <w:rFonts w:hAnsi="宋体"/>
                <w:sz w:val="24"/>
              </w:rPr>
              <w:t>7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 w:rsidR="00035DD3">
        <w:rPr>
          <w:rFonts w:hAnsi="宋体"/>
          <w:sz w:val="24"/>
        </w:rPr>
        <w:t>7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被试装置信息：交流充电桩</w:t>
      </w:r>
      <w:r>
        <w:rPr>
          <w:rFonts w:hAnsi="宋体" w:hint="eastAsia"/>
          <w:sz w:val="24"/>
        </w:rPr>
        <w:t xml:space="preserve"> </w:t>
      </w:r>
      <w:r w:rsidR="00035DD3">
        <w:rPr>
          <w:rFonts w:hAnsi="宋体"/>
          <w:sz w:val="24"/>
        </w:rPr>
        <w:t>AC7-00</w:t>
      </w:r>
      <w:r w:rsidR="00035DD3" w:rsidRPr="00F914F1">
        <w:rPr>
          <w:rFonts w:hAnsi="宋体" w:hint="eastAsia"/>
          <w:sz w:val="24"/>
        </w:rPr>
        <w:t>，</w:t>
      </w:r>
      <w:r w:rsidR="00035DD3">
        <w:rPr>
          <w:rFonts w:hAnsi="宋体"/>
          <w:sz w:val="24"/>
        </w:rPr>
        <w:t>220</w:t>
      </w:r>
      <w:r w:rsidR="00035DD3" w:rsidRPr="00646977">
        <w:rPr>
          <w:rFonts w:hAnsi="宋体" w:hint="eastAsia"/>
          <w:sz w:val="24"/>
        </w:rPr>
        <w:t>V</w:t>
      </w:r>
      <w:r w:rsidR="00035DD3" w:rsidRPr="00F914F1">
        <w:rPr>
          <w:rFonts w:hAnsi="宋体"/>
          <w:sz w:val="24"/>
        </w:rPr>
        <w:t>，</w:t>
      </w:r>
      <w:r w:rsidR="00035DD3">
        <w:rPr>
          <w:rFonts w:hAnsi="宋体" w:hint="eastAsia"/>
          <w:sz w:val="24"/>
        </w:rPr>
        <w:t>（</w:t>
      </w:r>
      <w:r w:rsidR="00035DD3">
        <w:rPr>
          <w:rFonts w:hAnsi="宋体"/>
          <w:sz w:val="24"/>
        </w:rPr>
        <w:t>1</w:t>
      </w:r>
      <w:r w:rsidR="00035DD3" w:rsidRPr="00646977">
        <w:rPr>
          <w:rFonts w:hAnsi="宋体" w:hint="eastAsia"/>
          <w:sz w:val="24"/>
        </w:rPr>
        <w:t>～</w:t>
      </w:r>
      <w:r w:rsidR="00035DD3">
        <w:rPr>
          <w:rFonts w:hAnsi="宋体"/>
          <w:sz w:val="24"/>
        </w:rPr>
        <w:t>32</w:t>
      </w:r>
      <w:r w:rsidR="00035DD3">
        <w:rPr>
          <w:rFonts w:hAnsi="宋体" w:hint="eastAsia"/>
          <w:sz w:val="24"/>
        </w:rPr>
        <w:t>）</w:t>
      </w:r>
      <w:r w:rsidR="00035DD3">
        <w:rPr>
          <w:rFonts w:hAnsi="宋体" w:hint="eastAsia"/>
          <w:sz w:val="24"/>
        </w:rPr>
        <w:t>A</w:t>
      </w:r>
      <w:r w:rsidR="00035DD3" w:rsidRPr="00F914F1">
        <w:rPr>
          <w:rFonts w:hAnsi="宋体" w:hint="eastAsia"/>
          <w:sz w:val="24"/>
        </w:rPr>
        <w:t>，</w:t>
      </w:r>
      <w:r w:rsidR="00035DD3" w:rsidRPr="00035DD3">
        <w:rPr>
          <w:rFonts w:hAnsi="宋体" w:hint="eastAsia"/>
          <w:sz w:val="24"/>
        </w:rPr>
        <w:t>A24</w:t>
      </w:r>
      <w:r w:rsidR="00035DD3">
        <w:rPr>
          <w:rFonts w:hAnsi="宋体"/>
          <w:sz w:val="24"/>
        </w:rPr>
        <w:t>A26210</w:t>
      </w:r>
      <w:r w:rsidR="00035DD3">
        <w:rPr>
          <w:rFonts w:hAnsi="宋体"/>
          <w:sz w:val="24"/>
        </w:rPr>
        <w:t>31</w:t>
      </w:r>
      <w:r w:rsidR="00035DD3" w:rsidRPr="00646977">
        <w:rPr>
          <w:rFonts w:hAnsi="宋体"/>
          <w:sz w:val="24"/>
        </w:rPr>
        <w:t>，</w:t>
      </w:r>
      <w:r w:rsidR="00035DD3">
        <w:rPr>
          <w:rFonts w:hAnsi="宋体" w:hint="eastAsia"/>
          <w:sz w:val="24"/>
        </w:rPr>
        <w:t>阳光电源股份有限公司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B70D0E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0.480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B70D0E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0.251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B70D0E">
              <w:rPr>
                <w:rFonts w:hAnsi="宋体"/>
                <w:sz w:val="24"/>
              </w:rPr>
              <w:t>4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035DD3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114">
              <w:rPr>
                <w:sz w:val="28"/>
                <w:szCs w:val="28"/>
              </w:rPr>
              <w:t>.0</w:t>
            </w:r>
            <w:r w:rsidR="001C7114"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B70D0E">
              <w:rPr>
                <w:rFonts w:hAnsi="宋体"/>
                <w:sz w:val="24"/>
              </w:rPr>
              <w:t>3</w:t>
            </w:r>
            <w:r>
              <w:rPr>
                <w:rFonts w:hAnsi="宋体"/>
                <w:sz w:val="24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 w:rsidR="00B70D0E">
              <w:rPr>
                <w:rFonts w:hAnsi="宋体"/>
                <w:sz w:val="24"/>
              </w:rPr>
              <w:t>3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1C7114" w:rsidRDefault="001C7114" w:rsidP="001C7114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 w:rsidR="00B70D0E">
        <w:rPr>
          <w:rFonts w:hAnsi="宋体"/>
          <w:sz w:val="24"/>
        </w:rPr>
        <w:t>8</w:t>
      </w:r>
      <w:r>
        <w:rPr>
          <w:rFonts w:hAnsi="宋体"/>
          <w:sz w:val="24"/>
        </w:rPr>
        <w:t xml:space="preserve"> </w:t>
      </w:r>
      <w:r w:rsidR="00B70D0E">
        <w:rPr>
          <w:rFonts w:hAnsi="宋体" w:hint="eastAsia"/>
          <w:sz w:val="24"/>
        </w:rPr>
        <w:t>被试装置信息：交流充电桩</w:t>
      </w:r>
      <w:r w:rsidR="00B70D0E">
        <w:rPr>
          <w:rFonts w:hAnsi="宋体" w:hint="eastAsia"/>
          <w:sz w:val="24"/>
        </w:rPr>
        <w:t xml:space="preserve"> </w:t>
      </w:r>
      <w:r w:rsidR="00B70D0E">
        <w:rPr>
          <w:rFonts w:hAnsi="宋体"/>
          <w:sz w:val="24"/>
        </w:rPr>
        <w:t>AC7-00</w:t>
      </w:r>
      <w:r w:rsidR="00B70D0E" w:rsidRPr="00F914F1">
        <w:rPr>
          <w:rFonts w:hAnsi="宋体" w:hint="eastAsia"/>
          <w:sz w:val="24"/>
        </w:rPr>
        <w:t>，</w:t>
      </w:r>
      <w:r w:rsidR="00B70D0E">
        <w:rPr>
          <w:rFonts w:hAnsi="宋体"/>
          <w:sz w:val="24"/>
        </w:rPr>
        <w:t>220</w:t>
      </w:r>
      <w:r w:rsidR="00B70D0E" w:rsidRPr="00646977">
        <w:rPr>
          <w:rFonts w:hAnsi="宋体" w:hint="eastAsia"/>
          <w:sz w:val="24"/>
        </w:rPr>
        <w:t>V</w:t>
      </w:r>
      <w:r w:rsidR="00B70D0E" w:rsidRPr="00F914F1">
        <w:rPr>
          <w:rFonts w:hAnsi="宋体"/>
          <w:sz w:val="24"/>
        </w:rPr>
        <w:t>，</w:t>
      </w:r>
      <w:r w:rsidR="00B70D0E">
        <w:rPr>
          <w:rFonts w:hAnsi="宋体" w:hint="eastAsia"/>
          <w:sz w:val="24"/>
        </w:rPr>
        <w:t>（</w:t>
      </w:r>
      <w:r w:rsidR="00B70D0E">
        <w:rPr>
          <w:rFonts w:hAnsi="宋体"/>
          <w:sz w:val="24"/>
        </w:rPr>
        <w:t>1</w:t>
      </w:r>
      <w:r w:rsidR="00B70D0E" w:rsidRPr="00646977">
        <w:rPr>
          <w:rFonts w:hAnsi="宋体" w:hint="eastAsia"/>
          <w:sz w:val="24"/>
        </w:rPr>
        <w:t>～</w:t>
      </w:r>
      <w:r w:rsidR="00B70D0E">
        <w:rPr>
          <w:rFonts w:hAnsi="宋体"/>
          <w:sz w:val="24"/>
        </w:rPr>
        <w:t>32</w:t>
      </w:r>
      <w:r w:rsidR="00B70D0E">
        <w:rPr>
          <w:rFonts w:hAnsi="宋体" w:hint="eastAsia"/>
          <w:sz w:val="24"/>
        </w:rPr>
        <w:t>）</w:t>
      </w:r>
      <w:r w:rsidR="00B70D0E">
        <w:rPr>
          <w:rFonts w:hAnsi="宋体" w:hint="eastAsia"/>
          <w:sz w:val="24"/>
        </w:rPr>
        <w:t>A</w:t>
      </w:r>
      <w:r w:rsidR="00B70D0E" w:rsidRPr="00F914F1">
        <w:rPr>
          <w:rFonts w:hAnsi="宋体" w:hint="eastAsia"/>
          <w:sz w:val="24"/>
        </w:rPr>
        <w:t>，</w:t>
      </w:r>
      <w:r w:rsidR="00B70D0E" w:rsidRPr="00035DD3">
        <w:rPr>
          <w:rFonts w:hAnsi="宋体" w:hint="eastAsia"/>
          <w:sz w:val="24"/>
        </w:rPr>
        <w:t>A24</w:t>
      </w:r>
      <w:r w:rsidR="00B70D0E">
        <w:rPr>
          <w:rFonts w:hAnsi="宋体"/>
          <w:sz w:val="24"/>
        </w:rPr>
        <w:t>A262103</w:t>
      </w:r>
      <w:r w:rsidR="00B70D0E">
        <w:rPr>
          <w:rFonts w:hAnsi="宋体"/>
          <w:sz w:val="24"/>
        </w:rPr>
        <w:t>2</w:t>
      </w:r>
      <w:r w:rsidR="00B70D0E" w:rsidRPr="00646977">
        <w:rPr>
          <w:rFonts w:hAnsi="宋体"/>
          <w:sz w:val="24"/>
        </w:rPr>
        <w:t>，</w:t>
      </w:r>
      <w:r w:rsidR="00B70D0E">
        <w:rPr>
          <w:rFonts w:hAnsi="宋体" w:hint="eastAsia"/>
          <w:sz w:val="24"/>
        </w:rPr>
        <w:t>阳光电源股份有限公司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410"/>
      </w:tblGrid>
      <w:tr w:rsidR="001C7114" w:rsidRPr="00486D76" w:rsidTr="00A474A0">
        <w:tc>
          <w:tcPr>
            <w:tcW w:w="2093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电能量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工作误差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修约值</w:t>
            </w:r>
          </w:p>
        </w:tc>
      </w:tr>
      <w:tr w:rsidR="001C7114" w:rsidRPr="00486D76" w:rsidTr="00A474A0">
        <w:tc>
          <w:tcPr>
            <w:tcW w:w="2093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误差</w:t>
            </w:r>
            <w:r w:rsidRPr="00486D76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1C7114" w:rsidRPr="00486D76" w:rsidRDefault="001C7114" w:rsidP="00A474A0">
            <w:pPr>
              <w:spacing w:line="360" w:lineRule="auto"/>
              <w:rPr>
                <w:rFonts w:hAnsi="宋体"/>
                <w:sz w:val="24"/>
              </w:rPr>
            </w:pP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B70D0E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.233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B70D0E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</w:t>
            </w:r>
            <w:r>
              <w:rPr>
                <w:rFonts w:hAnsi="宋体"/>
                <w:sz w:val="24"/>
              </w:rPr>
              <w:t>.268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B70D0E">
              <w:rPr>
                <w:rFonts w:hAnsi="宋体"/>
                <w:sz w:val="24"/>
              </w:rPr>
              <w:t>3</w:t>
            </w:r>
          </w:p>
        </w:tc>
      </w:tr>
      <w:tr w:rsidR="001C7114" w:rsidRPr="00486D76" w:rsidTr="00A474A0">
        <w:tc>
          <w:tcPr>
            <w:tcW w:w="2093" w:type="dxa"/>
            <w:shd w:val="clear" w:color="auto" w:fill="auto"/>
            <w:vAlign w:val="center"/>
          </w:tcPr>
          <w:p w:rsidR="001C7114" w:rsidRPr="00486D76" w:rsidRDefault="001C7114" w:rsidP="00A4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  <w:r w:rsidRPr="00486D76">
              <w:rPr>
                <w:rFonts w:hint="eastAsia"/>
                <w:sz w:val="28"/>
                <w:szCs w:val="28"/>
              </w:rPr>
              <w:t>kWh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0.</w:t>
            </w:r>
            <w:r w:rsidR="00B70D0E">
              <w:rPr>
                <w:rFonts w:hAnsi="宋体"/>
                <w:sz w:val="24"/>
              </w:rPr>
              <w:t>23</w:t>
            </w:r>
            <w:r>
              <w:rPr>
                <w:rFonts w:hAnsi="宋体"/>
                <w:sz w:val="24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14" w:rsidRPr="00486D76" w:rsidRDefault="001C7114" w:rsidP="00A474A0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 w:rsidRPr="00486D76">
              <w:rPr>
                <w:rFonts w:hAnsi="宋体" w:hint="eastAsia"/>
                <w:sz w:val="24"/>
              </w:rPr>
              <w:t>0</w:t>
            </w:r>
            <w:r w:rsidRPr="00486D76">
              <w:rPr>
                <w:rFonts w:hAnsi="宋体"/>
                <w:sz w:val="24"/>
              </w:rPr>
              <w:t>.</w:t>
            </w:r>
            <w:r w:rsidR="00B70D0E">
              <w:rPr>
                <w:rFonts w:hAnsi="宋体"/>
                <w:sz w:val="24"/>
              </w:rPr>
              <w:t>2</w:t>
            </w:r>
          </w:p>
        </w:tc>
      </w:tr>
    </w:tbl>
    <w:p w:rsidR="001C7114" w:rsidRDefault="001C7114" w:rsidP="001C7114">
      <w:pPr>
        <w:spacing w:line="360" w:lineRule="auto"/>
        <w:rPr>
          <w:rFonts w:ascii="黑体" w:eastAsia="黑体" w:hAnsi="黑体" w:cs="黑体"/>
          <w:sz w:val="24"/>
        </w:rPr>
      </w:pPr>
    </w:p>
    <w:p w:rsidR="0033362D" w:rsidRDefault="008A4F33" w:rsidP="001C7114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4试验结论</w:t>
      </w:r>
    </w:p>
    <w:p w:rsidR="006263A2" w:rsidRDefault="006263A2" w:rsidP="006263A2">
      <w:pPr>
        <w:tabs>
          <w:tab w:val="left" w:pos="540"/>
        </w:tabs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本规程中主要计量特性为电能工作误差。以上试验是在规定的环境条件下，分别使用规程规定的方法对</w:t>
      </w:r>
      <w:r w:rsidR="00825CE8">
        <w:rPr>
          <w:rFonts w:hAnsi="宋体" w:hint="eastAsia"/>
          <w:color w:val="000000"/>
          <w:sz w:val="24"/>
        </w:rPr>
        <w:t>交流充电桩</w:t>
      </w:r>
      <w:r>
        <w:rPr>
          <w:rFonts w:hAnsi="宋体" w:hint="eastAsia"/>
          <w:color w:val="000000"/>
          <w:sz w:val="24"/>
        </w:rPr>
        <w:t>的</w:t>
      </w:r>
      <w:bookmarkStart w:id="2" w:name="_GoBack"/>
      <w:bookmarkEnd w:id="2"/>
      <w:r>
        <w:rPr>
          <w:rFonts w:hAnsi="宋体" w:hint="eastAsia"/>
          <w:color w:val="000000"/>
          <w:sz w:val="24"/>
        </w:rPr>
        <w:t>电能工作误差进行计量。通过对试验数据进行分析，累计不同电能量</w:t>
      </w:r>
      <w:r w:rsidR="00DE5CBC">
        <w:rPr>
          <w:rFonts w:hAnsi="宋体" w:hint="eastAsia"/>
          <w:color w:val="000000"/>
          <w:sz w:val="24"/>
        </w:rPr>
        <w:t>、不同测试次数</w:t>
      </w:r>
      <w:r>
        <w:rPr>
          <w:rFonts w:hAnsi="宋体" w:hint="eastAsia"/>
          <w:color w:val="000000"/>
          <w:sz w:val="24"/>
        </w:rPr>
        <w:t>的数据基本一致，结果符合规程的要求。</w:t>
      </w:r>
    </w:p>
    <w:p w:rsidR="0033362D" w:rsidRDefault="0033362D" w:rsidP="003D3C0F">
      <w:pPr>
        <w:spacing w:line="360" w:lineRule="auto"/>
        <w:ind w:firstLine="552"/>
        <w:rPr>
          <w:color w:val="FF0000"/>
          <w:sz w:val="28"/>
          <w:szCs w:val="28"/>
        </w:rPr>
      </w:pPr>
    </w:p>
    <w:sectPr w:rsidR="0033362D" w:rsidSect="002813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D11" w:rsidRDefault="00504D11" w:rsidP="008A4F33">
      <w:r>
        <w:separator/>
      </w:r>
    </w:p>
  </w:endnote>
  <w:endnote w:type="continuationSeparator" w:id="0">
    <w:p w:rsidR="00504D11" w:rsidRDefault="00504D11" w:rsidP="008A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D11" w:rsidRDefault="00504D11" w:rsidP="008A4F33">
      <w:r>
        <w:separator/>
      </w:r>
    </w:p>
  </w:footnote>
  <w:footnote w:type="continuationSeparator" w:id="0">
    <w:p w:rsidR="00504D11" w:rsidRDefault="00504D11" w:rsidP="008A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NlZGE2NjJmNjRhOGRiZDRiZjczMGQ4OWEwMTkxMmYifQ=="/>
  </w:docVars>
  <w:rsids>
    <w:rsidRoot w:val="00E53F5A"/>
    <w:rsid w:val="00000F47"/>
    <w:rsid w:val="0000239B"/>
    <w:rsid w:val="000062C2"/>
    <w:rsid w:val="00006636"/>
    <w:rsid w:val="000142B2"/>
    <w:rsid w:val="00027AC5"/>
    <w:rsid w:val="00035001"/>
    <w:rsid w:val="00035DD3"/>
    <w:rsid w:val="00035F94"/>
    <w:rsid w:val="00036901"/>
    <w:rsid w:val="00041EDD"/>
    <w:rsid w:val="00057409"/>
    <w:rsid w:val="00057457"/>
    <w:rsid w:val="000622EE"/>
    <w:rsid w:val="00063077"/>
    <w:rsid w:val="000653B1"/>
    <w:rsid w:val="0007068B"/>
    <w:rsid w:val="00094AD6"/>
    <w:rsid w:val="000B05E3"/>
    <w:rsid w:val="000B346D"/>
    <w:rsid w:val="000C37D9"/>
    <w:rsid w:val="000E1BF0"/>
    <w:rsid w:val="000E467F"/>
    <w:rsid w:val="000E5297"/>
    <w:rsid w:val="000E5AE3"/>
    <w:rsid w:val="001046B3"/>
    <w:rsid w:val="00106194"/>
    <w:rsid w:val="0014622C"/>
    <w:rsid w:val="0015546C"/>
    <w:rsid w:val="0019202C"/>
    <w:rsid w:val="00194471"/>
    <w:rsid w:val="0019524F"/>
    <w:rsid w:val="00197297"/>
    <w:rsid w:val="001B704F"/>
    <w:rsid w:val="001C7114"/>
    <w:rsid w:val="001C73E3"/>
    <w:rsid w:val="001D0780"/>
    <w:rsid w:val="001E0D10"/>
    <w:rsid w:val="001E175F"/>
    <w:rsid w:val="001E4CF4"/>
    <w:rsid w:val="001F3F7B"/>
    <w:rsid w:val="001F4450"/>
    <w:rsid w:val="001F6DC6"/>
    <w:rsid w:val="002014C5"/>
    <w:rsid w:val="002033CF"/>
    <w:rsid w:val="002143E3"/>
    <w:rsid w:val="00214F54"/>
    <w:rsid w:val="0021776B"/>
    <w:rsid w:val="00232468"/>
    <w:rsid w:val="002348D7"/>
    <w:rsid w:val="00241F26"/>
    <w:rsid w:val="00246019"/>
    <w:rsid w:val="00264F73"/>
    <w:rsid w:val="0026505F"/>
    <w:rsid w:val="00266F43"/>
    <w:rsid w:val="00276C1C"/>
    <w:rsid w:val="0028133F"/>
    <w:rsid w:val="002B1213"/>
    <w:rsid w:val="002B45CC"/>
    <w:rsid w:val="002B51D3"/>
    <w:rsid w:val="002C4DB8"/>
    <w:rsid w:val="002E5796"/>
    <w:rsid w:val="002E5993"/>
    <w:rsid w:val="002E7AD2"/>
    <w:rsid w:val="002F4B42"/>
    <w:rsid w:val="002F7B76"/>
    <w:rsid w:val="003023C4"/>
    <w:rsid w:val="0033362D"/>
    <w:rsid w:val="003351DE"/>
    <w:rsid w:val="003369BF"/>
    <w:rsid w:val="00350168"/>
    <w:rsid w:val="003552C6"/>
    <w:rsid w:val="00356B71"/>
    <w:rsid w:val="0036542E"/>
    <w:rsid w:val="00366F50"/>
    <w:rsid w:val="00372938"/>
    <w:rsid w:val="003751FB"/>
    <w:rsid w:val="00381B3D"/>
    <w:rsid w:val="0038560A"/>
    <w:rsid w:val="003872E4"/>
    <w:rsid w:val="00387CD5"/>
    <w:rsid w:val="00393322"/>
    <w:rsid w:val="0039494B"/>
    <w:rsid w:val="003A03E7"/>
    <w:rsid w:val="003A4124"/>
    <w:rsid w:val="003A6A1A"/>
    <w:rsid w:val="003B3BA3"/>
    <w:rsid w:val="003B3C88"/>
    <w:rsid w:val="003B7B31"/>
    <w:rsid w:val="003C1021"/>
    <w:rsid w:val="003C1811"/>
    <w:rsid w:val="003D3C0F"/>
    <w:rsid w:val="003E5452"/>
    <w:rsid w:val="003E558F"/>
    <w:rsid w:val="0040506A"/>
    <w:rsid w:val="00411787"/>
    <w:rsid w:val="004159D9"/>
    <w:rsid w:val="00417838"/>
    <w:rsid w:val="00426468"/>
    <w:rsid w:val="004321B1"/>
    <w:rsid w:val="004328E7"/>
    <w:rsid w:val="00442D5E"/>
    <w:rsid w:val="00442F45"/>
    <w:rsid w:val="004430E1"/>
    <w:rsid w:val="00444D74"/>
    <w:rsid w:val="0044771A"/>
    <w:rsid w:val="00473F7D"/>
    <w:rsid w:val="004760C4"/>
    <w:rsid w:val="004812A1"/>
    <w:rsid w:val="00486D76"/>
    <w:rsid w:val="00493A05"/>
    <w:rsid w:val="004978A3"/>
    <w:rsid w:val="004A0B38"/>
    <w:rsid w:val="004A42F2"/>
    <w:rsid w:val="004A4A09"/>
    <w:rsid w:val="004B0FF2"/>
    <w:rsid w:val="004C0096"/>
    <w:rsid w:val="004C01D8"/>
    <w:rsid w:val="004C1E1D"/>
    <w:rsid w:val="004C577C"/>
    <w:rsid w:val="004D242C"/>
    <w:rsid w:val="004D320A"/>
    <w:rsid w:val="004E026C"/>
    <w:rsid w:val="004E28A2"/>
    <w:rsid w:val="004E66E2"/>
    <w:rsid w:val="004F4376"/>
    <w:rsid w:val="00504D11"/>
    <w:rsid w:val="00504D7F"/>
    <w:rsid w:val="0050650E"/>
    <w:rsid w:val="005114A6"/>
    <w:rsid w:val="00514D25"/>
    <w:rsid w:val="005162D6"/>
    <w:rsid w:val="0052172C"/>
    <w:rsid w:val="00526A84"/>
    <w:rsid w:val="00526ACE"/>
    <w:rsid w:val="00536B1C"/>
    <w:rsid w:val="00537FDD"/>
    <w:rsid w:val="005417E9"/>
    <w:rsid w:val="00553E59"/>
    <w:rsid w:val="005571EF"/>
    <w:rsid w:val="005812A3"/>
    <w:rsid w:val="005845AC"/>
    <w:rsid w:val="00585559"/>
    <w:rsid w:val="00586F07"/>
    <w:rsid w:val="0059182D"/>
    <w:rsid w:val="0059440E"/>
    <w:rsid w:val="005A104E"/>
    <w:rsid w:val="005A2C22"/>
    <w:rsid w:val="005A6777"/>
    <w:rsid w:val="005C5009"/>
    <w:rsid w:val="005D5257"/>
    <w:rsid w:val="005E1CE3"/>
    <w:rsid w:val="005E4F24"/>
    <w:rsid w:val="005F4C8D"/>
    <w:rsid w:val="005F6FC0"/>
    <w:rsid w:val="006018F0"/>
    <w:rsid w:val="00603E89"/>
    <w:rsid w:val="0060633D"/>
    <w:rsid w:val="0060673E"/>
    <w:rsid w:val="00611B07"/>
    <w:rsid w:val="0062204B"/>
    <w:rsid w:val="006263A2"/>
    <w:rsid w:val="00637B20"/>
    <w:rsid w:val="00667FDF"/>
    <w:rsid w:val="0067296B"/>
    <w:rsid w:val="00681721"/>
    <w:rsid w:val="00685692"/>
    <w:rsid w:val="006A19B9"/>
    <w:rsid w:val="006A699D"/>
    <w:rsid w:val="006A717B"/>
    <w:rsid w:val="006A73F0"/>
    <w:rsid w:val="006B3BA7"/>
    <w:rsid w:val="006B48C2"/>
    <w:rsid w:val="006C60BD"/>
    <w:rsid w:val="006C739D"/>
    <w:rsid w:val="006C77EC"/>
    <w:rsid w:val="006C7F7B"/>
    <w:rsid w:val="006D5913"/>
    <w:rsid w:val="006D7330"/>
    <w:rsid w:val="006E6042"/>
    <w:rsid w:val="00726245"/>
    <w:rsid w:val="007300F7"/>
    <w:rsid w:val="0073100C"/>
    <w:rsid w:val="00754F9C"/>
    <w:rsid w:val="00755DC4"/>
    <w:rsid w:val="007626C0"/>
    <w:rsid w:val="00765C2B"/>
    <w:rsid w:val="00770144"/>
    <w:rsid w:val="007740BB"/>
    <w:rsid w:val="00776813"/>
    <w:rsid w:val="00790322"/>
    <w:rsid w:val="007A2661"/>
    <w:rsid w:val="007B4E87"/>
    <w:rsid w:val="007B6FD1"/>
    <w:rsid w:val="007C722F"/>
    <w:rsid w:val="007D2ED4"/>
    <w:rsid w:val="007D5EA1"/>
    <w:rsid w:val="007E06DC"/>
    <w:rsid w:val="007E1D37"/>
    <w:rsid w:val="007F5390"/>
    <w:rsid w:val="00805C6E"/>
    <w:rsid w:val="0080769D"/>
    <w:rsid w:val="00810D53"/>
    <w:rsid w:val="0081391C"/>
    <w:rsid w:val="00823674"/>
    <w:rsid w:val="00825CE8"/>
    <w:rsid w:val="008408CB"/>
    <w:rsid w:val="00850F6C"/>
    <w:rsid w:val="00852623"/>
    <w:rsid w:val="00875E98"/>
    <w:rsid w:val="008822AF"/>
    <w:rsid w:val="008845C0"/>
    <w:rsid w:val="00885A8B"/>
    <w:rsid w:val="00886ADB"/>
    <w:rsid w:val="008A15C3"/>
    <w:rsid w:val="008A2A66"/>
    <w:rsid w:val="008A4F33"/>
    <w:rsid w:val="008B07DE"/>
    <w:rsid w:val="008C4F7D"/>
    <w:rsid w:val="008D2A69"/>
    <w:rsid w:val="008D66D5"/>
    <w:rsid w:val="008D7EEA"/>
    <w:rsid w:val="008E7355"/>
    <w:rsid w:val="008F4069"/>
    <w:rsid w:val="008F715C"/>
    <w:rsid w:val="00905835"/>
    <w:rsid w:val="009110D9"/>
    <w:rsid w:val="00912140"/>
    <w:rsid w:val="00913C68"/>
    <w:rsid w:val="0092435D"/>
    <w:rsid w:val="009249AA"/>
    <w:rsid w:val="00933C24"/>
    <w:rsid w:val="00935FCB"/>
    <w:rsid w:val="00936632"/>
    <w:rsid w:val="00947524"/>
    <w:rsid w:val="009571FF"/>
    <w:rsid w:val="009624F5"/>
    <w:rsid w:val="009672C4"/>
    <w:rsid w:val="009709AA"/>
    <w:rsid w:val="009962E4"/>
    <w:rsid w:val="009A45AA"/>
    <w:rsid w:val="009B3A22"/>
    <w:rsid w:val="009D1016"/>
    <w:rsid w:val="009D4645"/>
    <w:rsid w:val="009E10F0"/>
    <w:rsid w:val="00A10A9F"/>
    <w:rsid w:val="00A11FE1"/>
    <w:rsid w:val="00A14BBF"/>
    <w:rsid w:val="00A34402"/>
    <w:rsid w:val="00A60615"/>
    <w:rsid w:val="00A8562F"/>
    <w:rsid w:val="00A94DB6"/>
    <w:rsid w:val="00AA3C5C"/>
    <w:rsid w:val="00AA6CA3"/>
    <w:rsid w:val="00AB3C07"/>
    <w:rsid w:val="00AC763E"/>
    <w:rsid w:val="00AF7559"/>
    <w:rsid w:val="00B07CCD"/>
    <w:rsid w:val="00B123B0"/>
    <w:rsid w:val="00B153FE"/>
    <w:rsid w:val="00B2149F"/>
    <w:rsid w:val="00B22C01"/>
    <w:rsid w:val="00B323B5"/>
    <w:rsid w:val="00B32C6A"/>
    <w:rsid w:val="00B34672"/>
    <w:rsid w:val="00B34D87"/>
    <w:rsid w:val="00B36AB5"/>
    <w:rsid w:val="00B47BBA"/>
    <w:rsid w:val="00B54CFD"/>
    <w:rsid w:val="00B61252"/>
    <w:rsid w:val="00B62DED"/>
    <w:rsid w:val="00B64880"/>
    <w:rsid w:val="00B70D0E"/>
    <w:rsid w:val="00B82BA5"/>
    <w:rsid w:val="00B84CF9"/>
    <w:rsid w:val="00B86D49"/>
    <w:rsid w:val="00B949A4"/>
    <w:rsid w:val="00B95C62"/>
    <w:rsid w:val="00BA051D"/>
    <w:rsid w:val="00BB0D44"/>
    <w:rsid w:val="00BB56EA"/>
    <w:rsid w:val="00BC384C"/>
    <w:rsid w:val="00BD571E"/>
    <w:rsid w:val="00BD73BB"/>
    <w:rsid w:val="00BE0485"/>
    <w:rsid w:val="00BF0620"/>
    <w:rsid w:val="00BF1470"/>
    <w:rsid w:val="00BF7CB5"/>
    <w:rsid w:val="00C00631"/>
    <w:rsid w:val="00C047A9"/>
    <w:rsid w:val="00C11A68"/>
    <w:rsid w:val="00C17B9A"/>
    <w:rsid w:val="00C2054B"/>
    <w:rsid w:val="00C25257"/>
    <w:rsid w:val="00C25340"/>
    <w:rsid w:val="00C26AD7"/>
    <w:rsid w:val="00C419C9"/>
    <w:rsid w:val="00C44E8C"/>
    <w:rsid w:val="00C50C13"/>
    <w:rsid w:val="00C574AD"/>
    <w:rsid w:val="00C67DF4"/>
    <w:rsid w:val="00C73445"/>
    <w:rsid w:val="00C73E0F"/>
    <w:rsid w:val="00C810EA"/>
    <w:rsid w:val="00C92748"/>
    <w:rsid w:val="00C92AFD"/>
    <w:rsid w:val="00C96857"/>
    <w:rsid w:val="00CA200F"/>
    <w:rsid w:val="00CA2FC9"/>
    <w:rsid w:val="00CB0B69"/>
    <w:rsid w:val="00CB1B09"/>
    <w:rsid w:val="00CB2380"/>
    <w:rsid w:val="00CE4178"/>
    <w:rsid w:val="00CE7A7A"/>
    <w:rsid w:val="00CF1EBD"/>
    <w:rsid w:val="00CF4DD8"/>
    <w:rsid w:val="00D00484"/>
    <w:rsid w:val="00D1269D"/>
    <w:rsid w:val="00D21706"/>
    <w:rsid w:val="00D2209B"/>
    <w:rsid w:val="00D240DD"/>
    <w:rsid w:val="00D32DCA"/>
    <w:rsid w:val="00D35ECD"/>
    <w:rsid w:val="00D37CE7"/>
    <w:rsid w:val="00D54ABA"/>
    <w:rsid w:val="00D60D33"/>
    <w:rsid w:val="00D71146"/>
    <w:rsid w:val="00D71586"/>
    <w:rsid w:val="00D85C9E"/>
    <w:rsid w:val="00D87651"/>
    <w:rsid w:val="00D94159"/>
    <w:rsid w:val="00DB2EB9"/>
    <w:rsid w:val="00DB47F2"/>
    <w:rsid w:val="00DC5816"/>
    <w:rsid w:val="00DD0A69"/>
    <w:rsid w:val="00DD0F04"/>
    <w:rsid w:val="00DE393D"/>
    <w:rsid w:val="00DE53F0"/>
    <w:rsid w:val="00DE5CBC"/>
    <w:rsid w:val="00DF1D78"/>
    <w:rsid w:val="00E030DA"/>
    <w:rsid w:val="00E04B34"/>
    <w:rsid w:val="00E167B0"/>
    <w:rsid w:val="00E212ED"/>
    <w:rsid w:val="00E3019F"/>
    <w:rsid w:val="00E3053C"/>
    <w:rsid w:val="00E34BD3"/>
    <w:rsid w:val="00E53F5A"/>
    <w:rsid w:val="00E56482"/>
    <w:rsid w:val="00E673E1"/>
    <w:rsid w:val="00E708A8"/>
    <w:rsid w:val="00E73BD5"/>
    <w:rsid w:val="00E75CB4"/>
    <w:rsid w:val="00E7645F"/>
    <w:rsid w:val="00E82497"/>
    <w:rsid w:val="00E8357F"/>
    <w:rsid w:val="00E932B7"/>
    <w:rsid w:val="00E96360"/>
    <w:rsid w:val="00E964AA"/>
    <w:rsid w:val="00EA067E"/>
    <w:rsid w:val="00EA17E4"/>
    <w:rsid w:val="00EA2360"/>
    <w:rsid w:val="00EC5B5A"/>
    <w:rsid w:val="00EE06C5"/>
    <w:rsid w:val="00F13FEB"/>
    <w:rsid w:val="00F33693"/>
    <w:rsid w:val="00F340ED"/>
    <w:rsid w:val="00F51C88"/>
    <w:rsid w:val="00F551CF"/>
    <w:rsid w:val="00F65CED"/>
    <w:rsid w:val="00F665CB"/>
    <w:rsid w:val="00F72281"/>
    <w:rsid w:val="00F934C7"/>
    <w:rsid w:val="00F94609"/>
    <w:rsid w:val="00FA3AF9"/>
    <w:rsid w:val="00FB7A08"/>
    <w:rsid w:val="00FD1F81"/>
    <w:rsid w:val="00FD2DC7"/>
    <w:rsid w:val="00FD5F32"/>
    <w:rsid w:val="00FE7536"/>
    <w:rsid w:val="00FF0AD2"/>
    <w:rsid w:val="0AC02F40"/>
    <w:rsid w:val="22364F87"/>
    <w:rsid w:val="286E765A"/>
    <w:rsid w:val="2A720B27"/>
    <w:rsid w:val="2C5B55EB"/>
    <w:rsid w:val="2CE11C98"/>
    <w:rsid w:val="382805A4"/>
    <w:rsid w:val="3FA23805"/>
    <w:rsid w:val="43054BC1"/>
    <w:rsid w:val="436C03B1"/>
    <w:rsid w:val="439A4CB0"/>
    <w:rsid w:val="46CD560B"/>
    <w:rsid w:val="4DEB6377"/>
    <w:rsid w:val="4F5166AD"/>
    <w:rsid w:val="5023629C"/>
    <w:rsid w:val="59F40CA9"/>
    <w:rsid w:val="5CB0535B"/>
    <w:rsid w:val="64373C6C"/>
    <w:rsid w:val="65764C68"/>
    <w:rsid w:val="6653631D"/>
    <w:rsid w:val="7D124E1E"/>
    <w:rsid w:val="7FC2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CF39"/>
  <w15:docId w15:val="{75A38CE8-2963-4215-9500-D7DB9DC9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36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362D"/>
    <w:pPr>
      <w:keepNext/>
      <w:keepLines/>
      <w:spacing w:before="12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362D"/>
    <w:pPr>
      <w:ind w:leftChars="2500" w:left="100"/>
    </w:pPr>
  </w:style>
  <w:style w:type="paragraph" w:styleId="a4">
    <w:name w:val="footer"/>
    <w:basedOn w:val="a"/>
    <w:link w:val="a5"/>
    <w:rsid w:val="0033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33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33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33362D"/>
    <w:rPr>
      <w:rFonts w:eastAsia="宋体"/>
      <w:b/>
      <w:bCs/>
      <w:kern w:val="44"/>
      <w:sz w:val="28"/>
      <w:szCs w:val="44"/>
      <w:lang w:val="en-US" w:eastAsia="zh-CN" w:bidi="ar-SA"/>
    </w:rPr>
  </w:style>
  <w:style w:type="character" w:customStyle="1" w:styleId="a5">
    <w:name w:val="页脚 字符"/>
    <w:link w:val="a4"/>
    <w:rsid w:val="0033362D"/>
    <w:rPr>
      <w:kern w:val="2"/>
      <w:sz w:val="18"/>
      <w:szCs w:val="18"/>
    </w:rPr>
  </w:style>
  <w:style w:type="character" w:customStyle="1" w:styleId="a7">
    <w:name w:val="页眉 字符"/>
    <w:link w:val="a6"/>
    <w:rsid w:val="0033362D"/>
    <w:rPr>
      <w:kern w:val="2"/>
      <w:sz w:val="18"/>
      <w:szCs w:val="18"/>
    </w:rPr>
  </w:style>
  <w:style w:type="paragraph" w:customStyle="1" w:styleId="Default">
    <w:name w:val="Default"/>
    <w:rsid w:val="0033362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Balloon Text"/>
    <w:basedOn w:val="a"/>
    <w:link w:val="aa"/>
    <w:rsid w:val="008A4F33"/>
    <w:rPr>
      <w:sz w:val="18"/>
      <w:szCs w:val="18"/>
    </w:rPr>
  </w:style>
  <w:style w:type="character" w:customStyle="1" w:styleId="aa">
    <w:name w:val="批注框文本 字符"/>
    <w:link w:val="a9"/>
    <w:rsid w:val="008A4F33"/>
    <w:rPr>
      <w:kern w:val="2"/>
      <w:sz w:val="18"/>
      <w:szCs w:val="18"/>
    </w:rPr>
  </w:style>
  <w:style w:type="character" w:styleId="ab">
    <w:name w:val="Hyperlink"/>
    <w:unhideWhenUsed/>
    <w:rsid w:val="0019202C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19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4</Pages>
  <Words>222</Words>
  <Characters>1271</Characters>
  <Application>Microsoft Office Word</Application>
  <DocSecurity>0</DocSecurity>
  <Lines>10</Lines>
  <Paragraphs>2</Paragraphs>
  <ScaleCrop>false</ScaleCrop>
  <Company>WWW.YlmF.CoM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原子吸收分光光度计型式评价大纲试验报告</dc:title>
  <dc:creator>雨林木风</dc:creator>
  <cp:lastModifiedBy>huameisystem</cp:lastModifiedBy>
  <cp:revision>93</cp:revision>
  <dcterms:created xsi:type="dcterms:W3CDTF">2019-06-04T07:09:00Z</dcterms:created>
  <dcterms:modified xsi:type="dcterms:W3CDTF">2026-04-29T01:04:00Z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74E8978C494F4A1BA18C75FA80E98659_13</vt:lpwstr>
  </property>
</Properties>
</file>