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09"/>
        <w:spacing w:before="111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20"/>
        </w:rPr>
        <w:t>附</w:t>
      </w:r>
      <w:r>
        <w:rPr>
          <w:rFonts w:ascii="SimHei" w:hAnsi="SimHei" w:eastAsia="SimHei" w:cs="SimHei"/>
          <w:sz w:val="34"/>
          <w:szCs w:val="34"/>
          <w:spacing w:val="26"/>
        </w:rPr>
        <w:t xml:space="preserve">  </w:t>
      </w:r>
      <w:r>
        <w:rPr>
          <w:rFonts w:ascii="SimHei" w:hAnsi="SimHei" w:eastAsia="SimHei" w:cs="SimHei"/>
          <w:sz w:val="34"/>
          <w:szCs w:val="34"/>
          <w:b/>
          <w:bCs/>
          <w:spacing w:val="-20"/>
        </w:rPr>
        <w:t>件</w:t>
      </w:r>
    </w:p>
    <w:p>
      <w:pPr>
        <w:ind w:left="1461"/>
        <w:spacing w:before="345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第九期计量知识公益讲座报名表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94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填报单位：</w:t>
      </w:r>
    </w:p>
    <w:p>
      <w:pPr>
        <w:spacing w:line="31" w:lineRule="exact"/>
        <w:rPr/>
      </w:pPr>
      <w:r/>
    </w:p>
    <w:tbl>
      <w:tblPr>
        <w:tblStyle w:val="TableNormal"/>
        <w:tblW w:w="9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4505"/>
        <w:gridCol w:w="1678"/>
        <w:gridCol w:w="2002"/>
      </w:tblGrid>
      <w:tr>
        <w:trPr>
          <w:trHeight w:val="614" w:hRule="atLeast"/>
        </w:trPr>
        <w:tc>
          <w:tcPr>
            <w:tcW w:w="824" w:type="dxa"/>
            <w:vAlign w:val="top"/>
          </w:tcPr>
          <w:p>
            <w:pPr>
              <w:ind w:left="108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4505" w:type="dxa"/>
            <w:vAlign w:val="top"/>
          </w:tcPr>
          <w:p>
            <w:pPr>
              <w:ind w:left="1704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单位名称</w:t>
            </w:r>
          </w:p>
        </w:tc>
        <w:tc>
          <w:tcPr>
            <w:tcW w:w="1678" w:type="dxa"/>
            <w:vAlign w:val="top"/>
          </w:tcPr>
          <w:p>
            <w:pPr>
              <w:ind w:left="289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2"/>
              </w:rPr>
              <w:t>单位性质</w:t>
            </w:r>
          </w:p>
        </w:tc>
        <w:tc>
          <w:tcPr>
            <w:tcW w:w="2002" w:type="dxa"/>
            <w:vAlign w:val="top"/>
          </w:tcPr>
          <w:p>
            <w:pPr>
              <w:ind w:left="721" w:right="399" w:hanging="280"/>
              <w:spacing w:before="15" w:line="19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4"/>
              </w:rPr>
              <w:t>参加人员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7"/>
              </w:rPr>
              <w:t>数量</w:t>
            </w:r>
          </w:p>
        </w:tc>
      </w:tr>
      <w:tr>
        <w:trPr>
          <w:trHeight w:val="54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0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04" w:right="77" w:firstLine="570"/>
        <w:spacing w:before="218" w:line="39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注：单位性质可填1.大型企业2.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中小型企业3.高新技术企业4</w:t>
      </w:r>
      <w:r>
        <w:rPr>
          <w:rFonts w:ascii="FangSong" w:hAnsi="FangSong" w:eastAsia="FangSong" w:cs="FangSong"/>
          <w:sz w:val="28"/>
          <w:szCs w:val="28"/>
          <w:spacing w:val="10"/>
        </w:rPr>
        <w:t>.专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精特新企业5.专精特新小巨人企业6.事业</w:t>
      </w:r>
      <w:r>
        <w:rPr>
          <w:rFonts w:ascii="FangSong" w:hAnsi="FangSong" w:eastAsia="FangSong" w:cs="FangSong"/>
          <w:sz w:val="28"/>
          <w:szCs w:val="28"/>
          <w:spacing w:val="4"/>
        </w:rPr>
        <w:t>单位7.机关，可多选，填写序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5"/>
        </w:rPr>
        <w:t>号即可。</w:t>
      </w:r>
    </w:p>
    <w:sectPr>
      <w:footerReference w:type="default" r:id="rId1"/>
      <w:pgSz w:w="11910" w:h="16840"/>
      <w:pgMar w:top="1431" w:right="1465" w:bottom="1653" w:left="1425" w:header="0" w:footer="11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4"/>
      <w:spacing w:before="1" w:line="234" w:lineRule="auto"/>
      <w:rPr>
        <w:rFonts w:ascii="SimSun" w:hAnsi="SimSun" w:eastAsia="SimSun" w:cs="SimSun"/>
        <w:sz w:val="40"/>
        <w:szCs w:val="40"/>
      </w:rPr>
    </w:pPr>
    <w:r>
      <w:rPr>
        <w:rFonts w:ascii="SimSun" w:hAnsi="SimSun" w:eastAsia="SimSun" w:cs="SimSun"/>
        <w:sz w:val="40"/>
        <w:szCs w:val="40"/>
        <w:spacing w:val="-5"/>
      </w:rPr>
      <w:t>—3—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2025-12-18T10:29:24Z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2025-12-18T10:29:24</vt:filetime>
  </property>
  <property fmtid="{D5CDD505-2E9C-101B-9397-08002B2CF9AE}" pid="4" name="UsrData">
    <vt:lpwstr>69436702e5159000205b6985wl</vt:lpwstr>
  </property>
</Properties>
</file>