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AF498">
      <w:pPr>
        <w:pStyle w:val="7"/>
        <w:spacing w:line="360" w:lineRule="auto"/>
        <w:ind w:firstLine="657" w:firstLineChars="313"/>
        <w:jc w:val="left"/>
        <w:rPr>
          <w:rFonts w:hint="default" w:ascii="Times New Roman" w:hAnsi="Times New Roman"/>
          <w:sz w:val="28"/>
          <w:szCs w:val="28"/>
        </w:rPr>
      </w:pPr>
      <w:r>
        <w:drawing>
          <wp:anchor distT="0" distB="0" distL="114300" distR="114300" simplePos="0" relativeHeight="251663360" behindDoc="0" locked="0" layoutInCell="1" allowOverlap="1">
            <wp:simplePos x="0" y="0"/>
            <wp:positionH relativeFrom="column">
              <wp:posOffset>5081270</wp:posOffset>
            </wp:positionH>
            <wp:positionV relativeFrom="paragraph">
              <wp:posOffset>156845</wp:posOffset>
            </wp:positionV>
            <wp:extent cx="732790" cy="772160"/>
            <wp:effectExtent l="0" t="0" r="0" b="0"/>
            <wp:wrapSquare wrapText="bothSides"/>
            <wp:docPr id="4" name="图片 5" descr="微信图片_2020092810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微信图片_20200928102157"/>
                    <pic:cNvPicPr>
                      <a:picLocks noChangeAspect="1" noChangeArrowheads="1"/>
                    </pic:cNvPicPr>
                  </pic:nvPicPr>
                  <pic:blipFill>
                    <a:blip r:embed="rId15">
                      <a:extLst>
                        <a:ext uri="{28A0092B-C50C-407E-A947-70E740481C1C}">
                          <a14:useLocalDpi xmlns:a14="http://schemas.microsoft.com/office/drawing/2010/main" val="0"/>
                        </a:ext>
                      </a:extLst>
                    </a:blip>
                    <a:srcRect l="3999" t="4861" r="5600" b="12500"/>
                    <a:stretch>
                      <a:fillRect/>
                    </a:stretch>
                  </pic:blipFill>
                  <pic:spPr>
                    <a:xfrm>
                      <a:off x="0" y="0"/>
                      <a:ext cx="732790" cy="772160"/>
                    </a:xfrm>
                    <a:prstGeom prst="rect">
                      <a:avLst/>
                    </a:prstGeom>
                    <a:noFill/>
                    <a:ln>
                      <a:noFill/>
                    </a:ln>
                  </pic:spPr>
                </pic:pic>
              </a:graphicData>
            </a:graphic>
          </wp:anchor>
        </w:drawing>
      </w:r>
    </w:p>
    <w:p w14:paraId="4ABC7296">
      <w:pPr>
        <w:pStyle w:val="5"/>
        <w:autoSpaceDE w:val="0"/>
        <w:autoSpaceDN w:val="0"/>
        <w:adjustRightInd w:val="0"/>
        <w:snapToGrid w:val="0"/>
        <w:jc w:val="right"/>
        <w:rPr>
          <w:kern w:val="0"/>
          <w:sz w:val="52"/>
        </w:rPr>
      </w:pPr>
      <w:r>
        <w:rPr>
          <w:rFonts w:hint="eastAsia"/>
        </w:rPr>
        <w:drawing>
          <wp:anchor distT="0" distB="0" distL="114300" distR="114300" simplePos="0" relativeHeight="251662336" behindDoc="0" locked="0" layoutInCell="1" allowOverlap="1">
            <wp:simplePos x="0" y="0"/>
            <wp:positionH relativeFrom="page">
              <wp:posOffset>4374515</wp:posOffset>
            </wp:positionH>
            <wp:positionV relativeFrom="page">
              <wp:posOffset>1068705</wp:posOffset>
            </wp:positionV>
            <wp:extent cx="1695450" cy="676275"/>
            <wp:effectExtent l="0" t="0" r="0" b="9525"/>
            <wp:wrapNone/>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695450" cy="676275"/>
                    </a:xfrm>
                    <a:prstGeom prst="rect">
                      <a:avLst/>
                    </a:prstGeom>
                    <a:noFill/>
                    <a:ln>
                      <a:noFill/>
                    </a:ln>
                  </pic:spPr>
                </pic:pic>
              </a:graphicData>
            </a:graphic>
          </wp:anchor>
        </w:drawing>
      </w:r>
    </w:p>
    <w:p w14:paraId="566C5DE2">
      <w:pPr>
        <w:tabs>
          <w:tab w:val="left" w:pos="8820"/>
        </w:tabs>
        <w:spacing w:after="312" w:afterLines="100"/>
        <w:jc w:val="distribute"/>
        <w:rPr>
          <w:b/>
          <w:bCs/>
          <w:spacing w:val="40"/>
          <w:position w:val="-30"/>
          <w:sz w:val="52"/>
          <w:szCs w:val="52"/>
        </w:rPr>
      </w:pPr>
    </w:p>
    <w:p w14:paraId="706A97E8">
      <w:pPr>
        <w:tabs>
          <w:tab w:val="left" w:pos="8820"/>
        </w:tabs>
        <w:spacing w:after="312" w:afterLines="100"/>
        <w:jc w:val="distribute"/>
        <w:rPr>
          <w:rFonts w:ascii="方正小标宋_GBK" w:hAnsi="方正小标宋_GBK" w:eastAsia="方正小标宋_GBK" w:cs="方正小标宋_GBK"/>
          <w:bCs/>
          <w:spacing w:val="40"/>
          <w:w w:val="115"/>
          <w:position w:val="-30"/>
          <w:sz w:val="52"/>
          <w:szCs w:val="52"/>
        </w:rPr>
      </w:pPr>
      <w:r>
        <w:rPr>
          <w:rFonts w:hint="eastAsia" w:ascii="方正小标宋_GBK" w:hAnsi="方正小标宋_GBK" w:eastAsia="方正小标宋_GBK" w:cs="方正小标宋_GBK"/>
          <w:bCs/>
          <w:spacing w:val="40"/>
          <w:w w:val="115"/>
          <w:position w:val="-30"/>
          <w:sz w:val="52"/>
          <w:szCs w:val="52"/>
        </w:rPr>
        <w:t>河南省地方计量检定规程</w:t>
      </w:r>
    </w:p>
    <w:p w14:paraId="64132814">
      <w:pPr>
        <w:spacing w:line="360" w:lineRule="exact"/>
        <w:ind w:firstLine="5392" w:firstLineChars="1926"/>
        <w:jc w:val="left"/>
        <w:rPr>
          <w:rFonts w:ascii="黑体" w:hAnsi="黑体" w:eastAsia="黑体" w:cs="黑体"/>
          <w:sz w:val="28"/>
          <w:szCs w:val="28"/>
        </w:rPr>
      </w:pPr>
      <w:r>
        <w:rPr>
          <w:rFonts w:hint="eastAsia" w:ascii="黑体" w:hAnsi="黑体" w:eastAsia="黑体" w:cs="黑体"/>
          <w:sz w:val="28"/>
          <w:szCs w:val="28"/>
        </w:rPr>
        <w:t>JJ</w:t>
      </w:r>
      <w:r>
        <w:rPr>
          <w:rFonts w:ascii="黑体" w:hAnsi="黑体" w:eastAsia="黑体" w:cs="黑体"/>
          <w:sz w:val="28"/>
          <w:szCs w:val="28"/>
        </w:rPr>
        <w:t>F</w:t>
      </w:r>
      <w:r>
        <w:rPr>
          <w:rFonts w:hint="eastAsia" w:ascii="黑体" w:hAnsi="黑体" w:eastAsia="黑体" w:cs="黑体"/>
          <w:sz w:val="28"/>
          <w:szCs w:val="28"/>
        </w:rPr>
        <w:t>（豫） XXXX-202</w:t>
      </w:r>
      <w:r>
        <w:rPr>
          <w:rFonts w:ascii="黑体" w:hAnsi="黑体" w:eastAsia="黑体" w:cs="黑体"/>
          <w:sz w:val="28"/>
          <w:szCs w:val="28"/>
        </w:rPr>
        <w:t>5</w:t>
      </w:r>
    </w:p>
    <w:p w14:paraId="77B31138">
      <w:pPr>
        <w:jc w:val="center"/>
        <w:rPr>
          <w:b/>
        </w:rPr>
      </w:pPr>
    </w:p>
    <w:p w14:paraId="56479E1E">
      <w:pPr>
        <w:rPr>
          <w:b/>
        </w:rPr>
      </w:pPr>
      <w:r>
        <mc:AlternateContent>
          <mc:Choice Requires="wps">
            <w:drawing>
              <wp:anchor distT="0" distB="0" distL="114300" distR="114300" simplePos="0" relativeHeight="251661312" behindDoc="0" locked="0" layoutInCell="1" allowOverlap="1">
                <wp:simplePos x="0" y="0"/>
                <wp:positionH relativeFrom="column">
                  <wp:posOffset>-97155</wp:posOffset>
                </wp:positionH>
                <wp:positionV relativeFrom="paragraph">
                  <wp:posOffset>145415</wp:posOffset>
                </wp:positionV>
                <wp:extent cx="5939790" cy="0"/>
                <wp:effectExtent l="0" t="0" r="0" b="0"/>
                <wp:wrapNone/>
                <wp:docPr id="1" name="直接连接符 2"/>
                <wp:cNvGraphicFramePr/>
                <a:graphic xmlns:a="http://schemas.openxmlformats.org/drawingml/2006/main">
                  <a:graphicData uri="http://schemas.microsoft.com/office/word/2010/wordprocessingShape">
                    <wps:wsp>
                      <wps:cNvCnPr/>
                      <wps:spPr>
                        <a:xfrm>
                          <a:off x="0" y="0"/>
                          <a:ext cx="5939790" cy="0"/>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直接连接符 2" o:spid="_x0000_s1026" o:spt="20" style="position:absolute;left:0pt;margin-left:-7.65pt;margin-top:11.45pt;height:0pt;width:467.7pt;z-index:251661312;mso-width-relative:page;mso-height-relative:page;" filled="f" stroked="t" coordsize="21600,21600" o:gfxdata="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8YPQg2QAAAAkBAAAPAAAAAAAAAAEAIAAAACIAAABkcnMvZG93bnJldi54bWxQSwECFAAUAAAA&#10;CACHTuJABMaAnu0BAADZAwAADgAAAAAAAAABACAAAAAoAQAAZHJzL2Uyb0RvYy54bWxQSwUGAAAA&#10;AAYABgBZAQAAhwUAAAAA&#10;">
                <v:fill on="f" focussize="0,0"/>
                <v:stroke weight="1.25pt" color="#000000" joinstyle="round"/>
                <v:imagedata o:title=""/>
                <o:lock v:ext="edit" aspectratio="f"/>
              </v:line>
            </w:pict>
          </mc:Fallback>
        </mc:AlternateContent>
      </w:r>
    </w:p>
    <w:p w14:paraId="388B2718">
      <w:pPr>
        <w:spacing w:line="1000" w:lineRule="exact"/>
        <w:jc w:val="center"/>
        <w:rPr>
          <w:rFonts w:ascii="黑体" w:hAnsi="宋体" w:eastAsia="黑体"/>
          <w:sz w:val="52"/>
          <w:szCs w:val="52"/>
        </w:rPr>
      </w:pPr>
    </w:p>
    <w:p w14:paraId="4C3339E2">
      <w:pPr>
        <w:spacing w:line="1000" w:lineRule="exact"/>
        <w:jc w:val="center"/>
        <w:rPr>
          <w:rFonts w:ascii="黑体" w:hAnsi="宋体" w:eastAsia="黑体"/>
          <w:b/>
          <w:bCs/>
          <w:sz w:val="52"/>
          <w:szCs w:val="52"/>
        </w:rPr>
      </w:pPr>
    </w:p>
    <w:p w14:paraId="09A2BD93">
      <w:pPr>
        <w:jc w:val="center"/>
        <w:rPr>
          <w:rFonts w:eastAsia="黑体" w:cs="黑体"/>
          <w:sz w:val="52"/>
          <w:szCs w:val="52"/>
        </w:rPr>
      </w:pPr>
      <w:bookmarkStart w:id="0" w:name="_Hlk150787051"/>
      <w:bookmarkStart w:id="1" w:name="_Hlk212753178"/>
      <w:r>
        <w:rPr>
          <w:rFonts w:hint="eastAsia" w:eastAsia="黑体" w:cs="黑体"/>
          <w:sz w:val="52"/>
          <w:szCs w:val="52"/>
        </w:rPr>
        <w:t>离子色谱-质谱（IC-MS）联用仪</w:t>
      </w:r>
    </w:p>
    <w:bookmarkEnd w:id="0"/>
    <w:p w14:paraId="4D0C56D9">
      <w:pPr>
        <w:jc w:val="center"/>
        <w:rPr>
          <w:rFonts w:ascii="黑体" w:eastAsia="黑体"/>
          <w:color w:val="000000"/>
          <w:sz w:val="52"/>
          <w:szCs w:val="52"/>
        </w:rPr>
      </w:pPr>
      <w:r>
        <w:rPr>
          <w:rFonts w:hint="eastAsia" w:eastAsia="黑体" w:cs="黑体"/>
          <w:sz w:val="52"/>
          <w:szCs w:val="52"/>
        </w:rPr>
        <w:t>校准规范</w:t>
      </w:r>
    </w:p>
    <w:bookmarkEnd w:id="1"/>
    <w:p w14:paraId="67C23126">
      <w:pPr>
        <w:adjustRightInd w:val="0"/>
        <w:snapToGrid w:val="0"/>
        <w:spacing w:line="360" w:lineRule="auto"/>
        <w:jc w:val="center"/>
        <w:rPr>
          <w:rFonts w:ascii="黑体" w:hAnsi="黑体" w:eastAsia="黑体"/>
          <w:b/>
          <w:bCs/>
          <w:sz w:val="28"/>
          <w:szCs w:val="28"/>
        </w:rPr>
      </w:pPr>
      <w:bookmarkStart w:id="2" w:name="_Hlk212753206"/>
      <w:r>
        <w:rPr>
          <w:rFonts w:ascii="黑体" w:hAnsi="黑体" w:eastAsia="黑体"/>
          <w:b/>
          <w:bCs/>
          <w:sz w:val="28"/>
          <w:szCs w:val="28"/>
        </w:rPr>
        <w:t xml:space="preserve">Calibration Specification for </w:t>
      </w:r>
      <w:bookmarkStart w:id="3" w:name="_Hlk150787434"/>
      <w:r>
        <w:rPr>
          <w:rFonts w:ascii="黑体" w:hAnsi="黑体" w:eastAsia="黑体"/>
          <w:b/>
          <w:bCs/>
          <w:sz w:val="28"/>
          <w:szCs w:val="28"/>
        </w:rPr>
        <w:t>Ion Chromatography-Mass Spectrometer</w:t>
      </w:r>
      <w:r>
        <w:rPr>
          <w:rFonts w:hint="eastAsia" w:ascii="黑体" w:hAnsi="黑体" w:eastAsia="黑体"/>
          <w:b/>
          <w:bCs/>
          <w:sz w:val="28"/>
          <w:szCs w:val="28"/>
        </w:rPr>
        <w:t>s</w:t>
      </w:r>
      <w:r>
        <w:rPr>
          <w:rFonts w:ascii="黑体" w:hAnsi="黑体" w:eastAsia="黑体"/>
          <w:b/>
          <w:bCs/>
          <w:sz w:val="28"/>
          <w:szCs w:val="28"/>
        </w:rPr>
        <w:t xml:space="preserve"> </w:t>
      </w:r>
    </w:p>
    <w:bookmarkEnd w:id="2"/>
    <w:bookmarkEnd w:id="3"/>
    <w:p w14:paraId="19F24843">
      <w:pPr>
        <w:jc w:val="center"/>
        <w:rPr>
          <w:b/>
          <w:sz w:val="30"/>
        </w:rPr>
      </w:pPr>
      <w:r>
        <w:rPr>
          <w:rFonts w:hint="eastAsia" w:ascii="黑体" w:hAnsi="宋体" w:eastAsia="黑体"/>
          <w:sz w:val="28"/>
          <w:szCs w:val="28"/>
        </w:rPr>
        <w:t xml:space="preserve"> (征求意见稿)</w:t>
      </w:r>
      <w:r>
        <w:rPr>
          <w:b/>
          <w:sz w:val="30"/>
        </w:rPr>
        <w:t xml:space="preserve"> </w:t>
      </w:r>
    </w:p>
    <w:p w14:paraId="0C1B5D41">
      <w:pPr>
        <w:jc w:val="center"/>
        <w:rPr>
          <w:b/>
          <w:sz w:val="30"/>
        </w:rPr>
      </w:pPr>
    </w:p>
    <w:p w14:paraId="6B00FDEF">
      <w:pPr>
        <w:rPr>
          <w:rFonts w:ascii="黑体" w:eastAsia="黑体"/>
          <w:b/>
          <w:sz w:val="30"/>
        </w:rPr>
      </w:pPr>
    </w:p>
    <w:p w14:paraId="4983713E">
      <w:pPr>
        <w:rPr>
          <w:rFonts w:ascii="黑体" w:eastAsia="黑体"/>
          <w:b/>
          <w:sz w:val="30"/>
        </w:rPr>
      </w:pPr>
    </w:p>
    <w:p w14:paraId="3395A1E0">
      <w:pPr>
        <w:spacing w:line="480" w:lineRule="auto"/>
        <w:rPr>
          <w:rFonts w:ascii="黑体" w:eastAsia="黑体"/>
          <w:b/>
          <w:sz w:val="30"/>
        </w:rPr>
      </w:pPr>
      <w:r>
        <w:rPr>
          <w:rFonts w:hint="eastAsia" w:ascii="黑体" w:hAnsi="黑体" w:eastAsia="黑体" w:cs="黑体"/>
          <w:sz w:val="28"/>
          <w:szCs w:val="28"/>
        </w:rPr>
        <w:t>XXXX</w:t>
      </w:r>
      <w:r>
        <w:rPr>
          <w:rFonts w:hint="eastAsia" w:ascii="黑体" w:hAnsi="黑体" w:eastAsia="黑体" w:cs="黑体"/>
          <w:sz w:val="28"/>
          <w:szCs w:val="28"/>
        </w:rPr>
        <w:sym w:font="Symbol" w:char="F0BE"/>
      </w:r>
      <w:r>
        <w:rPr>
          <w:rFonts w:hint="eastAsia" w:ascii="黑体" w:hAnsi="黑体" w:eastAsia="黑体" w:cs="黑体"/>
          <w:sz w:val="28"/>
          <w:szCs w:val="28"/>
        </w:rPr>
        <w:t>XX</w:t>
      </w:r>
      <w:r>
        <w:rPr>
          <w:rFonts w:hint="eastAsia" w:ascii="黑体" w:hAnsi="黑体" w:eastAsia="黑体" w:cs="黑体"/>
          <w:sz w:val="28"/>
          <w:szCs w:val="28"/>
        </w:rPr>
        <w:sym w:font="Symbol" w:char="F0BE"/>
      </w:r>
      <w:r>
        <w:rPr>
          <w:rFonts w:hint="eastAsia" w:ascii="黑体" w:hAnsi="黑体" w:eastAsia="黑体" w:cs="黑体"/>
          <w:sz w:val="28"/>
          <w:szCs w:val="28"/>
        </w:rPr>
        <w:t>XX发布                            XXXX</w:t>
      </w:r>
      <w:r>
        <w:rPr>
          <w:rFonts w:hint="eastAsia" w:ascii="黑体" w:hAnsi="黑体" w:eastAsia="黑体" w:cs="黑体"/>
          <w:sz w:val="28"/>
          <w:szCs w:val="28"/>
        </w:rPr>
        <w:sym w:font="Symbol" w:char="F0BE"/>
      </w:r>
      <w:r>
        <w:rPr>
          <w:rFonts w:hint="eastAsia" w:ascii="黑体" w:hAnsi="黑体" w:eastAsia="黑体" w:cs="黑体"/>
          <w:sz w:val="28"/>
          <w:szCs w:val="28"/>
        </w:rPr>
        <w:t>XX</w:t>
      </w:r>
      <w:r>
        <w:rPr>
          <w:rFonts w:hint="eastAsia" w:ascii="黑体" w:hAnsi="黑体" w:eastAsia="黑体" w:cs="黑体"/>
          <w:sz w:val="28"/>
          <w:szCs w:val="28"/>
        </w:rPr>
        <w:sym w:font="Symbol" w:char="F0BE"/>
      </w:r>
      <w:r>
        <w:rPr>
          <w:rFonts w:hint="eastAsia" w:ascii="黑体" w:hAnsi="黑体" w:eastAsia="黑体" w:cs="黑体"/>
          <w:sz w:val="28"/>
          <w:szCs w:val="28"/>
        </w:rPr>
        <w:t>XX实施</w:t>
      </w:r>
    </w:p>
    <w:p w14:paraId="23FCDB75">
      <w:pPr>
        <w:spacing w:line="1200" w:lineRule="exact"/>
        <w:jc w:val="center"/>
        <w:rPr>
          <w:rFonts w:ascii="黑体" w:hAnsi="Calibri" w:eastAsia="黑体"/>
          <w:spacing w:val="60"/>
          <w:sz w:val="28"/>
          <w:szCs w:val="24"/>
        </w:rPr>
      </w:pPr>
      <w:r>
        <w:rPr>
          <w:rFonts w:hint="eastAsia" w:ascii="方正小标宋_GBK" w:hAnsi="方正小标宋_GBK" w:eastAsia="方正小标宋_GBK" w:cs="方正小标宋_GBK"/>
          <w:bCs/>
          <w:spacing w:val="19"/>
          <w:w w:val="115"/>
          <w:kern w:val="0"/>
          <w:sz w:val="44"/>
          <w:szCs w:val="44"/>
          <w:fitText w:val="5415" w:id="-935149056"/>
        </w:rPr>
        <w:t>河南省市场监督管理</w:t>
      </w:r>
      <w:r>
        <w:rPr>
          <w:rFonts w:hint="eastAsia" w:ascii="方正小标宋_GBK" w:hAnsi="方正小标宋_GBK" w:eastAsia="方正小标宋_GBK" w:cs="方正小标宋_GBK"/>
          <w:bCs/>
          <w:spacing w:val="6"/>
          <w:w w:val="115"/>
          <w:kern w:val="0"/>
          <w:sz w:val="44"/>
          <w:szCs w:val="44"/>
          <w:fitText w:val="5415" w:id="-935149056"/>
        </w:rPr>
        <w:t>局</w:t>
      </w:r>
      <w:r>
        <w:rPr>
          <w:rFonts w:hint="eastAsia" w:ascii="方正小标宋_GBK" w:hAnsi="方正小标宋_GBK" w:eastAsia="方正小标宋_GBK" w:cs="方正小标宋_GBK"/>
          <w:b/>
          <w:bCs/>
          <w:w w:val="60"/>
          <w:kern w:val="0"/>
          <w:sz w:val="44"/>
          <w:szCs w:val="44"/>
        </w:rPr>
        <w:t xml:space="preserve">  </w:t>
      </w:r>
      <w:r>
        <w:rPr>
          <w:rFonts w:hint="eastAsia" w:ascii="黑体" w:hAnsi="黑体" w:eastAsia="黑体" w:cs="黑体"/>
          <w:spacing w:val="60"/>
          <w:sz w:val="28"/>
          <w:szCs w:val="24"/>
        </w:rPr>
        <w:t>发布</w:t>
      </w:r>
      <w:r>
        <mc:AlternateContent>
          <mc:Choice Requires="wps">
            <w:drawing>
              <wp:anchor distT="0" distB="0" distL="114300" distR="114300" simplePos="0" relativeHeight="251665408" behindDoc="0" locked="0" layoutInCell="1" allowOverlap="1">
                <wp:simplePos x="0" y="0"/>
                <wp:positionH relativeFrom="column">
                  <wp:posOffset>-97155</wp:posOffset>
                </wp:positionH>
                <wp:positionV relativeFrom="paragraph">
                  <wp:posOffset>90805</wp:posOffset>
                </wp:positionV>
                <wp:extent cx="5939790" cy="0"/>
                <wp:effectExtent l="0" t="0" r="0" b="0"/>
                <wp:wrapNone/>
                <wp:docPr id="11" name="直接连接符 2"/>
                <wp:cNvGraphicFramePr/>
                <a:graphic xmlns:a="http://schemas.openxmlformats.org/drawingml/2006/main">
                  <a:graphicData uri="http://schemas.microsoft.com/office/word/2010/wordprocessingShape">
                    <wps:wsp>
                      <wps:cNvCnPr/>
                      <wps:spPr>
                        <a:xfrm>
                          <a:off x="0" y="0"/>
                          <a:ext cx="5939790" cy="0"/>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直接连接符 2" o:spid="_x0000_s1026" o:spt="20" style="position:absolute;left:0pt;margin-left:-7.65pt;margin-top:7.15pt;height:0pt;width:467.7pt;z-index:251665408;mso-width-relative:page;mso-height-relative:page;" filled="f" stroked="t" coordsize="21600,21600" o:gfxdata="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cBMba2AAAAAkBAAAPAAAAAAAAAAEAIAAAACIAAABkcnMvZG93bnJldi54bWxQSwECFAAUAAAA&#10;CACHTuJAMYxQhe4BAADaAwAADgAAAAAAAAABACAAAAAnAQAAZHJzL2Uyb0RvYy54bWxQSwUGAAAA&#10;AAYABgBZAQAAhwUAAAAA&#10;">
                <v:fill on="f" focussize="0,0"/>
                <v:stroke weight="1.25pt" color="#000000" joinstyle="round"/>
                <v:imagedata o:title=""/>
                <o:lock v:ext="edit" aspectratio="f"/>
              </v:line>
            </w:pict>
          </mc:Fallback>
        </mc:AlternateContent>
      </w:r>
    </w:p>
    <w:p w14:paraId="03064DD0">
      <w:pPr>
        <w:spacing w:before="312" w:beforeLines="100" w:line="360" w:lineRule="auto"/>
        <w:ind w:firstLine="520" w:firstLineChars="100"/>
        <w:rPr>
          <w:rFonts w:ascii="黑体" w:hAnsi="黑体" w:eastAsia="黑体" w:cs="黑体"/>
          <w:sz w:val="52"/>
          <w:szCs w:val="52"/>
        </w:rPr>
        <w:sectPr>
          <w:headerReference r:id="rId5" w:type="first"/>
          <w:footerReference r:id="rId8" w:type="first"/>
          <w:headerReference r:id="rId3" w:type="default"/>
          <w:footerReference r:id="rId6" w:type="default"/>
          <w:headerReference r:id="rId4" w:type="even"/>
          <w:footerReference r:id="rId7" w:type="even"/>
          <w:pgSz w:w="11906" w:h="16838"/>
          <w:pgMar w:top="1440" w:right="1582" w:bottom="1134" w:left="1565" w:header="851" w:footer="992" w:gutter="0"/>
          <w:pgNumType w:fmt="upperRoman" w:start="1"/>
          <w:cols w:space="0" w:num="1"/>
          <w:titlePg/>
          <w:docGrid w:type="lines" w:linePitch="312" w:charSpace="0"/>
        </w:sectPr>
      </w:pPr>
    </w:p>
    <w:p w14:paraId="278192F3">
      <w:pPr>
        <w:rPr>
          <w:rFonts w:ascii="黑体" w:hAnsi="宋体" w:eastAsia="黑体"/>
          <w:sz w:val="44"/>
          <w:szCs w:val="44"/>
        </w:rPr>
      </w:pPr>
    </w:p>
    <w:p w14:paraId="799623E4">
      <w:pPr>
        <w:spacing w:line="560" w:lineRule="exact"/>
        <w:ind w:right="2716"/>
        <w:jc w:val="center"/>
        <w:rPr>
          <w:rFonts w:ascii="黑体" w:hAnsi="宋体" w:eastAsia="黑体"/>
          <w:sz w:val="44"/>
          <w:szCs w:val="44"/>
        </w:rPr>
      </w:pPr>
      <w:r>
        <w:rPr>
          <w:rFonts w:hint="eastAsia" w:ascii="黑体" w:hAnsi="宋体" w:eastAsia="黑体"/>
          <w:sz w:val="44"/>
          <w:szCs w:val="44"/>
        </w:rPr>
        <w:drawing>
          <wp:anchor distT="0" distB="0" distL="114300" distR="114300" simplePos="0" relativeHeight="251666432" behindDoc="1" locked="0" layoutInCell="1" allowOverlap="1">
            <wp:simplePos x="0" y="0"/>
            <wp:positionH relativeFrom="column">
              <wp:posOffset>3796665</wp:posOffset>
            </wp:positionH>
            <wp:positionV relativeFrom="paragraph">
              <wp:posOffset>2540</wp:posOffset>
            </wp:positionV>
            <wp:extent cx="1781175" cy="811530"/>
            <wp:effectExtent l="0" t="0" r="9525" b="7620"/>
            <wp:wrapNone/>
            <wp:docPr id="21" name="图片 2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图形1"/>
                    <pic:cNvPicPr>
                      <a:picLocks noChangeAspect="1"/>
                    </pic:cNvPicPr>
                  </pic:nvPicPr>
                  <pic:blipFill>
                    <a:blip r:embed="rId17"/>
                    <a:stretch>
                      <a:fillRect/>
                    </a:stretch>
                  </pic:blipFill>
                  <pic:spPr>
                    <a:xfrm>
                      <a:off x="0" y="0"/>
                      <a:ext cx="1781175" cy="811530"/>
                    </a:xfrm>
                    <a:prstGeom prst="rect">
                      <a:avLst/>
                    </a:prstGeom>
                  </pic:spPr>
                </pic:pic>
              </a:graphicData>
            </a:graphic>
          </wp:anchor>
        </w:drawing>
      </w:r>
      <w:r>
        <mc:AlternateContent>
          <mc:Choice Requires="wps">
            <w:drawing>
              <wp:anchor distT="0" distB="0" distL="114300" distR="114300" simplePos="0" relativeHeight="251667456" behindDoc="0" locked="0" layoutInCell="1" allowOverlap="1">
                <wp:simplePos x="0" y="0"/>
                <wp:positionH relativeFrom="column">
                  <wp:posOffset>3829685</wp:posOffset>
                </wp:positionH>
                <wp:positionV relativeFrom="paragraph">
                  <wp:posOffset>201295</wp:posOffset>
                </wp:positionV>
                <wp:extent cx="1705610" cy="43243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705610" cy="432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15D0413">
                            <w:pPr>
                              <w:spacing w:before="62" w:beforeLines="20" w:line="500" w:lineRule="exact"/>
                              <w:jc w:val="center"/>
                              <w:rPr>
                                <w:rFonts w:ascii="黑体" w:hAnsi="宋体" w:eastAsia="黑体"/>
                                <w:bCs/>
                                <w:sz w:val="28"/>
                                <w:szCs w:val="28"/>
                              </w:rPr>
                            </w:pPr>
                            <w:r>
                              <w:rPr>
                                <w:rFonts w:hint="eastAsia" w:ascii="黑体" w:eastAsia="黑体"/>
                                <w:bCs/>
                                <w:sz w:val="28"/>
                                <w:szCs w:val="28"/>
                              </w:rPr>
                              <w:t>JJG（豫）</w:t>
                            </w:r>
                            <w:r>
                              <w:rPr>
                                <w:rFonts w:hint="eastAsia" w:ascii="黑体" w:hAnsi="宋体" w:eastAsia="黑体"/>
                                <w:sz w:val="28"/>
                                <w:szCs w:val="28"/>
                              </w:rPr>
                              <w:t>XXXX</w:t>
                            </w:r>
                            <w:r>
                              <w:rPr>
                                <w:rFonts w:hint="eastAsia" w:ascii="黑体" w:eastAsia="黑体"/>
                                <w:bCs/>
                                <w:sz w:val="28"/>
                                <w:szCs w:val="28"/>
                              </w:rPr>
                              <w:t>-2024</w:t>
                            </w:r>
                          </w:p>
                          <w:p w14:paraId="524C3008"/>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1.55pt;margin-top:15.85pt;height:34.05pt;width:134.3pt;z-index:251667456;mso-width-relative:page;mso-height-relative:page;" fillcolor="#FFFFFF [3201]" filled="t" stroked="f" coordsize="21600,21600" o:gfxdata="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OiVsmfVAAAACQEAAA8AAAAA&#10;AAAAAQAgAAAAIgAAAGRycy9kb3ducmV2LnhtbFBLAQIUABQAAAAIAIdO4kBxwDMOUAIAAJEEAAAO&#10;AAAAAAAAAAEAIAAAACQBAABkcnMvZTJvRG9jLnhtbFBLBQYAAAAABgAGAFkBAADmBQAAAAA=&#10;">
                <v:fill on="t" focussize="0,0"/>
                <v:stroke on="f" weight="0.5pt"/>
                <v:imagedata o:title=""/>
                <o:lock v:ext="edit" aspectratio="f"/>
                <v:textbox>
                  <w:txbxContent>
                    <w:p w14:paraId="015D0413">
                      <w:pPr>
                        <w:spacing w:before="62" w:beforeLines="20" w:line="500" w:lineRule="exact"/>
                        <w:jc w:val="center"/>
                        <w:rPr>
                          <w:rFonts w:ascii="黑体" w:hAnsi="宋体" w:eastAsia="黑体"/>
                          <w:bCs/>
                          <w:sz w:val="28"/>
                          <w:szCs w:val="28"/>
                        </w:rPr>
                      </w:pPr>
                      <w:r>
                        <w:rPr>
                          <w:rFonts w:hint="eastAsia" w:ascii="黑体" w:eastAsia="黑体"/>
                          <w:bCs/>
                          <w:sz w:val="28"/>
                          <w:szCs w:val="28"/>
                        </w:rPr>
                        <w:t>JJG（豫）</w:t>
                      </w:r>
                      <w:r>
                        <w:rPr>
                          <w:rFonts w:hint="eastAsia" w:ascii="黑体" w:hAnsi="宋体" w:eastAsia="黑体"/>
                          <w:sz w:val="28"/>
                          <w:szCs w:val="28"/>
                        </w:rPr>
                        <w:t>XXXX</w:t>
                      </w:r>
                      <w:r>
                        <w:rPr>
                          <w:rFonts w:hint="eastAsia" w:ascii="黑体" w:eastAsia="黑体"/>
                          <w:bCs/>
                          <w:sz w:val="28"/>
                          <w:szCs w:val="28"/>
                        </w:rPr>
                        <w:t>-2024</w:t>
                      </w:r>
                    </w:p>
                    <w:p w14:paraId="524C3008"/>
                  </w:txbxContent>
                </v:textbox>
              </v:shape>
            </w:pict>
          </mc:Fallback>
        </mc:AlternateContent>
      </w:r>
      <w:r>
        <w:rPr>
          <w:rFonts w:hint="eastAsia" w:ascii="黑体" w:hAnsi="宋体" w:eastAsia="黑体"/>
          <w:sz w:val="44"/>
          <w:szCs w:val="44"/>
        </w:rPr>
        <w:t>离子色谱-质谱（IC-MS）联用仪校准规范</w:t>
      </w:r>
      <w:r>
        <w:rPr>
          <w:rFonts w:hint="eastAsia" w:ascii="黑体" w:hAnsi="黑体" w:eastAsia="黑体" w:cs="黑体"/>
          <w:sz w:val="44"/>
          <w:szCs w:val="44"/>
        </w:rPr>
        <w:t>程</w:t>
      </w:r>
    </w:p>
    <w:p w14:paraId="1100193A">
      <w:pPr>
        <w:spacing w:line="560" w:lineRule="exact"/>
        <w:ind w:right="2716"/>
        <w:jc w:val="center"/>
        <w:rPr>
          <w:rFonts w:ascii="黑体" w:hAnsi="黑体" w:eastAsia="黑体" w:cs="黑体"/>
          <w:b/>
          <w:bCs/>
          <w:sz w:val="28"/>
        </w:rPr>
      </w:pPr>
      <w:r>
        <w:rPr>
          <w:rFonts w:ascii="黑体" w:hAnsi="黑体" w:eastAsia="黑体" w:cs="黑体"/>
          <w:b/>
          <w:bCs/>
          <w:sz w:val="28"/>
        </w:rPr>
        <w:t>Calibration Specification for Ion Chromatography-Mass Spectrometer</w:t>
      </w:r>
      <w:r>
        <w:rPr>
          <w:rFonts w:hint="eastAsia" w:ascii="黑体" w:hAnsi="黑体" w:eastAsia="黑体" w:cs="黑体"/>
          <w:b/>
          <w:bCs/>
          <w:sz w:val="28"/>
        </w:rPr>
        <w:t>s</w:t>
      </w:r>
      <w:r>
        <w:rPr>
          <w:rFonts w:ascii="黑体" w:hAnsi="黑体" w:eastAsia="黑体" w:cs="黑体"/>
          <w:b/>
          <w:bCs/>
          <w:sz w:val="28"/>
        </w:rPr>
        <w:t xml:space="preserve"> </w:t>
      </w:r>
    </w:p>
    <w:p w14:paraId="1B0D5120">
      <w:pPr>
        <w:pStyle w:val="7"/>
        <w:spacing w:line="360" w:lineRule="auto"/>
        <w:rPr>
          <w:rFonts w:hint="default" w:ascii="Times New Roman" w:hAnsi="Times New Roman"/>
          <w:sz w:val="28"/>
          <w:szCs w:val="28"/>
        </w:rPr>
      </w:pPr>
      <w:r>
        <w:rPr>
          <w:rFonts w:hint="default"/>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193675</wp:posOffset>
                </wp:positionV>
                <wp:extent cx="5588000" cy="5715"/>
                <wp:effectExtent l="0" t="0" r="12700" b="13335"/>
                <wp:wrapNone/>
                <wp:docPr id="3" name="直接连接符 3"/>
                <wp:cNvGraphicFramePr/>
                <a:graphic xmlns:a="http://schemas.openxmlformats.org/drawingml/2006/main">
                  <a:graphicData uri="http://schemas.microsoft.com/office/word/2010/wordprocessingShape">
                    <wps:wsp>
                      <wps:cNvCnPr/>
                      <wps:spPr>
                        <a:xfrm flipV="1">
                          <a:off x="0" y="0"/>
                          <a:ext cx="5588000" cy="571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0pt;margin-top:15.25pt;height:0.45pt;width:440pt;z-index:251664384;mso-width-relative:page;mso-height-relative:page;" filled="f" stroked="t" coordsize="21600,21600" o:gfxdata="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2GSKbUAAAABgEAAA8AAAAAAAAAAQAgAAAAIgAAAGRycy9kb3ducmV2LnhtbFBL&#10;AQIUABQAAAAIAIdO4kB1IU0/+gEAAPMDAAAOAAAAAAAAAAEAIAAAACMBAABkcnMvZTJvRG9jLnht&#10;bFBLBQYAAAAABgAGAFkBAACPBQAAAAA=&#10;">
                <v:fill on="f" focussize="0,0"/>
                <v:stroke color="#000000" joinstyle="round"/>
                <v:imagedata o:title=""/>
                <o:lock v:ext="edit" aspectratio="f"/>
              </v:line>
            </w:pict>
          </mc:Fallback>
        </mc:AlternateContent>
      </w:r>
    </w:p>
    <w:p w14:paraId="00F55069">
      <w:pPr>
        <w:pStyle w:val="7"/>
        <w:spacing w:line="360" w:lineRule="auto"/>
        <w:rPr>
          <w:rFonts w:hint="default" w:ascii="Times New Roman" w:hAnsi="Times New Roman"/>
          <w:sz w:val="24"/>
        </w:rPr>
      </w:pPr>
    </w:p>
    <w:p w14:paraId="45E60798">
      <w:pPr>
        <w:pStyle w:val="7"/>
        <w:spacing w:line="360" w:lineRule="auto"/>
        <w:rPr>
          <w:rFonts w:hint="default" w:ascii="Times New Roman" w:hAnsi="Times New Roman"/>
          <w:sz w:val="24"/>
        </w:rPr>
      </w:pPr>
    </w:p>
    <w:p w14:paraId="567311B3">
      <w:pPr>
        <w:pStyle w:val="7"/>
        <w:spacing w:line="360" w:lineRule="auto"/>
        <w:rPr>
          <w:rFonts w:hint="default" w:ascii="Times New Roman" w:hAnsi="Times New Roman"/>
          <w:sz w:val="24"/>
        </w:rPr>
      </w:pPr>
    </w:p>
    <w:p w14:paraId="46FA877F">
      <w:pPr>
        <w:pStyle w:val="7"/>
        <w:spacing w:line="360" w:lineRule="auto"/>
        <w:rPr>
          <w:rFonts w:hint="default" w:ascii="Times New Roman" w:hAnsi="Times New Roman"/>
          <w:sz w:val="24"/>
        </w:rPr>
      </w:pPr>
    </w:p>
    <w:p w14:paraId="567A6FD5">
      <w:pPr>
        <w:pStyle w:val="7"/>
        <w:spacing w:line="360" w:lineRule="auto"/>
        <w:rPr>
          <w:rFonts w:hint="default" w:ascii="Times New Roman" w:hAnsi="Times New Roman"/>
          <w:sz w:val="24"/>
        </w:rPr>
      </w:pPr>
    </w:p>
    <w:p w14:paraId="2958CF6A">
      <w:pPr>
        <w:pStyle w:val="7"/>
        <w:spacing w:line="360" w:lineRule="auto"/>
        <w:rPr>
          <w:rFonts w:hint="default" w:ascii="Times New Roman" w:hAnsi="Times New Roman"/>
          <w:sz w:val="24"/>
        </w:rPr>
      </w:pPr>
    </w:p>
    <w:p w14:paraId="71FB9069">
      <w:pPr>
        <w:pStyle w:val="7"/>
        <w:spacing w:line="360" w:lineRule="auto"/>
        <w:rPr>
          <w:rFonts w:hint="default" w:ascii="Times New Roman" w:hAnsi="Times New Roman"/>
          <w:sz w:val="24"/>
        </w:rPr>
      </w:pPr>
    </w:p>
    <w:p w14:paraId="0A17161C">
      <w:pPr>
        <w:pStyle w:val="7"/>
        <w:spacing w:line="360" w:lineRule="auto"/>
        <w:rPr>
          <w:rFonts w:hint="default" w:ascii="Times New Roman" w:hAnsi="Times New Roman"/>
          <w:sz w:val="24"/>
        </w:rPr>
      </w:pPr>
    </w:p>
    <w:p w14:paraId="26114796">
      <w:pPr>
        <w:pStyle w:val="7"/>
        <w:spacing w:line="360" w:lineRule="auto"/>
        <w:rPr>
          <w:rFonts w:hint="default" w:ascii="Times New Roman" w:hAnsi="Times New Roman"/>
          <w:sz w:val="24"/>
        </w:rPr>
      </w:pPr>
    </w:p>
    <w:p w14:paraId="6E7B3721">
      <w:pPr>
        <w:pStyle w:val="7"/>
        <w:spacing w:line="360" w:lineRule="auto"/>
        <w:ind w:firstLine="1136" w:firstLineChars="247"/>
        <w:jc w:val="left"/>
        <w:rPr>
          <w:rFonts w:hint="default" w:hAnsi="宋体"/>
          <w:sz w:val="28"/>
          <w:szCs w:val="28"/>
        </w:rPr>
      </w:pPr>
      <w:r>
        <w:rPr>
          <w:rFonts w:hint="default" w:ascii="Times New Roman" w:hAnsi="Times New Roman" w:eastAsia="黑体"/>
          <w:spacing w:val="90"/>
          <w:sz w:val="28"/>
        </w:rPr>
        <w:t>归口单</w:t>
      </w:r>
      <w:r>
        <w:rPr>
          <w:rFonts w:hint="default" w:ascii="Times New Roman" w:hAnsi="Times New Roman" w:eastAsia="黑体"/>
          <w:sz w:val="28"/>
        </w:rPr>
        <w:t>位：</w:t>
      </w:r>
      <w:r>
        <w:rPr>
          <w:rFonts w:hint="eastAsia" w:ascii="宋体" w:hAnsi="宋体" w:eastAsia="宋体" w:cs="宋体"/>
          <w:i w:val="0"/>
          <w:iCs w:val="0"/>
          <w:caps w:val="0"/>
          <w:color w:val="333333"/>
          <w:spacing w:val="0"/>
          <w:sz w:val="28"/>
          <w:szCs w:val="28"/>
          <w:shd w:val="clear" w:fill="FFFFFF"/>
        </w:rPr>
        <w:t>河南省化学与标准物质计量技术委员会</w:t>
      </w:r>
    </w:p>
    <w:p w14:paraId="0903E9DC">
      <w:pPr>
        <w:pStyle w:val="7"/>
        <w:tabs>
          <w:tab w:val="left" w:pos="3119"/>
        </w:tabs>
        <w:spacing w:line="360" w:lineRule="auto"/>
        <w:ind w:firstLine="1139" w:firstLineChars="407"/>
        <w:jc w:val="left"/>
        <w:rPr>
          <w:rFonts w:hint="default" w:hAnsi="宋体"/>
          <w:sz w:val="28"/>
          <w:szCs w:val="28"/>
        </w:rPr>
      </w:pPr>
      <w:r>
        <w:rPr>
          <w:rFonts w:ascii="Times New Roman" w:hAnsi="Times New Roman" w:eastAsia="黑体"/>
          <w:sz w:val="28"/>
        </w:rPr>
        <w:t>主要</w:t>
      </w:r>
      <w:r>
        <w:rPr>
          <w:rFonts w:hint="default" w:ascii="Times New Roman" w:hAnsi="Times New Roman" w:eastAsia="黑体"/>
          <w:sz w:val="28"/>
        </w:rPr>
        <w:t>起草单位</w:t>
      </w:r>
      <w:r>
        <w:rPr>
          <w:rFonts w:ascii="Times New Roman" w:hAnsi="Times New Roman" w:eastAsia="黑体"/>
          <w:sz w:val="28"/>
        </w:rPr>
        <w:t>：</w:t>
      </w:r>
      <w:r>
        <w:rPr>
          <w:rFonts w:hAnsi="宋体"/>
          <w:sz w:val="28"/>
          <w:szCs w:val="28"/>
        </w:rPr>
        <w:t>河南省计量测试科学</w:t>
      </w:r>
      <w:r>
        <w:rPr>
          <w:rFonts w:hint="default" w:hAnsi="宋体"/>
          <w:sz w:val="28"/>
          <w:szCs w:val="28"/>
        </w:rPr>
        <w:t>研究院</w:t>
      </w:r>
    </w:p>
    <w:p w14:paraId="3E5B2EC9">
      <w:pPr>
        <w:tabs>
          <w:tab w:val="left" w:pos="3119"/>
        </w:tabs>
        <w:ind w:left="1079" w:leftChars="247" w:hanging="560" w:hangingChars="200"/>
        <w:jc w:val="left"/>
        <w:rPr>
          <w:rFonts w:ascii="宋体" w:hAnsi="宋体"/>
          <w:sz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河南省食品和盐业检验技术研究院</w:t>
      </w:r>
      <w:r>
        <w:rPr>
          <w:rFonts w:hint="eastAsia" w:ascii="宋体" w:hAnsi="宋体"/>
          <w:sz w:val="28"/>
        </w:rPr>
        <w:t xml:space="preserve">                </w:t>
      </w:r>
      <w:r>
        <w:rPr>
          <w:rFonts w:eastAsia="黑体"/>
          <w:sz w:val="28"/>
          <w:szCs w:val="28"/>
        </w:rPr>
        <w:t>参加起草单位：</w:t>
      </w:r>
      <w:r>
        <w:rPr>
          <w:rFonts w:hint="eastAsia" w:ascii="宋体" w:hAnsi="宋体"/>
          <w:sz w:val="28"/>
        </w:rPr>
        <w:t>赛默飞世尔科技（中国）有限公司</w:t>
      </w:r>
    </w:p>
    <w:p w14:paraId="4A083AC9">
      <w:pPr>
        <w:ind w:firstLine="691" w:firstLineChars="247"/>
        <w:jc w:val="left"/>
        <w:rPr>
          <w:rFonts w:ascii="宋体" w:hAnsi="宋体"/>
          <w:sz w:val="28"/>
          <w:szCs w:val="28"/>
        </w:rPr>
      </w:pPr>
      <w:r>
        <w:rPr>
          <w:rFonts w:hint="eastAsia" w:ascii="宋体" w:hAnsi="宋体"/>
          <w:sz w:val="28"/>
        </w:rPr>
        <w:t xml:space="preserve">                  </w:t>
      </w:r>
    </w:p>
    <w:p w14:paraId="2F4A7CC7">
      <w:pPr>
        <w:jc w:val="center"/>
        <w:rPr>
          <w:rFonts w:ascii="宋体" w:hAnsi="宋体"/>
          <w:sz w:val="28"/>
          <w:szCs w:val="28"/>
        </w:rPr>
      </w:pPr>
    </w:p>
    <w:p w14:paraId="09E42C07">
      <w:pPr>
        <w:pStyle w:val="7"/>
        <w:spacing w:line="360" w:lineRule="auto"/>
        <w:rPr>
          <w:rFonts w:hint="default" w:ascii="Times New Roman" w:hAnsi="Times New Roman" w:eastAsia="黑体"/>
          <w:sz w:val="28"/>
        </w:rPr>
      </w:pPr>
    </w:p>
    <w:p w14:paraId="5099D2B4">
      <w:pPr>
        <w:pStyle w:val="7"/>
        <w:spacing w:line="360" w:lineRule="auto"/>
        <w:ind w:firstLine="1139" w:firstLineChars="407"/>
        <w:jc w:val="left"/>
        <w:rPr>
          <w:rFonts w:hint="default" w:hAnsi="宋体"/>
          <w:sz w:val="28"/>
          <w:szCs w:val="28"/>
        </w:rPr>
        <w:sectPr>
          <w:footerReference r:id="rId10" w:type="first"/>
          <w:footerReference r:id="rId9" w:type="default"/>
          <w:pgSz w:w="11906" w:h="16838"/>
          <w:pgMar w:top="1440" w:right="1469" w:bottom="1440" w:left="1622" w:header="851" w:footer="992" w:gutter="0"/>
          <w:pgNumType w:fmt="upperRoman" w:start="1"/>
          <w:cols w:space="720" w:num="1"/>
          <w:docGrid w:type="lines" w:linePitch="312" w:charSpace="0"/>
        </w:sectPr>
      </w:pPr>
      <w:r>
        <w:rPr>
          <w:rFonts w:hint="default" w:ascii="Times New Roman" w:hAnsi="Times New Roman"/>
          <w:sz w:val="28"/>
          <w:szCs w:val="28"/>
        </w:rPr>
        <w:t>本规程委托</w:t>
      </w:r>
      <w:r>
        <w:rPr>
          <w:rFonts w:hint="eastAsia" w:ascii="宋体" w:hAnsi="宋体" w:eastAsia="宋体" w:cs="宋体"/>
          <w:i w:val="0"/>
          <w:iCs w:val="0"/>
          <w:caps w:val="0"/>
          <w:color w:val="333333"/>
          <w:spacing w:val="0"/>
          <w:sz w:val="28"/>
          <w:szCs w:val="28"/>
          <w:shd w:val="clear" w:fill="FFFFFF"/>
        </w:rPr>
        <w:t>河南省化学与标准物质计量技术委员会</w:t>
      </w:r>
      <w:r>
        <w:rPr>
          <w:rFonts w:hint="default" w:ascii="Times New Roman" w:hAnsi="Times New Roman"/>
          <w:sz w:val="28"/>
          <w:szCs w:val="28"/>
        </w:rPr>
        <w:t>负责</w:t>
      </w:r>
    </w:p>
    <w:p w14:paraId="0E4D0B78">
      <w:pPr>
        <w:tabs>
          <w:tab w:val="left" w:pos="2268"/>
          <w:tab w:val="left" w:pos="3261"/>
        </w:tabs>
        <w:spacing w:line="360" w:lineRule="auto"/>
        <w:ind w:firstLine="840" w:firstLineChars="300"/>
        <w:rPr>
          <w:rFonts w:ascii="黑体" w:hAnsi="黑体" w:eastAsia="黑体"/>
          <w:sz w:val="28"/>
        </w:rPr>
      </w:pPr>
    </w:p>
    <w:p w14:paraId="51D3C6A4">
      <w:pPr>
        <w:tabs>
          <w:tab w:val="left" w:pos="2268"/>
          <w:tab w:val="left" w:pos="3261"/>
        </w:tabs>
        <w:spacing w:line="360" w:lineRule="auto"/>
        <w:ind w:firstLine="840" w:firstLineChars="300"/>
        <w:rPr>
          <w:rFonts w:ascii="黑体" w:hAnsi="黑体" w:eastAsia="黑体"/>
          <w:sz w:val="28"/>
        </w:rPr>
      </w:pPr>
    </w:p>
    <w:p w14:paraId="3EE6EB98">
      <w:pPr>
        <w:tabs>
          <w:tab w:val="left" w:pos="2268"/>
          <w:tab w:val="left" w:pos="3261"/>
        </w:tabs>
        <w:spacing w:line="360" w:lineRule="auto"/>
        <w:ind w:firstLine="840" w:firstLineChars="300"/>
        <w:rPr>
          <w:rFonts w:ascii="黑体" w:hAnsi="黑体" w:eastAsia="黑体"/>
          <w:sz w:val="28"/>
        </w:rPr>
      </w:pPr>
      <w:r>
        <w:rPr>
          <w:rFonts w:ascii="黑体" w:hAnsi="黑体" w:eastAsia="黑体"/>
          <w:sz w:val="28"/>
        </w:rPr>
        <w:t>本规程主要起草人：</w:t>
      </w:r>
    </w:p>
    <w:p w14:paraId="3B55906A">
      <w:pPr>
        <w:tabs>
          <w:tab w:val="left" w:pos="2268"/>
        </w:tabs>
        <w:spacing w:line="360" w:lineRule="auto"/>
        <w:ind w:left="560" w:firstLine="1400" w:firstLineChars="500"/>
        <w:jc w:val="left"/>
        <w:rPr>
          <w:rFonts w:ascii="宋体" w:hAnsi="宋体"/>
          <w:color w:val="FFFFFF" w:themeColor="background1"/>
          <w:sz w:val="28"/>
          <w14:textFill>
            <w14:solidFill>
              <w14:schemeClr w14:val="bg1"/>
            </w14:solidFill>
          </w14:textFill>
        </w:rPr>
      </w:pPr>
      <w:r>
        <w:rPr>
          <w:rFonts w:hint="eastAsia" w:ascii="宋体" w:hAnsi="宋体"/>
          <w:sz w:val="28"/>
        </w:rPr>
        <w:tab/>
      </w:r>
      <w:r>
        <w:rPr>
          <w:rFonts w:hint="eastAsia" w:ascii="宋体" w:hAnsi="宋体"/>
          <w:color w:val="FFFFFF" w:themeColor="background1"/>
          <w:sz w:val="28"/>
          <w14:textFill>
            <w14:solidFill>
              <w14:schemeClr w14:val="bg1"/>
            </w14:solidFill>
          </w14:textFill>
        </w:rPr>
        <w:t>孙晓萍（河南省计量测试科学研究院）</w:t>
      </w:r>
    </w:p>
    <w:p w14:paraId="15B4770B">
      <w:pPr>
        <w:tabs>
          <w:tab w:val="left" w:pos="2268"/>
        </w:tabs>
        <w:spacing w:line="360" w:lineRule="auto"/>
        <w:ind w:left="560" w:firstLine="1680" w:firstLineChars="600"/>
        <w:jc w:val="left"/>
        <w:rPr>
          <w:rFonts w:ascii="宋体" w:hAnsi="宋体"/>
          <w:color w:val="FFFFFF" w:themeColor="background1"/>
          <w:sz w:val="28"/>
          <w14:textFill>
            <w14:solidFill>
              <w14:schemeClr w14:val="bg1"/>
            </w14:solidFill>
          </w14:textFill>
        </w:rPr>
      </w:pPr>
      <w:r>
        <w:rPr>
          <w:rFonts w:hint="eastAsia" w:ascii="宋体" w:hAnsi="宋体"/>
          <w:color w:val="FFFFFF" w:themeColor="background1"/>
          <w:sz w:val="28"/>
          <w14:textFill>
            <w14:solidFill>
              <w14:schemeClr w14:val="bg1"/>
            </w14:solidFill>
          </w14:textFill>
        </w:rPr>
        <w:t>袁利杰（</w:t>
      </w:r>
      <w:r>
        <w:rPr>
          <w:rFonts w:hint="eastAsia" w:ascii="宋体" w:hAnsi="宋体"/>
          <w:color w:val="FFFFFF" w:themeColor="background1"/>
          <w:sz w:val="28"/>
          <w:szCs w:val="28"/>
          <w14:textFill>
            <w14:solidFill>
              <w14:schemeClr w14:val="bg1"/>
            </w14:solidFill>
          </w14:textFill>
        </w:rPr>
        <w:t>河南省食品和盐业检验技术研究院</w:t>
      </w:r>
      <w:r>
        <w:rPr>
          <w:rFonts w:hint="eastAsia" w:ascii="宋体" w:hAnsi="宋体"/>
          <w:color w:val="FFFFFF" w:themeColor="background1"/>
          <w:sz w:val="28"/>
          <w14:textFill>
            <w14:solidFill>
              <w14:schemeClr w14:val="bg1"/>
            </w14:solidFill>
          </w14:textFill>
        </w:rPr>
        <w:t>）</w:t>
      </w:r>
    </w:p>
    <w:p w14:paraId="612A29E1">
      <w:pPr>
        <w:tabs>
          <w:tab w:val="left" w:pos="2268"/>
        </w:tabs>
        <w:spacing w:line="360" w:lineRule="auto"/>
        <w:ind w:firstLine="1960" w:firstLineChars="700"/>
        <w:jc w:val="left"/>
        <w:rPr>
          <w:rFonts w:ascii="宋体" w:hAnsi="宋体"/>
          <w:color w:val="FFFFFF" w:themeColor="background1"/>
          <w:sz w:val="28"/>
          <w14:textFill>
            <w14:solidFill>
              <w14:schemeClr w14:val="bg1"/>
            </w14:solidFill>
          </w14:textFill>
        </w:rPr>
      </w:pPr>
      <w:r>
        <w:rPr>
          <w:rFonts w:hint="eastAsia" w:ascii="宋体" w:hAnsi="宋体"/>
          <w:color w:val="FFFFFF" w:themeColor="background1"/>
          <w:sz w:val="28"/>
          <w14:textFill>
            <w14:solidFill>
              <w14:schemeClr w14:val="bg1"/>
            </w14:solidFill>
          </w14:textFill>
        </w:rPr>
        <w:tab/>
      </w:r>
      <w:r>
        <w:rPr>
          <w:rFonts w:hint="eastAsia" w:ascii="宋体" w:hAnsi="宋体"/>
          <w:color w:val="FFFFFF" w:themeColor="background1"/>
          <w:sz w:val="28"/>
          <w14:textFill>
            <w14:solidFill>
              <w14:schemeClr w14:val="bg1"/>
            </w14:solidFill>
          </w14:textFill>
        </w:rPr>
        <w:t>袁阳蕾（</w:t>
      </w:r>
      <w:r>
        <w:rPr>
          <w:rFonts w:hint="eastAsia" w:ascii="宋体" w:hAnsi="宋体"/>
          <w:color w:val="FFFFFF" w:themeColor="background1"/>
          <w:sz w:val="28"/>
          <w:szCs w:val="28"/>
          <w14:textFill>
            <w14:solidFill>
              <w14:schemeClr w14:val="bg1"/>
            </w14:solidFill>
          </w14:textFill>
        </w:rPr>
        <w:t>河南省食品和盐业检验技术研究院</w:t>
      </w:r>
      <w:r>
        <w:rPr>
          <w:rFonts w:hint="eastAsia" w:ascii="宋体" w:hAnsi="宋体"/>
          <w:color w:val="FFFFFF" w:themeColor="background1"/>
          <w:sz w:val="28"/>
          <w14:textFill>
            <w14:solidFill>
              <w14:schemeClr w14:val="bg1"/>
            </w14:solidFill>
          </w14:textFill>
        </w:rPr>
        <w:t>）</w:t>
      </w:r>
    </w:p>
    <w:p w14:paraId="6AAFEC2D">
      <w:pPr>
        <w:tabs>
          <w:tab w:val="left" w:pos="2268"/>
        </w:tabs>
        <w:spacing w:line="360" w:lineRule="auto"/>
        <w:ind w:firstLine="1960" w:firstLineChars="700"/>
        <w:jc w:val="left"/>
        <w:rPr>
          <w:rFonts w:ascii="宋体" w:hAnsi="宋体"/>
          <w:color w:val="FFFFFF" w:themeColor="background1"/>
          <w:sz w:val="28"/>
          <w14:textFill>
            <w14:solidFill>
              <w14:schemeClr w14:val="bg1"/>
            </w14:solidFill>
          </w14:textFill>
        </w:rPr>
      </w:pPr>
      <w:r>
        <w:rPr>
          <w:rFonts w:hint="eastAsia" w:ascii="宋体" w:hAnsi="宋体"/>
          <w:color w:val="FFFFFF" w:themeColor="background1"/>
          <w:sz w:val="28"/>
          <w14:textFill>
            <w14:solidFill>
              <w14:schemeClr w14:val="bg1"/>
            </w14:solidFill>
          </w14:textFill>
        </w:rPr>
        <w:tab/>
      </w:r>
      <w:r>
        <w:rPr>
          <w:rFonts w:hint="eastAsia" w:ascii="宋体" w:hAnsi="宋体"/>
          <w:color w:val="FFFFFF" w:themeColor="background1"/>
          <w:sz w:val="28"/>
          <w14:textFill>
            <w14:solidFill>
              <w14:schemeClr w14:val="bg1"/>
            </w14:solidFill>
          </w14:textFill>
        </w:rPr>
        <w:t>李彤辉（</w:t>
      </w:r>
      <w:r>
        <w:rPr>
          <w:rFonts w:hint="eastAsia" w:ascii="宋体" w:hAnsi="宋体"/>
          <w:color w:val="FFFFFF" w:themeColor="background1"/>
          <w:sz w:val="28"/>
          <w:szCs w:val="28"/>
          <w14:textFill>
            <w14:solidFill>
              <w14:schemeClr w14:val="bg1"/>
            </w14:solidFill>
          </w14:textFill>
        </w:rPr>
        <w:t>河南省食品和盐业检验技术研究院</w:t>
      </w:r>
      <w:r>
        <w:rPr>
          <w:rFonts w:hint="eastAsia" w:ascii="宋体" w:hAnsi="宋体"/>
          <w:color w:val="FFFFFF" w:themeColor="background1"/>
          <w:sz w:val="28"/>
          <w14:textFill>
            <w14:solidFill>
              <w14:schemeClr w14:val="bg1"/>
            </w14:solidFill>
          </w14:textFill>
        </w:rPr>
        <w:t>）</w:t>
      </w:r>
    </w:p>
    <w:p w14:paraId="5F67604B">
      <w:pPr>
        <w:tabs>
          <w:tab w:val="left" w:pos="2268"/>
        </w:tabs>
        <w:spacing w:line="360" w:lineRule="auto"/>
        <w:ind w:firstLine="1680" w:firstLineChars="600"/>
        <w:jc w:val="left"/>
        <w:rPr>
          <w:rFonts w:eastAsia="黑体"/>
          <w:color w:val="FFFFFF" w:themeColor="background1"/>
          <w:kern w:val="0"/>
          <w:sz w:val="28"/>
          <w14:textFill>
            <w14:solidFill>
              <w14:schemeClr w14:val="bg1"/>
            </w14:solidFill>
          </w14:textFill>
        </w:rPr>
      </w:pPr>
      <w:r>
        <w:rPr>
          <w:rFonts w:ascii="黑体" w:hAnsi="黑体" w:eastAsia="黑体"/>
          <w:color w:val="FFFFFF" w:themeColor="background1"/>
          <w:sz w:val="28"/>
          <w14:textFill>
            <w14:solidFill>
              <w14:schemeClr w14:val="bg1"/>
            </w14:solidFill>
          </w14:textFill>
        </w:rPr>
        <w:t>参加起草人：</w:t>
      </w:r>
    </w:p>
    <w:p w14:paraId="1BEEC908">
      <w:pPr>
        <w:tabs>
          <w:tab w:val="left" w:pos="2268"/>
        </w:tabs>
        <w:spacing w:line="360" w:lineRule="auto"/>
        <w:ind w:firstLine="1960" w:firstLineChars="700"/>
        <w:jc w:val="left"/>
        <w:rPr>
          <w:rFonts w:ascii="宋体" w:hAnsi="宋体"/>
          <w:color w:val="FFFFFF" w:themeColor="background1"/>
          <w:sz w:val="28"/>
          <w14:textFill>
            <w14:solidFill>
              <w14:schemeClr w14:val="bg1"/>
            </w14:solidFill>
          </w14:textFill>
        </w:rPr>
      </w:pPr>
      <w:r>
        <w:rPr>
          <w:rFonts w:hint="eastAsia" w:ascii="宋体" w:hAnsi="宋体"/>
          <w:color w:val="FFFFFF" w:themeColor="background1"/>
          <w:sz w:val="28"/>
          <w14:textFill>
            <w14:solidFill>
              <w14:schemeClr w14:val="bg1"/>
            </w14:solidFill>
          </w14:textFill>
        </w:rPr>
        <w:tab/>
      </w:r>
      <w:r>
        <w:rPr>
          <w:rFonts w:hint="eastAsia" w:ascii="宋体" w:hAnsi="宋体"/>
          <w:color w:val="FFFFFF" w:themeColor="background1"/>
          <w:sz w:val="28"/>
          <w14:textFill>
            <w14:solidFill>
              <w14:schemeClr w14:val="bg1"/>
            </w14:solidFill>
          </w14:textFill>
        </w:rPr>
        <w:t>杨璐幪（河南省计量测试科学研究院）</w:t>
      </w:r>
    </w:p>
    <w:p w14:paraId="579A5D64">
      <w:pPr>
        <w:tabs>
          <w:tab w:val="left" w:pos="2268"/>
        </w:tabs>
        <w:spacing w:line="360" w:lineRule="auto"/>
        <w:ind w:firstLine="2240" w:firstLineChars="800"/>
        <w:jc w:val="left"/>
        <w:rPr>
          <w:rFonts w:ascii="宋体" w:hAnsi="宋体"/>
          <w:color w:val="FFFFFF" w:themeColor="background1"/>
          <w:sz w:val="28"/>
          <w14:textFill>
            <w14:solidFill>
              <w14:schemeClr w14:val="bg1"/>
            </w14:solidFill>
          </w14:textFill>
        </w:rPr>
      </w:pPr>
      <w:r>
        <w:rPr>
          <w:rFonts w:hint="eastAsia" w:ascii="宋体" w:hAnsi="宋体"/>
          <w:color w:val="FFFFFF" w:themeColor="background1"/>
          <w:sz w:val="28"/>
          <w14:textFill>
            <w14:solidFill>
              <w14:schemeClr w14:val="bg1"/>
            </w14:solidFill>
          </w14:textFill>
        </w:rPr>
        <w:t>韩春霞（赛默飞世尔科技（中国）有限公司）</w:t>
      </w:r>
    </w:p>
    <w:p w14:paraId="2777AE9F">
      <w:pPr>
        <w:tabs>
          <w:tab w:val="left" w:pos="2268"/>
        </w:tabs>
        <w:spacing w:line="360" w:lineRule="auto"/>
        <w:ind w:firstLine="1960" w:firstLineChars="700"/>
        <w:jc w:val="left"/>
        <w:rPr>
          <w:rFonts w:ascii="宋体" w:hAnsi="宋体"/>
          <w:sz w:val="28"/>
        </w:rPr>
      </w:pPr>
      <w:r>
        <w:rPr>
          <w:rFonts w:hint="eastAsia" w:ascii="宋体" w:hAnsi="宋体"/>
          <w:sz w:val="28"/>
        </w:rPr>
        <w:tab/>
      </w:r>
    </w:p>
    <w:p w14:paraId="6A0F4E8A">
      <w:pPr>
        <w:spacing w:line="360" w:lineRule="auto"/>
        <w:ind w:firstLine="1960" w:firstLineChars="700"/>
        <w:jc w:val="left"/>
        <w:rPr>
          <w:rFonts w:ascii="宋体" w:hAnsi="宋体"/>
          <w:sz w:val="28"/>
        </w:rPr>
        <w:sectPr>
          <w:footerReference r:id="rId11" w:type="default"/>
          <w:pgSz w:w="11906" w:h="16838"/>
          <w:pgMar w:top="1588" w:right="1134" w:bottom="1361" w:left="1418" w:header="1134" w:footer="992" w:gutter="0"/>
          <w:pgNumType w:fmt="upperRoman" w:start="1"/>
          <w:cols w:space="720" w:num="1"/>
          <w:docGrid w:type="linesAndChars" w:linePitch="318" w:charSpace="0"/>
        </w:sectPr>
      </w:pPr>
    </w:p>
    <w:p w14:paraId="4A8E398C">
      <w:pPr>
        <w:spacing w:before="318" w:beforeLines="100"/>
        <w:jc w:val="center"/>
        <w:rPr>
          <w:rFonts w:hAnsi="黑体" w:eastAsia="黑体"/>
          <w:sz w:val="44"/>
          <w:szCs w:val="44"/>
        </w:rPr>
      </w:pPr>
      <w:r>
        <w:rPr>
          <w:rFonts w:hint="eastAsia" w:hAnsi="黑体" w:eastAsia="黑体"/>
          <w:sz w:val="44"/>
          <w:szCs w:val="44"/>
        </w:rPr>
        <w:t>目录</w:t>
      </w:r>
    </w:p>
    <w:p w14:paraId="0A64C3C2">
      <w:pPr>
        <w:pStyle w:val="12"/>
        <w:spacing w:line="360" w:lineRule="auto"/>
        <w:rPr>
          <w:rFonts w:eastAsiaTheme="minorEastAsia"/>
          <w:szCs w:val="22"/>
        </w:rPr>
      </w:pPr>
      <w:bookmarkStart w:id="4" w:name="_Toc90370483"/>
      <w:r>
        <w:rPr>
          <w:szCs w:val="21"/>
        </w:rPr>
        <w:fldChar w:fldCharType="begin"/>
      </w:r>
      <w:r>
        <w:rPr>
          <w:szCs w:val="21"/>
        </w:rPr>
        <w:instrText xml:space="preserve">TOC \o "1-3" \h \u </w:instrText>
      </w:r>
      <w:r>
        <w:rPr>
          <w:szCs w:val="21"/>
        </w:rPr>
        <w:fldChar w:fldCharType="separate"/>
      </w:r>
      <w:r>
        <w:fldChar w:fldCharType="begin"/>
      </w:r>
      <w:r>
        <w:instrText xml:space="preserve"> HYPERLINK \l "_Toc172528235" </w:instrText>
      </w:r>
      <w:r>
        <w:fldChar w:fldCharType="separate"/>
      </w:r>
      <w:r>
        <w:rPr>
          <w:rStyle w:val="18"/>
          <w:rFonts w:eastAsiaTheme="minorEastAsia"/>
          <w:kern w:val="44"/>
          <w:sz w:val="24"/>
          <w:szCs w:val="24"/>
        </w:rPr>
        <w:t>引言</w:t>
      </w:r>
      <w:r>
        <w:tab/>
      </w:r>
      <w:r>
        <w:rPr>
          <w:sz w:val="24"/>
          <w:szCs w:val="24"/>
        </w:rPr>
        <w:fldChar w:fldCharType="begin"/>
      </w:r>
      <w:r>
        <w:rPr>
          <w:sz w:val="24"/>
          <w:szCs w:val="24"/>
        </w:rPr>
        <w:instrText xml:space="preserve"> PAGEREF _Toc172528235 \h </w:instrText>
      </w:r>
      <w:r>
        <w:rPr>
          <w:sz w:val="24"/>
          <w:szCs w:val="24"/>
        </w:rPr>
        <w:fldChar w:fldCharType="separate"/>
      </w:r>
      <w:r>
        <w:rPr>
          <w:sz w:val="24"/>
          <w:szCs w:val="24"/>
        </w:rPr>
        <w:t>II</w:t>
      </w:r>
      <w:r>
        <w:rPr>
          <w:sz w:val="24"/>
          <w:szCs w:val="24"/>
        </w:rPr>
        <w:fldChar w:fldCharType="end"/>
      </w:r>
      <w:r>
        <w:rPr>
          <w:sz w:val="24"/>
          <w:szCs w:val="24"/>
        </w:rPr>
        <w:fldChar w:fldCharType="end"/>
      </w:r>
    </w:p>
    <w:p w14:paraId="43E8AD4C">
      <w:pPr>
        <w:pStyle w:val="12"/>
        <w:spacing w:line="360" w:lineRule="auto"/>
        <w:rPr>
          <w:rFonts w:eastAsiaTheme="minorEastAsia"/>
          <w:szCs w:val="22"/>
        </w:rPr>
      </w:pPr>
      <w:r>
        <w:fldChar w:fldCharType="begin"/>
      </w:r>
      <w:r>
        <w:instrText xml:space="preserve"> HYPERLINK \l "_Toc172528236" </w:instrText>
      </w:r>
      <w:r>
        <w:fldChar w:fldCharType="separate"/>
      </w:r>
      <w:r>
        <w:rPr>
          <w:rStyle w:val="18"/>
          <w:rFonts w:eastAsiaTheme="minorEastAsia"/>
          <w:kern w:val="44"/>
          <w:sz w:val="24"/>
          <w:szCs w:val="24"/>
        </w:rPr>
        <w:t>1  范围</w:t>
      </w:r>
      <w:r>
        <w:tab/>
      </w:r>
      <w:r>
        <w:rPr>
          <w:sz w:val="24"/>
          <w:szCs w:val="24"/>
        </w:rPr>
        <w:fldChar w:fldCharType="begin"/>
      </w:r>
      <w:r>
        <w:rPr>
          <w:sz w:val="24"/>
          <w:szCs w:val="24"/>
        </w:rPr>
        <w:instrText xml:space="preserve"> PAGEREF _Toc172528236 \h </w:instrText>
      </w:r>
      <w:r>
        <w:rPr>
          <w:sz w:val="24"/>
          <w:szCs w:val="24"/>
        </w:rPr>
        <w:fldChar w:fldCharType="separate"/>
      </w:r>
      <w:r>
        <w:rPr>
          <w:sz w:val="24"/>
          <w:szCs w:val="24"/>
        </w:rPr>
        <w:t>1</w:t>
      </w:r>
      <w:r>
        <w:rPr>
          <w:sz w:val="24"/>
          <w:szCs w:val="24"/>
        </w:rPr>
        <w:fldChar w:fldCharType="end"/>
      </w:r>
      <w:r>
        <w:rPr>
          <w:sz w:val="24"/>
          <w:szCs w:val="24"/>
        </w:rPr>
        <w:fldChar w:fldCharType="end"/>
      </w:r>
    </w:p>
    <w:p w14:paraId="2447CED9">
      <w:pPr>
        <w:pStyle w:val="12"/>
        <w:spacing w:line="360" w:lineRule="auto"/>
        <w:rPr>
          <w:rFonts w:eastAsiaTheme="minorEastAsia"/>
          <w:szCs w:val="22"/>
        </w:rPr>
      </w:pPr>
      <w:r>
        <w:fldChar w:fldCharType="begin"/>
      </w:r>
      <w:r>
        <w:instrText xml:space="preserve"> HYPERLINK \l "_Toc172528237" </w:instrText>
      </w:r>
      <w:r>
        <w:fldChar w:fldCharType="separate"/>
      </w:r>
      <w:r>
        <w:rPr>
          <w:rStyle w:val="18"/>
          <w:rFonts w:eastAsiaTheme="minorEastAsia"/>
          <w:kern w:val="44"/>
          <w:sz w:val="24"/>
          <w:szCs w:val="24"/>
        </w:rPr>
        <w:t>2  引用文件</w:t>
      </w:r>
      <w:r>
        <w:tab/>
      </w:r>
      <w:r>
        <w:rPr>
          <w:sz w:val="24"/>
          <w:szCs w:val="24"/>
        </w:rPr>
        <w:fldChar w:fldCharType="begin"/>
      </w:r>
      <w:r>
        <w:rPr>
          <w:sz w:val="24"/>
          <w:szCs w:val="24"/>
        </w:rPr>
        <w:instrText xml:space="preserve"> PAGEREF _Toc172528237 \h </w:instrText>
      </w:r>
      <w:r>
        <w:rPr>
          <w:sz w:val="24"/>
          <w:szCs w:val="24"/>
        </w:rPr>
        <w:fldChar w:fldCharType="separate"/>
      </w:r>
      <w:r>
        <w:rPr>
          <w:sz w:val="24"/>
          <w:szCs w:val="24"/>
        </w:rPr>
        <w:t>1</w:t>
      </w:r>
      <w:r>
        <w:rPr>
          <w:sz w:val="24"/>
          <w:szCs w:val="24"/>
        </w:rPr>
        <w:fldChar w:fldCharType="end"/>
      </w:r>
      <w:r>
        <w:rPr>
          <w:sz w:val="24"/>
          <w:szCs w:val="24"/>
        </w:rPr>
        <w:fldChar w:fldCharType="end"/>
      </w:r>
    </w:p>
    <w:p w14:paraId="2A512923">
      <w:pPr>
        <w:pStyle w:val="12"/>
        <w:spacing w:line="360" w:lineRule="auto"/>
        <w:rPr>
          <w:rFonts w:eastAsiaTheme="minorEastAsia"/>
          <w:szCs w:val="22"/>
        </w:rPr>
      </w:pPr>
      <w:r>
        <w:fldChar w:fldCharType="begin"/>
      </w:r>
      <w:r>
        <w:instrText xml:space="preserve"> HYPERLINK \l "_Toc172528238" </w:instrText>
      </w:r>
      <w:r>
        <w:fldChar w:fldCharType="separate"/>
      </w:r>
      <w:r>
        <w:rPr>
          <w:rStyle w:val="18"/>
          <w:rFonts w:eastAsiaTheme="minorEastAsia"/>
          <w:kern w:val="44"/>
          <w:sz w:val="24"/>
          <w:szCs w:val="24"/>
        </w:rPr>
        <w:t>3  术语和计量单位</w:t>
      </w:r>
      <w:r>
        <w:tab/>
      </w:r>
      <w:r>
        <w:rPr>
          <w:sz w:val="24"/>
          <w:szCs w:val="24"/>
        </w:rPr>
        <w:fldChar w:fldCharType="begin"/>
      </w:r>
      <w:r>
        <w:rPr>
          <w:sz w:val="24"/>
          <w:szCs w:val="24"/>
        </w:rPr>
        <w:instrText xml:space="preserve"> PAGEREF _Toc172528238 \h </w:instrText>
      </w:r>
      <w:r>
        <w:rPr>
          <w:sz w:val="24"/>
          <w:szCs w:val="24"/>
        </w:rPr>
        <w:fldChar w:fldCharType="separate"/>
      </w:r>
      <w:r>
        <w:rPr>
          <w:sz w:val="24"/>
          <w:szCs w:val="24"/>
        </w:rPr>
        <w:t>1</w:t>
      </w:r>
      <w:r>
        <w:rPr>
          <w:sz w:val="24"/>
          <w:szCs w:val="24"/>
        </w:rPr>
        <w:fldChar w:fldCharType="end"/>
      </w:r>
      <w:r>
        <w:rPr>
          <w:sz w:val="24"/>
          <w:szCs w:val="24"/>
        </w:rPr>
        <w:fldChar w:fldCharType="end"/>
      </w:r>
    </w:p>
    <w:p w14:paraId="3C86A6FB">
      <w:pPr>
        <w:pStyle w:val="12"/>
        <w:spacing w:line="360" w:lineRule="auto"/>
        <w:rPr>
          <w:rFonts w:eastAsiaTheme="minorEastAsia"/>
          <w:szCs w:val="22"/>
        </w:rPr>
      </w:pPr>
      <w:r>
        <w:fldChar w:fldCharType="begin"/>
      </w:r>
      <w:r>
        <w:instrText xml:space="preserve"> HYPERLINK \l "_Toc172528239" </w:instrText>
      </w:r>
      <w:r>
        <w:fldChar w:fldCharType="separate"/>
      </w:r>
      <w:r>
        <w:rPr>
          <w:rStyle w:val="18"/>
          <w:rFonts w:eastAsiaTheme="minorEastAsia"/>
          <w:kern w:val="44"/>
          <w:sz w:val="24"/>
          <w:szCs w:val="24"/>
        </w:rPr>
        <w:t>4  概述</w:t>
      </w:r>
      <w:r>
        <w:tab/>
      </w:r>
      <w:r>
        <w:rPr>
          <w:sz w:val="24"/>
          <w:szCs w:val="24"/>
        </w:rPr>
        <w:t>2</w:t>
      </w:r>
      <w:r>
        <w:rPr>
          <w:sz w:val="24"/>
          <w:szCs w:val="24"/>
        </w:rPr>
        <w:fldChar w:fldCharType="end"/>
      </w:r>
    </w:p>
    <w:p w14:paraId="6D643CA4">
      <w:pPr>
        <w:pStyle w:val="12"/>
        <w:spacing w:line="360" w:lineRule="auto"/>
        <w:rPr>
          <w:rFonts w:eastAsiaTheme="minorEastAsia"/>
          <w:szCs w:val="22"/>
        </w:rPr>
      </w:pPr>
      <w:r>
        <w:fldChar w:fldCharType="begin"/>
      </w:r>
      <w:r>
        <w:instrText xml:space="preserve"> HYPERLINK \l "_Toc172528240" </w:instrText>
      </w:r>
      <w:r>
        <w:fldChar w:fldCharType="separate"/>
      </w:r>
      <w:r>
        <w:rPr>
          <w:rStyle w:val="18"/>
          <w:rFonts w:eastAsiaTheme="minorEastAsia"/>
          <w:kern w:val="44"/>
          <w:sz w:val="24"/>
          <w:szCs w:val="24"/>
        </w:rPr>
        <w:t>5  计量性能</w:t>
      </w:r>
      <w:r>
        <w:tab/>
      </w:r>
      <w:r>
        <w:rPr>
          <w:sz w:val="24"/>
          <w:szCs w:val="24"/>
        </w:rPr>
        <w:t>3</w:t>
      </w:r>
      <w:r>
        <w:rPr>
          <w:sz w:val="24"/>
          <w:szCs w:val="24"/>
        </w:rPr>
        <w:fldChar w:fldCharType="end"/>
      </w:r>
    </w:p>
    <w:p w14:paraId="40842BE2">
      <w:pPr>
        <w:pStyle w:val="12"/>
        <w:spacing w:line="360" w:lineRule="auto"/>
        <w:rPr>
          <w:rFonts w:eastAsiaTheme="minorEastAsia"/>
          <w:szCs w:val="22"/>
        </w:rPr>
      </w:pPr>
      <w:r>
        <w:fldChar w:fldCharType="begin"/>
      </w:r>
      <w:r>
        <w:instrText xml:space="preserve"> HYPERLINK \l "_Toc172528241" </w:instrText>
      </w:r>
      <w:r>
        <w:fldChar w:fldCharType="separate"/>
      </w:r>
      <w:r>
        <w:rPr>
          <w:rStyle w:val="18"/>
          <w:rFonts w:eastAsiaTheme="minorEastAsia"/>
          <w:kern w:val="44"/>
          <w:sz w:val="24"/>
          <w:szCs w:val="24"/>
        </w:rPr>
        <w:t>5.1</w:t>
      </w:r>
      <w:r>
        <w:rPr>
          <w:color w:val="000000"/>
          <w:sz w:val="24"/>
          <w:szCs w:val="24"/>
        </w:rPr>
        <w:t>泵流量设定值最大允许误差和流量稳定性</w:t>
      </w:r>
      <w:r>
        <w:tab/>
      </w:r>
      <w:r>
        <w:rPr>
          <w:sz w:val="24"/>
          <w:szCs w:val="24"/>
        </w:rPr>
        <w:t>3</w:t>
      </w:r>
      <w:r>
        <w:rPr>
          <w:sz w:val="24"/>
          <w:szCs w:val="24"/>
        </w:rPr>
        <w:fldChar w:fldCharType="end"/>
      </w:r>
    </w:p>
    <w:p w14:paraId="0B0DBC8A">
      <w:pPr>
        <w:pStyle w:val="12"/>
        <w:spacing w:line="360" w:lineRule="auto"/>
        <w:rPr>
          <w:rFonts w:eastAsiaTheme="minorEastAsia"/>
          <w:szCs w:val="22"/>
        </w:rPr>
      </w:pPr>
      <w:r>
        <w:fldChar w:fldCharType="begin"/>
      </w:r>
      <w:r>
        <w:instrText xml:space="preserve"> HYPERLINK \l "_Toc172528243" </w:instrText>
      </w:r>
      <w:r>
        <w:fldChar w:fldCharType="separate"/>
      </w:r>
      <w:r>
        <w:rPr>
          <w:rStyle w:val="18"/>
          <w:rFonts w:eastAsiaTheme="minorEastAsia"/>
          <w:kern w:val="44"/>
          <w:sz w:val="24"/>
          <w:szCs w:val="24"/>
        </w:rPr>
        <w:t>5.3整机计量特性</w:t>
      </w:r>
      <w:r>
        <w:tab/>
      </w:r>
      <w:r>
        <w:rPr>
          <w:sz w:val="24"/>
          <w:szCs w:val="24"/>
        </w:rPr>
        <w:fldChar w:fldCharType="begin"/>
      </w:r>
      <w:r>
        <w:rPr>
          <w:sz w:val="24"/>
          <w:szCs w:val="24"/>
        </w:rPr>
        <w:instrText xml:space="preserve"> PAGEREF _Toc172528243 \h </w:instrText>
      </w:r>
      <w:r>
        <w:rPr>
          <w:sz w:val="24"/>
          <w:szCs w:val="24"/>
        </w:rPr>
        <w:fldChar w:fldCharType="separate"/>
      </w:r>
      <w:r>
        <w:rPr>
          <w:sz w:val="24"/>
          <w:szCs w:val="24"/>
        </w:rPr>
        <w:t>2</w:t>
      </w:r>
      <w:r>
        <w:rPr>
          <w:sz w:val="24"/>
          <w:szCs w:val="24"/>
        </w:rPr>
        <w:fldChar w:fldCharType="end"/>
      </w:r>
      <w:r>
        <w:rPr>
          <w:sz w:val="24"/>
          <w:szCs w:val="24"/>
        </w:rPr>
        <w:fldChar w:fldCharType="end"/>
      </w:r>
    </w:p>
    <w:p w14:paraId="1E3F704A">
      <w:pPr>
        <w:pStyle w:val="12"/>
        <w:spacing w:line="360" w:lineRule="auto"/>
        <w:rPr>
          <w:rFonts w:eastAsiaTheme="minorEastAsia"/>
          <w:szCs w:val="22"/>
        </w:rPr>
      </w:pPr>
      <w:r>
        <w:fldChar w:fldCharType="begin"/>
      </w:r>
      <w:r>
        <w:instrText xml:space="preserve"> HYPERLINK \l "_Toc172528244" </w:instrText>
      </w:r>
      <w:r>
        <w:fldChar w:fldCharType="separate"/>
      </w:r>
      <w:r>
        <w:rPr>
          <w:rStyle w:val="18"/>
          <w:rFonts w:eastAsiaTheme="minorEastAsia"/>
          <w:kern w:val="44"/>
          <w:sz w:val="24"/>
          <w:szCs w:val="24"/>
        </w:rPr>
        <w:t>6  校准条件</w:t>
      </w:r>
      <w:r>
        <w:tab/>
      </w:r>
      <w:r>
        <w:rPr>
          <w:sz w:val="24"/>
          <w:szCs w:val="24"/>
        </w:rPr>
        <w:t>3</w:t>
      </w:r>
      <w:r>
        <w:rPr>
          <w:sz w:val="24"/>
          <w:szCs w:val="24"/>
        </w:rPr>
        <w:fldChar w:fldCharType="end"/>
      </w:r>
    </w:p>
    <w:p w14:paraId="66DFFA71">
      <w:pPr>
        <w:pStyle w:val="12"/>
        <w:spacing w:line="360" w:lineRule="auto"/>
        <w:rPr>
          <w:rFonts w:eastAsiaTheme="minorEastAsia"/>
          <w:szCs w:val="22"/>
        </w:rPr>
      </w:pPr>
      <w:r>
        <w:fldChar w:fldCharType="begin"/>
      </w:r>
      <w:r>
        <w:instrText xml:space="preserve"> HYPERLINK \l "_Toc172528245" </w:instrText>
      </w:r>
      <w:r>
        <w:fldChar w:fldCharType="separate"/>
      </w:r>
      <w:r>
        <w:rPr>
          <w:rStyle w:val="18"/>
          <w:rFonts w:eastAsiaTheme="minorEastAsia"/>
          <w:kern w:val="44"/>
          <w:sz w:val="24"/>
          <w:szCs w:val="24"/>
        </w:rPr>
        <w:t>6.1 环境条件</w:t>
      </w:r>
      <w:r>
        <w:tab/>
      </w:r>
      <w:r>
        <w:rPr>
          <w:sz w:val="24"/>
          <w:szCs w:val="24"/>
        </w:rPr>
        <w:t>3</w:t>
      </w:r>
      <w:r>
        <w:rPr>
          <w:sz w:val="24"/>
          <w:szCs w:val="24"/>
        </w:rPr>
        <w:fldChar w:fldCharType="end"/>
      </w:r>
    </w:p>
    <w:p w14:paraId="4F485669">
      <w:pPr>
        <w:pStyle w:val="12"/>
        <w:spacing w:line="360" w:lineRule="auto"/>
        <w:rPr>
          <w:rFonts w:eastAsiaTheme="minorEastAsia"/>
          <w:szCs w:val="22"/>
        </w:rPr>
      </w:pPr>
      <w:r>
        <w:fldChar w:fldCharType="begin"/>
      </w:r>
      <w:r>
        <w:instrText xml:space="preserve"> HYPERLINK \l "_Toc172528246" </w:instrText>
      </w:r>
      <w:r>
        <w:fldChar w:fldCharType="separate"/>
      </w:r>
      <w:r>
        <w:rPr>
          <w:rStyle w:val="18"/>
          <w:rFonts w:eastAsiaTheme="minorEastAsia"/>
          <w:kern w:val="44"/>
          <w:sz w:val="24"/>
          <w:szCs w:val="24"/>
        </w:rPr>
        <w:t>6.2 测量标准及其他设备</w:t>
      </w:r>
      <w:r>
        <w:tab/>
      </w:r>
      <w:r>
        <w:rPr>
          <w:sz w:val="24"/>
          <w:szCs w:val="24"/>
        </w:rPr>
        <w:t>3</w:t>
      </w:r>
      <w:r>
        <w:rPr>
          <w:sz w:val="24"/>
          <w:szCs w:val="24"/>
        </w:rPr>
        <w:fldChar w:fldCharType="end"/>
      </w:r>
    </w:p>
    <w:p w14:paraId="02169F28">
      <w:pPr>
        <w:pStyle w:val="12"/>
        <w:spacing w:line="360" w:lineRule="auto"/>
        <w:rPr>
          <w:rFonts w:eastAsiaTheme="minorEastAsia"/>
          <w:szCs w:val="22"/>
        </w:rPr>
      </w:pPr>
      <w:r>
        <w:fldChar w:fldCharType="begin"/>
      </w:r>
      <w:r>
        <w:instrText xml:space="preserve"> HYPERLINK \l "_Toc172528247" </w:instrText>
      </w:r>
      <w:r>
        <w:fldChar w:fldCharType="separate"/>
      </w:r>
      <w:r>
        <w:rPr>
          <w:rStyle w:val="18"/>
          <w:rFonts w:eastAsiaTheme="minorEastAsia"/>
          <w:kern w:val="44"/>
          <w:sz w:val="24"/>
          <w:szCs w:val="24"/>
        </w:rPr>
        <w:t>7  校准项目和校准方法</w:t>
      </w:r>
      <w:r>
        <w:tab/>
      </w:r>
      <w:r>
        <w:rPr>
          <w:sz w:val="24"/>
          <w:szCs w:val="24"/>
        </w:rPr>
        <w:t>3</w:t>
      </w:r>
      <w:r>
        <w:rPr>
          <w:sz w:val="24"/>
          <w:szCs w:val="24"/>
        </w:rPr>
        <w:fldChar w:fldCharType="end"/>
      </w:r>
    </w:p>
    <w:p w14:paraId="1D3999CF">
      <w:pPr>
        <w:pStyle w:val="12"/>
        <w:spacing w:line="360" w:lineRule="auto"/>
        <w:rPr>
          <w:rFonts w:eastAsiaTheme="minorEastAsia"/>
          <w:szCs w:val="22"/>
        </w:rPr>
      </w:pPr>
      <w:r>
        <w:fldChar w:fldCharType="begin"/>
      </w:r>
      <w:r>
        <w:instrText xml:space="preserve"> HYPERLINK \l "_Toc172528248" </w:instrText>
      </w:r>
      <w:r>
        <w:fldChar w:fldCharType="separate"/>
      </w:r>
      <w:r>
        <w:rPr>
          <w:rStyle w:val="18"/>
          <w:rFonts w:eastAsiaTheme="minorEastAsia"/>
          <w:kern w:val="44"/>
          <w:sz w:val="24"/>
          <w:szCs w:val="24"/>
        </w:rPr>
        <w:t xml:space="preserve">7.1 </w:t>
      </w:r>
      <w:r>
        <w:rPr>
          <w:sz w:val="24"/>
          <w:szCs w:val="24"/>
        </w:rPr>
        <w:t>校准前检查</w:t>
      </w:r>
      <w:r>
        <w:tab/>
      </w:r>
      <w:r>
        <w:rPr>
          <w:sz w:val="24"/>
          <w:szCs w:val="24"/>
        </w:rPr>
        <w:t>3</w:t>
      </w:r>
      <w:r>
        <w:rPr>
          <w:sz w:val="24"/>
          <w:szCs w:val="24"/>
        </w:rPr>
        <w:fldChar w:fldCharType="end"/>
      </w:r>
    </w:p>
    <w:p w14:paraId="0C522E21">
      <w:pPr>
        <w:pStyle w:val="12"/>
        <w:spacing w:line="360" w:lineRule="auto"/>
        <w:rPr>
          <w:sz w:val="24"/>
          <w:szCs w:val="24"/>
        </w:rPr>
      </w:pPr>
      <w:r>
        <w:fldChar w:fldCharType="begin"/>
      </w:r>
      <w:r>
        <w:instrText xml:space="preserve"> HYPERLINK \l "_Toc172528249" </w:instrText>
      </w:r>
      <w:r>
        <w:fldChar w:fldCharType="separate"/>
      </w:r>
      <w:bookmarkStart w:id="5" w:name="OLE_LINK41"/>
      <w:bookmarkStart w:id="6" w:name="OLE_LINK40"/>
      <w:bookmarkStart w:id="7" w:name="OLE_LINK42"/>
      <w:r>
        <w:rPr>
          <w:rStyle w:val="18"/>
          <w:rFonts w:eastAsiaTheme="minorEastAsia"/>
          <w:kern w:val="44"/>
          <w:sz w:val="24"/>
          <w:szCs w:val="24"/>
        </w:rPr>
        <w:t xml:space="preserve">7.2 </w:t>
      </w:r>
      <w:r>
        <w:rPr>
          <w:color w:val="000000"/>
          <w:sz w:val="24"/>
          <w:szCs w:val="24"/>
        </w:rPr>
        <w:t>泵流量设定值最大允许误差和流量稳定性</w:t>
      </w:r>
      <w:r>
        <w:tab/>
      </w:r>
      <w:bookmarkEnd w:id="5"/>
      <w:bookmarkEnd w:id="6"/>
      <w:bookmarkEnd w:id="7"/>
      <w:r>
        <w:rPr>
          <w:sz w:val="24"/>
          <w:szCs w:val="24"/>
        </w:rPr>
        <w:t>3</w:t>
      </w:r>
      <w:r>
        <w:rPr>
          <w:sz w:val="24"/>
          <w:szCs w:val="24"/>
        </w:rPr>
        <w:fldChar w:fldCharType="end"/>
      </w:r>
    </w:p>
    <w:p w14:paraId="44D76D03">
      <w:pPr>
        <w:pStyle w:val="12"/>
        <w:spacing w:line="360" w:lineRule="auto"/>
        <w:rPr>
          <w:rFonts w:eastAsiaTheme="minorEastAsia"/>
          <w:szCs w:val="22"/>
        </w:rPr>
      </w:pPr>
      <w:r>
        <w:fldChar w:fldCharType="begin"/>
      </w:r>
      <w:r>
        <w:instrText xml:space="preserve"> HYPERLINK \l "_Toc172528250" </w:instrText>
      </w:r>
      <w:r>
        <w:fldChar w:fldCharType="separate"/>
      </w:r>
      <w:r>
        <w:rPr>
          <w:rStyle w:val="18"/>
          <w:rFonts w:eastAsiaTheme="minorEastAsia"/>
          <w:kern w:val="44"/>
          <w:sz w:val="24"/>
          <w:szCs w:val="24"/>
        </w:rPr>
        <w:t xml:space="preserve">7.3 </w:t>
      </w:r>
      <w:r>
        <w:rPr>
          <w:color w:val="000000"/>
          <w:sz w:val="24"/>
          <w:szCs w:val="24"/>
        </w:rPr>
        <w:t>质量分辨率</w:t>
      </w:r>
      <w:r>
        <w:tab/>
      </w:r>
      <w:r>
        <w:rPr>
          <w:sz w:val="24"/>
          <w:szCs w:val="24"/>
        </w:rPr>
        <w:t>3</w:t>
      </w:r>
      <w:r>
        <w:rPr>
          <w:sz w:val="24"/>
          <w:szCs w:val="24"/>
        </w:rPr>
        <w:fldChar w:fldCharType="end"/>
      </w:r>
    </w:p>
    <w:p w14:paraId="35AF37DC">
      <w:pPr>
        <w:pStyle w:val="12"/>
        <w:spacing w:line="360" w:lineRule="auto"/>
        <w:rPr>
          <w:sz w:val="24"/>
          <w:szCs w:val="24"/>
        </w:rPr>
      </w:pPr>
      <w:r>
        <w:fldChar w:fldCharType="begin"/>
      </w:r>
      <w:r>
        <w:instrText xml:space="preserve"> HYPERLINK \l "_Toc172528251" </w:instrText>
      </w:r>
      <w:r>
        <w:fldChar w:fldCharType="separate"/>
      </w:r>
      <w:r>
        <w:rPr>
          <w:rStyle w:val="18"/>
          <w:rFonts w:eastAsiaTheme="minorEastAsia"/>
          <w:kern w:val="44"/>
          <w:sz w:val="24"/>
          <w:szCs w:val="24"/>
        </w:rPr>
        <w:t xml:space="preserve">7.4 </w:t>
      </w:r>
      <w:r>
        <w:rPr>
          <w:sz w:val="24"/>
          <w:szCs w:val="24"/>
        </w:rPr>
        <w:t>质量准确性</w:t>
      </w:r>
      <w:r>
        <w:tab/>
      </w:r>
      <w:r>
        <w:rPr>
          <w:rFonts w:hint="eastAsia"/>
          <w:sz w:val="24"/>
          <w:szCs w:val="24"/>
        </w:rPr>
        <w:t>4</w:t>
      </w:r>
      <w:r>
        <w:rPr>
          <w:rFonts w:hint="eastAsia"/>
          <w:sz w:val="24"/>
          <w:szCs w:val="24"/>
        </w:rPr>
        <w:fldChar w:fldCharType="end"/>
      </w:r>
    </w:p>
    <w:p w14:paraId="584471C0">
      <w:pPr>
        <w:pStyle w:val="12"/>
        <w:spacing w:line="360" w:lineRule="auto"/>
      </w:pPr>
      <w:r>
        <w:fldChar w:fldCharType="begin"/>
      </w:r>
      <w:r>
        <w:instrText xml:space="preserve"> HYPERLINK \l "_Toc172528251" </w:instrText>
      </w:r>
      <w:r>
        <w:fldChar w:fldCharType="separate"/>
      </w:r>
      <w:r>
        <w:rPr>
          <w:rStyle w:val="18"/>
          <w:rFonts w:eastAsiaTheme="minorEastAsia"/>
          <w:kern w:val="44"/>
          <w:sz w:val="24"/>
          <w:szCs w:val="24"/>
        </w:rPr>
        <w:t xml:space="preserve">7.5 </w:t>
      </w:r>
      <w:r>
        <w:rPr>
          <w:sz w:val="24"/>
          <w:szCs w:val="24"/>
        </w:rPr>
        <w:t>信噪比</w:t>
      </w:r>
      <w:r>
        <w:tab/>
      </w:r>
      <w:r>
        <w:rPr>
          <w:rFonts w:hint="eastAsia"/>
          <w:sz w:val="24"/>
          <w:szCs w:val="24"/>
        </w:rPr>
        <w:t>4</w:t>
      </w:r>
      <w:r>
        <w:rPr>
          <w:rFonts w:hint="eastAsia"/>
          <w:sz w:val="24"/>
          <w:szCs w:val="24"/>
        </w:rPr>
        <w:fldChar w:fldCharType="end"/>
      </w:r>
    </w:p>
    <w:p w14:paraId="7E5B1AF9">
      <w:pPr>
        <w:pStyle w:val="12"/>
        <w:spacing w:line="360" w:lineRule="auto"/>
      </w:pPr>
      <w:r>
        <w:fldChar w:fldCharType="begin"/>
      </w:r>
      <w:r>
        <w:instrText xml:space="preserve"> HYPERLINK \l "_Toc172528251" </w:instrText>
      </w:r>
      <w:r>
        <w:fldChar w:fldCharType="separate"/>
      </w:r>
      <w:r>
        <w:rPr>
          <w:rStyle w:val="18"/>
          <w:rFonts w:eastAsiaTheme="minorEastAsia"/>
          <w:kern w:val="44"/>
          <w:sz w:val="24"/>
          <w:szCs w:val="24"/>
        </w:rPr>
        <w:t xml:space="preserve">7.6 </w:t>
      </w:r>
      <w:r>
        <w:rPr>
          <w:sz w:val="24"/>
          <w:szCs w:val="24"/>
        </w:rPr>
        <w:t>定性和定量重复性</w:t>
      </w:r>
      <w:r>
        <w:tab/>
      </w:r>
      <w:r>
        <w:rPr>
          <w:sz w:val="24"/>
          <w:szCs w:val="24"/>
        </w:rPr>
        <w:fldChar w:fldCharType="begin"/>
      </w:r>
      <w:r>
        <w:rPr>
          <w:sz w:val="24"/>
          <w:szCs w:val="24"/>
        </w:rPr>
        <w:instrText xml:space="preserve"> PAGEREF _Toc172528251 \h </w:instrText>
      </w:r>
      <w:r>
        <w:rPr>
          <w:sz w:val="24"/>
          <w:szCs w:val="24"/>
        </w:rPr>
        <w:fldChar w:fldCharType="separate"/>
      </w:r>
      <w:r>
        <w:rPr>
          <w:sz w:val="24"/>
          <w:szCs w:val="24"/>
        </w:rPr>
        <w:t>5</w:t>
      </w:r>
      <w:r>
        <w:rPr>
          <w:sz w:val="24"/>
          <w:szCs w:val="24"/>
        </w:rPr>
        <w:fldChar w:fldCharType="end"/>
      </w:r>
      <w:r>
        <w:rPr>
          <w:sz w:val="24"/>
          <w:szCs w:val="24"/>
        </w:rPr>
        <w:fldChar w:fldCharType="end"/>
      </w:r>
    </w:p>
    <w:p w14:paraId="6B38557B">
      <w:pPr>
        <w:pStyle w:val="12"/>
        <w:spacing w:line="360" w:lineRule="auto"/>
        <w:rPr>
          <w:rFonts w:eastAsiaTheme="minorEastAsia"/>
          <w:szCs w:val="22"/>
        </w:rPr>
      </w:pPr>
      <w:bookmarkStart w:id="8" w:name="OLE_LINK44"/>
      <w:bookmarkStart w:id="9" w:name="OLE_LINK43"/>
      <w:r>
        <w:fldChar w:fldCharType="begin"/>
      </w:r>
      <w:r>
        <w:instrText xml:space="preserve"> HYPERLINK \l "_Toc172528250" </w:instrText>
      </w:r>
      <w:r>
        <w:fldChar w:fldCharType="separate"/>
      </w:r>
      <w:r>
        <w:rPr>
          <w:rStyle w:val="18"/>
          <w:rFonts w:eastAsiaTheme="minorEastAsia"/>
          <w:kern w:val="44"/>
          <w:sz w:val="24"/>
          <w:szCs w:val="24"/>
        </w:rPr>
        <w:t>8  校准结果的表达</w:t>
      </w:r>
      <w:r>
        <w:tab/>
      </w:r>
      <w:r>
        <w:rPr>
          <w:rFonts w:hint="eastAsia"/>
          <w:sz w:val="24"/>
          <w:szCs w:val="24"/>
        </w:rPr>
        <w:t>6</w:t>
      </w:r>
      <w:r>
        <w:rPr>
          <w:sz w:val="24"/>
          <w:szCs w:val="24"/>
        </w:rPr>
        <w:fldChar w:fldCharType="end"/>
      </w:r>
    </w:p>
    <w:p w14:paraId="6675354E">
      <w:pPr>
        <w:pStyle w:val="12"/>
        <w:spacing w:line="360" w:lineRule="auto"/>
        <w:rPr>
          <w:rFonts w:eastAsiaTheme="minorEastAsia"/>
          <w:szCs w:val="22"/>
        </w:rPr>
      </w:pPr>
      <w:r>
        <w:fldChar w:fldCharType="begin"/>
      </w:r>
      <w:r>
        <w:instrText xml:space="preserve"> HYPERLINK \l "_Toc172528251" </w:instrText>
      </w:r>
      <w:r>
        <w:fldChar w:fldCharType="separate"/>
      </w:r>
      <w:r>
        <w:rPr>
          <w:rStyle w:val="18"/>
          <w:rFonts w:eastAsiaTheme="minorEastAsia"/>
          <w:kern w:val="44"/>
          <w:sz w:val="24"/>
          <w:szCs w:val="24"/>
        </w:rPr>
        <w:t>9  复校时间间隔</w:t>
      </w:r>
      <w:r>
        <w:tab/>
      </w:r>
      <w:r>
        <w:rPr>
          <w:rFonts w:hint="eastAsia"/>
          <w:sz w:val="24"/>
          <w:szCs w:val="24"/>
        </w:rPr>
        <w:t>7</w:t>
      </w:r>
      <w:r>
        <w:rPr>
          <w:rFonts w:hint="eastAsia"/>
          <w:sz w:val="24"/>
          <w:szCs w:val="24"/>
        </w:rPr>
        <w:fldChar w:fldCharType="end"/>
      </w:r>
    </w:p>
    <w:bookmarkEnd w:id="8"/>
    <w:bookmarkEnd w:id="9"/>
    <w:p w14:paraId="3A7521D6">
      <w:pPr>
        <w:pStyle w:val="12"/>
        <w:spacing w:line="360" w:lineRule="auto"/>
        <w:rPr>
          <w:rFonts w:eastAsiaTheme="minorEastAsia"/>
          <w:szCs w:val="22"/>
        </w:rPr>
      </w:pPr>
      <w:r>
        <w:fldChar w:fldCharType="begin"/>
      </w:r>
      <w:r>
        <w:instrText xml:space="preserve"> HYPERLINK \l "_Toc172528252" </w:instrText>
      </w:r>
      <w:r>
        <w:fldChar w:fldCharType="separate"/>
      </w:r>
      <w:r>
        <w:rPr>
          <w:rStyle w:val="18"/>
          <w:rFonts w:eastAsiaTheme="minorEastAsia"/>
          <w:kern w:val="44"/>
          <w:sz w:val="24"/>
          <w:szCs w:val="24"/>
        </w:rPr>
        <w:t xml:space="preserve">附录A 色谱参数和质谱参数（推荐条件） </w:t>
      </w:r>
      <w:r>
        <w:tab/>
      </w:r>
      <w:r>
        <w:rPr>
          <w:rFonts w:hint="eastAsia"/>
          <w:sz w:val="24"/>
          <w:szCs w:val="24"/>
        </w:rPr>
        <w:t>8</w:t>
      </w:r>
      <w:r>
        <w:rPr>
          <w:sz w:val="24"/>
          <w:szCs w:val="24"/>
        </w:rPr>
        <w:fldChar w:fldCharType="end"/>
      </w:r>
    </w:p>
    <w:p w14:paraId="797124CD">
      <w:pPr>
        <w:pStyle w:val="12"/>
        <w:spacing w:line="360" w:lineRule="auto"/>
        <w:rPr>
          <w:rFonts w:eastAsiaTheme="minorEastAsia"/>
          <w:szCs w:val="22"/>
        </w:rPr>
      </w:pPr>
      <w:r>
        <w:fldChar w:fldCharType="begin"/>
      </w:r>
      <w:r>
        <w:instrText xml:space="preserve"> HYPERLINK \l "_Toc172528253" </w:instrText>
      </w:r>
      <w:r>
        <w:fldChar w:fldCharType="separate"/>
      </w:r>
      <w:r>
        <w:rPr>
          <w:rStyle w:val="18"/>
          <w:rFonts w:eastAsiaTheme="minorEastAsia"/>
          <w:kern w:val="44"/>
          <w:sz w:val="24"/>
          <w:szCs w:val="24"/>
        </w:rPr>
        <w:t>附录B 离子色谱-质谱联用仪校准记录（推荐）</w:t>
      </w:r>
      <w:r>
        <w:tab/>
      </w:r>
      <w:r>
        <w:rPr>
          <w:rFonts w:hint="eastAsia"/>
          <w:sz w:val="24"/>
          <w:szCs w:val="24"/>
        </w:rPr>
        <w:t>9</w:t>
      </w:r>
      <w:r>
        <w:rPr>
          <w:rFonts w:hint="eastAsia"/>
          <w:sz w:val="24"/>
          <w:szCs w:val="24"/>
        </w:rPr>
        <w:fldChar w:fldCharType="end"/>
      </w:r>
    </w:p>
    <w:p w14:paraId="1DBDD02F">
      <w:pPr>
        <w:pStyle w:val="12"/>
        <w:spacing w:line="360" w:lineRule="auto"/>
        <w:rPr>
          <w:rFonts w:eastAsiaTheme="minorEastAsia"/>
          <w:szCs w:val="22"/>
        </w:rPr>
      </w:pPr>
      <w:r>
        <w:rPr>
          <w:szCs w:val="21"/>
        </w:rPr>
        <w:fldChar w:fldCharType="end"/>
      </w:r>
      <w:r>
        <w:fldChar w:fldCharType="begin"/>
      </w:r>
      <w:r>
        <w:instrText xml:space="preserve"> HYPERLINK \l "_Toc172528252" </w:instrText>
      </w:r>
      <w:r>
        <w:fldChar w:fldCharType="separate"/>
      </w:r>
      <w:bookmarkStart w:id="10" w:name="OLE_LINK52"/>
      <w:bookmarkStart w:id="11" w:name="OLE_LINK51"/>
      <w:r>
        <w:rPr>
          <w:rStyle w:val="18"/>
          <w:rFonts w:eastAsiaTheme="minorEastAsia"/>
          <w:color w:val="auto"/>
          <w:kern w:val="44"/>
          <w:sz w:val="24"/>
          <w:szCs w:val="24"/>
          <w:u w:val="none"/>
        </w:rPr>
        <w:t>附录C 离子色谱-质谱联用仪证书内页（参考）格式</w:t>
      </w:r>
      <w:bookmarkEnd w:id="10"/>
      <w:bookmarkEnd w:id="11"/>
      <w:r>
        <w:tab/>
      </w:r>
      <w:r>
        <w:rPr>
          <w:rFonts w:hint="eastAsia"/>
        </w:rPr>
        <w:t>11</w:t>
      </w:r>
      <w:r>
        <w:rPr>
          <w:rFonts w:hint="eastAsia"/>
        </w:rPr>
        <w:fldChar w:fldCharType="end"/>
      </w:r>
    </w:p>
    <w:p w14:paraId="5B97F2E3">
      <w:pPr>
        <w:pStyle w:val="12"/>
        <w:spacing w:line="360" w:lineRule="auto"/>
        <w:rPr>
          <w:szCs w:val="22"/>
        </w:rPr>
      </w:pPr>
      <w:r>
        <w:fldChar w:fldCharType="begin"/>
      </w:r>
      <w:r>
        <w:instrText xml:space="preserve"> HYPERLINK \l "_Toc172528253" </w:instrText>
      </w:r>
      <w:r>
        <w:fldChar w:fldCharType="separate"/>
      </w:r>
      <w:r>
        <w:rPr>
          <w:rStyle w:val="18"/>
          <w:rFonts w:eastAsiaTheme="minorEastAsia"/>
          <w:color w:val="auto"/>
          <w:kern w:val="44"/>
          <w:sz w:val="24"/>
          <w:szCs w:val="24"/>
          <w:u w:val="none"/>
        </w:rPr>
        <w:t>附录D  信噪比测量结果不确定度评定示例</w:t>
      </w:r>
      <w:r>
        <w:tab/>
      </w:r>
      <w:r>
        <w:rPr>
          <w:rFonts w:hint="eastAsia"/>
          <w:sz w:val="24"/>
          <w:szCs w:val="24"/>
        </w:rPr>
        <w:t>1</w:t>
      </w:r>
      <w:r>
        <w:rPr>
          <w:rFonts w:hint="eastAsia"/>
          <w:sz w:val="24"/>
          <w:szCs w:val="24"/>
        </w:rPr>
        <w:fldChar w:fldCharType="end"/>
      </w:r>
      <w:r>
        <w:rPr>
          <w:rFonts w:hint="eastAsia"/>
          <w:sz w:val="24"/>
          <w:szCs w:val="24"/>
        </w:rPr>
        <w:t>2</w:t>
      </w:r>
    </w:p>
    <w:p w14:paraId="5455D0CB">
      <w:pPr>
        <w:spacing w:line="360" w:lineRule="auto"/>
        <w:ind w:left="420" w:leftChars="200"/>
        <w:rPr>
          <w:rFonts w:ascii="宋体" w:hAnsi="宋体"/>
        </w:rPr>
      </w:pPr>
    </w:p>
    <w:p w14:paraId="153E396B">
      <w:pPr>
        <w:jc w:val="center"/>
        <w:rPr>
          <w:rFonts w:ascii="黑体" w:hAnsi="黑体" w:eastAsia="黑体" w:cs="黑体"/>
          <w:b/>
          <w:sz w:val="52"/>
          <w:szCs w:val="52"/>
        </w:rPr>
      </w:pPr>
      <w:r>
        <w:rPr>
          <w:rFonts w:hint="eastAsia" w:ascii="黑体" w:hAnsi="黑体"/>
          <w:sz w:val="52"/>
          <w:szCs w:val="52"/>
        </w:rPr>
        <w:br w:type="page"/>
      </w:r>
      <w:bookmarkStart w:id="12" w:name="_Toc172528235"/>
      <w:r>
        <w:rPr>
          <w:rStyle w:val="19"/>
          <w:rFonts w:hint="eastAsia" w:ascii="黑体" w:hAnsi="黑体" w:eastAsia="黑体"/>
          <w:b w:val="0"/>
          <w:sz w:val="52"/>
          <w:szCs w:val="52"/>
        </w:rPr>
        <w:t>引言</w:t>
      </w:r>
      <w:bookmarkEnd w:id="4"/>
      <w:bookmarkEnd w:id="12"/>
    </w:p>
    <w:p w14:paraId="202676B1">
      <w:pPr>
        <w:spacing w:before="100" w:beforeAutospacing="1" w:line="360" w:lineRule="auto"/>
        <w:ind w:firstLine="424" w:firstLineChars="177"/>
        <w:rPr>
          <w:rFonts w:ascii="宋体" w:hAnsi="宋体"/>
          <w:color w:val="000000"/>
          <w:sz w:val="24"/>
          <w:szCs w:val="24"/>
        </w:rPr>
      </w:pPr>
      <w:r>
        <w:rPr>
          <w:color w:val="000000"/>
          <w:sz w:val="24"/>
          <w:szCs w:val="24"/>
        </w:rPr>
        <w:t>JJF 1071</w:t>
      </w:r>
      <w:r>
        <w:rPr>
          <w:rFonts w:hint="eastAsia"/>
          <w:color w:val="000000"/>
          <w:sz w:val="24"/>
          <w:szCs w:val="24"/>
        </w:rPr>
        <w:t>-</w:t>
      </w:r>
      <w:r>
        <w:rPr>
          <w:color w:val="000000"/>
          <w:sz w:val="24"/>
          <w:szCs w:val="24"/>
        </w:rPr>
        <w:t>2010《国家计量校准规范编写规则》、JJF 1001</w:t>
      </w:r>
      <w:r>
        <w:rPr>
          <w:rFonts w:hint="eastAsia"/>
          <w:color w:val="000000"/>
          <w:sz w:val="24"/>
          <w:szCs w:val="24"/>
        </w:rPr>
        <w:t>-</w:t>
      </w:r>
      <w:r>
        <w:rPr>
          <w:color w:val="000000"/>
          <w:sz w:val="24"/>
          <w:szCs w:val="24"/>
        </w:rPr>
        <w:t>2011《通用计量术语及定义》和JJF 1059.1</w:t>
      </w:r>
      <w:r>
        <w:rPr>
          <w:rFonts w:hint="eastAsia"/>
          <w:color w:val="000000"/>
          <w:sz w:val="24"/>
          <w:szCs w:val="24"/>
        </w:rPr>
        <w:t>-2</w:t>
      </w:r>
      <w:r>
        <w:rPr>
          <w:color w:val="000000"/>
          <w:sz w:val="24"/>
          <w:szCs w:val="24"/>
        </w:rPr>
        <w:t>012《测量不确定度评定与表示》共同构成支撑本规范制定工作的基础性系列规范。本规范参考了</w:t>
      </w:r>
      <w:r>
        <w:rPr>
          <w:rFonts w:hint="eastAsia"/>
          <w:kern w:val="21"/>
          <w:sz w:val="24"/>
          <w:szCs w:val="24"/>
        </w:rPr>
        <w:t>J</w:t>
      </w:r>
      <w:r>
        <w:rPr>
          <w:kern w:val="21"/>
          <w:sz w:val="24"/>
          <w:szCs w:val="24"/>
        </w:rPr>
        <w:t xml:space="preserve">JF 1317-2011 </w:t>
      </w:r>
      <w:r>
        <w:rPr>
          <w:rFonts w:hint="eastAsia"/>
          <w:kern w:val="21"/>
          <w:sz w:val="24"/>
          <w:szCs w:val="24"/>
        </w:rPr>
        <w:t>《液相色谱-质谱联用仪校准规范》和GB/T 32267-2015 《分析仪器性能测定术语》</w:t>
      </w:r>
      <w:r>
        <w:rPr>
          <w:color w:val="000000"/>
          <w:sz w:val="24"/>
          <w:szCs w:val="24"/>
        </w:rPr>
        <w:t>。</w:t>
      </w:r>
    </w:p>
    <w:p w14:paraId="710003BA">
      <w:pPr>
        <w:autoSpaceDE w:val="0"/>
        <w:autoSpaceDN w:val="0"/>
        <w:spacing w:line="360" w:lineRule="auto"/>
        <w:ind w:firstLine="480" w:firstLineChars="200"/>
        <w:rPr>
          <w:sz w:val="24"/>
          <w:szCs w:val="24"/>
        </w:rPr>
      </w:pPr>
      <w:r>
        <w:rPr>
          <w:rFonts w:ascii="宋体" w:hAnsi="宋体"/>
          <w:color w:val="000000"/>
          <w:sz w:val="24"/>
          <w:szCs w:val="24"/>
        </w:rPr>
        <w:t>本规范为首次发布。</w:t>
      </w:r>
    </w:p>
    <w:p w14:paraId="0412012E">
      <w:pPr>
        <w:jc w:val="center"/>
        <w:rPr>
          <w:rFonts w:eastAsia="黑体"/>
          <w:sz w:val="32"/>
          <w:szCs w:val="32"/>
        </w:rPr>
        <w:sectPr>
          <w:footerReference r:id="rId12" w:type="default"/>
          <w:pgSz w:w="11906" w:h="16838"/>
          <w:pgMar w:top="1588" w:right="1134" w:bottom="1361" w:left="1418" w:header="1134" w:footer="992" w:gutter="0"/>
          <w:pgNumType w:fmt="upperRoman" w:start="1"/>
          <w:cols w:space="720" w:num="1"/>
          <w:docGrid w:type="linesAndChars" w:linePitch="318" w:charSpace="0"/>
        </w:sectPr>
      </w:pPr>
    </w:p>
    <w:p w14:paraId="5DAE8918">
      <w:pPr>
        <w:jc w:val="center"/>
        <w:rPr>
          <w:rFonts w:ascii="黑体" w:eastAsia="黑体"/>
          <w:sz w:val="32"/>
          <w:szCs w:val="32"/>
        </w:rPr>
      </w:pPr>
      <w:r>
        <w:rPr>
          <w:rFonts w:hint="eastAsia" w:ascii="黑体" w:eastAsia="黑体"/>
          <w:sz w:val="32"/>
          <w:szCs w:val="32"/>
        </w:rPr>
        <w:t>离子色谱-质谱（IC-MS）联用仪校准规范</w:t>
      </w:r>
    </w:p>
    <w:p w14:paraId="03738DFD">
      <w:pPr>
        <w:pStyle w:val="3"/>
        <w:rPr>
          <w:rFonts w:ascii="黑体" w:hAnsi="黑体"/>
        </w:rPr>
      </w:pPr>
      <w:bookmarkStart w:id="13" w:name="_Toc172528236"/>
      <w:r>
        <w:rPr>
          <w:rFonts w:ascii="黑体" w:hAnsi="黑体"/>
        </w:rPr>
        <w:t>1  范围</w:t>
      </w:r>
      <w:bookmarkEnd w:id="13"/>
    </w:p>
    <w:p w14:paraId="00F85443">
      <w:pPr>
        <w:spacing w:line="360" w:lineRule="auto"/>
        <w:ind w:firstLine="480" w:firstLineChars="200"/>
        <w:rPr>
          <w:sz w:val="24"/>
        </w:rPr>
      </w:pPr>
      <w:r>
        <w:rPr>
          <w:rFonts w:hint="eastAsia"/>
          <w:sz w:val="24"/>
        </w:rPr>
        <w:t>本规范主要适用于单四极杆、三重四极杆、高分辨型离子色谱-质谱（以下简称IC-MS）联用仪的校准。。</w:t>
      </w:r>
    </w:p>
    <w:p w14:paraId="0EC9F197">
      <w:pPr>
        <w:pStyle w:val="3"/>
        <w:rPr>
          <w:rFonts w:ascii="黑体" w:hAnsi="黑体"/>
        </w:rPr>
      </w:pPr>
      <w:bookmarkStart w:id="14" w:name="_Toc172528237"/>
      <w:r>
        <w:rPr>
          <w:rFonts w:ascii="黑体" w:hAnsi="黑体"/>
        </w:rPr>
        <w:t>2  引用文件</w:t>
      </w:r>
      <w:bookmarkEnd w:id="14"/>
    </w:p>
    <w:p w14:paraId="76CA7382">
      <w:pPr>
        <w:spacing w:line="360" w:lineRule="auto"/>
        <w:ind w:firstLine="480" w:firstLineChars="200"/>
        <w:rPr>
          <w:rFonts w:ascii="宋体" w:hAnsi="宋体"/>
          <w:sz w:val="24"/>
        </w:rPr>
      </w:pPr>
      <w:bookmarkStart w:id="15" w:name="_Toc76485685"/>
      <w:r>
        <w:rPr>
          <w:rFonts w:hint="eastAsia" w:ascii="宋体" w:hAnsi="宋体"/>
          <w:sz w:val="24"/>
        </w:rPr>
        <w:t>本规范引用了下列文件：</w:t>
      </w:r>
    </w:p>
    <w:p w14:paraId="210648A7">
      <w:pPr>
        <w:spacing w:line="360" w:lineRule="auto"/>
        <w:ind w:firstLine="480" w:firstLineChars="200"/>
        <w:rPr>
          <w:rFonts w:ascii="宋体" w:hAnsi="宋体"/>
          <w:sz w:val="24"/>
        </w:rPr>
      </w:pPr>
      <w:r>
        <w:rPr>
          <w:rFonts w:hint="eastAsia" w:ascii="宋体" w:hAnsi="宋体"/>
          <w:sz w:val="24"/>
        </w:rPr>
        <w:t>JJG 823 离子色谱仪检定规程</w:t>
      </w:r>
    </w:p>
    <w:p w14:paraId="628358F9">
      <w:pPr>
        <w:spacing w:line="360" w:lineRule="auto"/>
        <w:ind w:firstLine="480" w:firstLineChars="200"/>
        <w:rPr>
          <w:rFonts w:ascii="宋体" w:hAnsi="宋体"/>
          <w:sz w:val="24"/>
        </w:rPr>
      </w:pPr>
      <w:r>
        <w:rPr>
          <w:rFonts w:hint="eastAsia" w:ascii="宋体" w:hAnsi="宋体"/>
          <w:sz w:val="24"/>
        </w:rPr>
        <w:t>JJF 1317-2011 液相色谱-质谱联用仪校准规范</w:t>
      </w:r>
    </w:p>
    <w:p w14:paraId="1538E96E">
      <w:pPr>
        <w:spacing w:line="360" w:lineRule="auto"/>
        <w:ind w:firstLine="480" w:firstLineChars="200"/>
        <w:rPr>
          <w:rFonts w:ascii="宋体" w:hAnsi="宋体"/>
          <w:sz w:val="24"/>
        </w:rPr>
      </w:pPr>
      <w:r>
        <w:rPr>
          <w:rFonts w:hint="eastAsia" w:ascii="宋体" w:hAnsi="宋体"/>
          <w:sz w:val="24"/>
        </w:rPr>
        <w:t>GB/T 32267-2015 分析仪器性能测定术语</w:t>
      </w:r>
    </w:p>
    <w:p w14:paraId="6F24C998">
      <w:pPr>
        <w:spacing w:line="360" w:lineRule="auto"/>
        <w:ind w:firstLine="480" w:firstLineChars="200"/>
        <w:rPr>
          <w:rFonts w:ascii="宋体" w:hAnsi="宋体"/>
          <w:sz w:val="24"/>
        </w:rPr>
      </w:pPr>
      <w:r>
        <w:rPr>
          <w:rFonts w:hint="eastAsia" w:ascii="宋体" w:hAnsi="宋体"/>
          <w:sz w:val="24"/>
        </w:rPr>
        <w:t>凡是注日期的引用文件，仅注日期的版本适用于本规范。凡是不注日期的引用文件，其最新版本（包括所有的修改单）适用于本规范。</w:t>
      </w:r>
    </w:p>
    <w:bookmarkEnd w:id="15"/>
    <w:p w14:paraId="0F871551">
      <w:pPr>
        <w:pStyle w:val="3"/>
        <w:rPr>
          <w:rFonts w:ascii="黑体" w:hAnsi="黑体"/>
        </w:rPr>
      </w:pPr>
      <w:bookmarkStart w:id="16" w:name="_Toc172528238"/>
      <w:r>
        <w:rPr>
          <w:rFonts w:ascii="黑体" w:hAnsi="黑体"/>
        </w:rPr>
        <w:t>3  术语</w:t>
      </w:r>
      <w:bookmarkEnd w:id="16"/>
      <w:r>
        <w:rPr>
          <w:rFonts w:hint="eastAsia" w:ascii="黑体" w:hAnsi="黑体"/>
        </w:rPr>
        <w:t>和计量单位</w:t>
      </w:r>
    </w:p>
    <w:p w14:paraId="6443AB02">
      <w:pPr>
        <w:spacing w:line="360" w:lineRule="auto"/>
        <w:rPr>
          <w:lang w:val="zh-CN"/>
        </w:rPr>
      </w:pPr>
      <w:r>
        <w:rPr>
          <w:rFonts w:hint="eastAsia"/>
          <w:kern w:val="21"/>
          <w:sz w:val="24"/>
          <w:szCs w:val="24"/>
        </w:rPr>
        <w:t>G</w:t>
      </w:r>
      <w:r>
        <w:rPr>
          <w:kern w:val="21"/>
          <w:sz w:val="24"/>
          <w:szCs w:val="24"/>
        </w:rPr>
        <w:t>B/T 32267-2015</w:t>
      </w:r>
      <w:r>
        <w:rPr>
          <w:rFonts w:hint="eastAsia"/>
          <w:kern w:val="21"/>
          <w:sz w:val="24"/>
          <w:szCs w:val="24"/>
        </w:rPr>
        <w:t>界定的及下列术语和定义适用于本规范。</w:t>
      </w:r>
    </w:p>
    <w:p w14:paraId="7581C552">
      <w:pPr>
        <w:spacing w:line="360" w:lineRule="auto"/>
        <w:rPr>
          <w:sz w:val="24"/>
          <w:szCs w:val="24"/>
          <w:lang w:val="zh-CN"/>
        </w:rPr>
      </w:pPr>
      <w:r>
        <w:rPr>
          <w:rFonts w:hint="eastAsia"/>
          <w:sz w:val="24"/>
          <w:szCs w:val="24"/>
          <w:lang w:val="zh-CN"/>
        </w:rPr>
        <w:t>3</w:t>
      </w:r>
      <w:r>
        <w:rPr>
          <w:sz w:val="24"/>
          <w:szCs w:val="24"/>
          <w:lang w:val="zh-CN"/>
        </w:rPr>
        <w:t xml:space="preserve">.1 </w:t>
      </w:r>
      <w:r>
        <w:rPr>
          <w:rFonts w:hint="eastAsia"/>
          <w:sz w:val="24"/>
          <w:szCs w:val="24"/>
          <w:lang w:val="zh-CN"/>
        </w:rPr>
        <w:t>原子质量单位 atomic</w:t>
      </w:r>
      <w:r>
        <w:rPr>
          <w:sz w:val="24"/>
          <w:szCs w:val="24"/>
          <w:lang w:val="zh-CN"/>
        </w:rPr>
        <w:t xml:space="preserve"> </w:t>
      </w:r>
      <w:r>
        <w:rPr>
          <w:rFonts w:hint="eastAsia"/>
          <w:sz w:val="24"/>
          <w:szCs w:val="24"/>
          <w:lang w:val="zh-CN"/>
        </w:rPr>
        <w:t>mass</w:t>
      </w:r>
      <w:r>
        <w:rPr>
          <w:sz w:val="24"/>
          <w:szCs w:val="24"/>
          <w:lang w:val="zh-CN"/>
        </w:rPr>
        <w:t xml:space="preserve"> </w:t>
      </w:r>
      <w:r>
        <w:rPr>
          <w:rFonts w:hint="eastAsia"/>
          <w:sz w:val="24"/>
          <w:szCs w:val="24"/>
          <w:lang w:val="zh-CN"/>
        </w:rPr>
        <w:t>unit；amu</w:t>
      </w:r>
      <w:r>
        <w:rPr>
          <w:sz w:val="24"/>
          <w:szCs w:val="24"/>
          <w:lang w:val="zh-CN"/>
        </w:rPr>
        <w:t xml:space="preserve"> [</w:t>
      </w:r>
      <w:r>
        <w:rPr>
          <w:rFonts w:hint="eastAsia"/>
          <w:kern w:val="21"/>
          <w:sz w:val="24"/>
          <w:szCs w:val="24"/>
        </w:rPr>
        <w:t>G</w:t>
      </w:r>
      <w:r>
        <w:rPr>
          <w:kern w:val="21"/>
          <w:sz w:val="24"/>
          <w:szCs w:val="24"/>
        </w:rPr>
        <w:t>B/T 32267-2015]</w:t>
      </w:r>
    </w:p>
    <w:p w14:paraId="36910F19">
      <w:pPr>
        <w:spacing w:line="360" w:lineRule="auto"/>
        <w:rPr>
          <w:sz w:val="24"/>
          <w:szCs w:val="24"/>
          <w:lang w:val="zh-CN"/>
        </w:rPr>
      </w:pPr>
      <w:r>
        <w:rPr>
          <w:rFonts w:hint="eastAsia"/>
          <w:sz w:val="24"/>
          <w:szCs w:val="24"/>
          <w:lang w:val="zh-CN"/>
        </w:rPr>
        <w:t xml:space="preserve"> </w:t>
      </w:r>
      <w:r>
        <w:rPr>
          <w:sz w:val="24"/>
          <w:szCs w:val="24"/>
          <w:lang w:val="zh-CN"/>
        </w:rPr>
        <w:t xml:space="preserve">  </w:t>
      </w:r>
      <w:r>
        <w:rPr>
          <w:rFonts w:hint="eastAsia"/>
          <w:sz w:val="24"/>
          <w:szCs w:val="24"/>
          <w:lang w:val="zh-CN"/>
        </w:rPr>
        <w:t>核素</w:t>
      </w:r>
      <w:r>
        <w:rPr>
          <w:rFonts w:hint="eastAsia"/>
          <w:sz w:val="24"/>
          <w:szCs w:val="24"/>
          <w:vertAlign w:val="superscript"/>
          <w:lang w:val="zh-CN"/>
        </w:rPr>
        <w:t>1</w:t>
      </w:r>
      <w:r>
        <w:rPr>
          <w:sz w:val="24"/>
          <w:szCs w:val="24"/>
          <w:vertAlign w:val="superscript"/>
          <w:lang w:val="zh-CN"/>
        </w:rPr>
        <w:t>2</w:t>
      </w:r>
      <w:r>
        <w:rPr>
          <w:rFonts w:hint="eastAsia"/>
          <w:sz w:val="24"/>
          <w:szCs w:val="24"/>
          <w:lang w:val="zh-CN"/>
        </w:rPr>
        <w:t>C的一个中性原子处于基态时静止质量的1</w:t>
      </w:r>
      <w:r>
        <w:rPr>
          <w:sz w:val="24"/>
          <w:szCs w:val="24"/>
          <w:lang w:val="zh-CN"/>
        </w:rPr>
        <w:t>/12</w:t>
      </w:r>
      <w:r>
        <w:rPr>
          <w:rFonts w:hint="eastAsia"/>
          <w:sz w:val="24"/>
          <w:szCs w:val="24"/>
          <w:lang w:val="zh-CN"/>
        </w:rPr>
        <w:t>，记为u。</w:t>
      </w:r>
    </w:p>
    <w:p w14:paraId="3BD0983E">
      <w:pPr>
        <w:spacing w:line="360" w:lineRule="auto"/>
        <w:rPr>
          <w:kern w:val="21"/>
          <w:sz w:val="24"/>
          <w:szCs w:val="24"/>
        </w:rPr>
      </w:pPr>
      <w:r>
        <w:rPr>
          <w:rFonts w:hint="eastAsia"/>
          <w:sz w:val="24"/>
          <w:szCs w:val="24"/>
          <w:lang w:val="zh-CN"/>
        </w:rPr>
        <w:t>3</w:t>
      </w:r>
      <w:r>
        <w:rPr>
          <w:sz w:val="24"/>
          <w:szCs w:val="24"/>
          <w:lang w:val="zh-CN"/>
        </w:rPr>
        <w:t xml:space="preserve">.2 </w:t>
      </w:r>
      <w:r>
        <w:rPr>
          <w:rFonts w:hint="eastAsia"/>
          <w:sz w:val="24"/>
          <w:szCs w:val="24"/>
          <w:lang w:val="zh-CN"/>
        </w:rPr>
        <w:t>质荷比 mass</w:t>
      </w:r>
      <w:r>
        <w:rPr>
          <w:sz w:val="24"/>
          <w:szCs w:val="24"/>
          <w:lang w:val="zh-CN"/>
        </w:rPr>
        <w:t xml:space="preserve"> </w:t>
      </w:r>
      <w:r>
        <w:rPr>
          <w:rFonts w:hint="eastAsia"/>
          <w:sz w:val="24"/>
          <w:szCs w:val="24"/>
          <w:lang w:val="zh-CN"/>
        </w:rPr>
        <w:t>charge</w:t>
      </w:r>
      <w:r>
        <w:rPr>
          <w:sz w:val="24"/>
          <w:szCs w:val="24"/>
          <w:lang w:val="zh-CN"/>
        </w:rPr>
        <w:t xml:space="preserve"> </w:t>
      </w:r>
      <w:r>
        <w:rPr>
          <w:rFonts w:hint="eastAsia"/>
          <w:sz w:val="24"/>
          <w:szCs w:val="24"/>
          <w:lang w:val="zh-CN"/>
        </w:rPr>
        <w:t>ratio；</w:t>
      </w:r>
      <w:r>
        <w:rPr>
          <w:rFonts w:hint="eastAsia"/>
          <w:i/>
          <w:sz w:val="24"/>
          <w:szCs w:val="24"/>
          <w:lang w:val="zh-CN"/>
        </w:rPr>
        <w:t>m</w:t>
      </w:r>
      <w:r>
        <w:rPr>
          <w:rFonts w:hint="eastAsia"/>
          <w:sz w:val="24"/>
          <w:szCs w:val="24"/>
          <w:lang w:val="zh-CN"/>
        </w:rPr>
        <w:t>/</w:t>
      </w:r>
      <w:r>
        <w:rPr>
          <w:rFonts w:hint="eastAsia"/>
          <w:i/>
          <w:sz w:val="24"/>
          <w:szCs w:val="24"/>
          <w:lang w:val="zh-CN"/>
        </w:rPr>
        <w:t>z</w:t>
      </w:r>
      <w:r>
        <w:rPr>
          <w:i/>
          <w:sz w:val="24"/>
          <w:szCs w:val="24"/>
          <w:lang w:val="zh-CN"/>
        </w:rPr>
        <w:t xml:space="preserve"> </w:t>
      </w:r>
      <w:r>
        <w:rPr>
          <w:sz w:val="24"/>
          <w:szCs w:val="24"/>
          <w:lang w:val="zh-CN"/>
        </w:rPr>
        <w:t xml:space="preserve"> [</w:t>
      </w:r>
      <w:r>
        <w:rPr>
          <w:rFonts w:hint="eastAsia"/>
          <w:kern w:val="21"/>
          <w:sz w:val="24"/>
          <w:szCs w:val="24"/>
        </w:rPr>
        <w:t>G</w:t>
      </w:r>
      <w:r>
        <w:rPr>
          <w:kern w:val="21"/>
          <w:sz w:val="24"/>
          <w:szCs w:val="24"/>
        </w:rPr>
        <w:t>B/T 32267-2015]</w:t>
      </w:r>
    </w:p>
    <w:p w14:paraId="3F2C1B03">
      <w:pPr>
        <w:spacing w:line="360" w:lineRule="auto"/>
        <w:rPr>
          <w:sz w:val="24"/>
          <w:szCs w:val="24"/>
          <w:lang w:val="zh-CN"/>
        </w:rPr>
      </w:pPr>
      <w:r>
        <w:rPr>
          <w:rFonts w:hint="eastAsia"/>
          <w:sz w:val="24"/>
          <w:szCs w:val="24"/>
          <w:lang w:val="zh-CN"/>
        </w:rPr>
        <w:t xml:space="preserve"> </w:t>
      </w:r>
      <w:r>
        <w:rPr>
          <w:sz w:val="24"/>
          <w:szCs w:val="24"/>
          <w:lang w:val="zh-CN"/>
        </w:rPr>
        <w:t xml:space="preserve">  </w:t>
      </w:r>
      <w:r>
        <w:rPr>
          <w:rFonts w:hint="eastAsia"/>
          <w:sz w:val="24"/>
          <w:szCs w:val="24"/>
          <w:lang w:val="zh-CN"/>
        </w:rPr>
        <w:t>离子的质量（</w:t>
      </w:r>
      <w:r>
        <w:rPr>
          <w:rFonts w:hint="eastAsia"/>
          <w:i/>
          <w:sz w:val="24"/>
          <w:szCs w:val="24"/>
          <w:lang w:val="zh-CN"/>
        </w:rPr>
        <w:t>m</w:t>
      </w:r>
      <w:r>
        <w:rPr>
          <w:rFonts w:hint="eastAsia"/>
          <w:sz w:val="24"/>
          <w:szCs w:val="24"/>
          <w:lang w:val="zh-CN"/>
        </w:rPr>
        <w:t>）与它所带电荷数（</w:t>
      </w:r>
      <w:r>
        <w:rPr>
          <w:rFonts w:hint="eastAsia"/>
          <w:i/>
          <w:sz w:val="24"/>
          <w:szCs w:val="24"/>
          <w:lang w:val="zh-CN"/>
        </w:rPr>
        <w:t>z</w:t>
      </w:r>
      <w:r>
        <w:rPr>
          <w:rFonts w:hint="eastAsia"/>
          <w:sz w:val="24"/>
          <w:szCs w:val="24"/>
          <w:lang w:val="zh-CN"/>
        </w:rPr>
        <w:t>）的比值。</w:t>
      </w:r>
    </w:p>
    <w:p w14:paraId="4A85378E">
      <w:pPr>
        <w:spacing w:line="360" w:lineRule="auto"/>
        <w:rPr>
          <w:sz w:val="24"/>
          <w:szCs w:val="24"/>
          <w:lang w:val="zh-CN"/>
        </w:rPr>
      </w:pPr>
      <w:r>
        <w:rPr>
          <w:sz w:val="24"/>
          <w:szCs w:val="24"/>
          <w:lang w:val="zh-CN"/>
        </w:rPr>
        <w:t xml:space="preserve">3.3 </w:t>
      </w:r>
      <w:r>
        <w:rPr>
          <w:rFonts w:hint="eastAsia"/>
          <w:sz w:val="24"/>
          <w:szCs w:val="24"/>
          <w:lang w:val="zh-CN"/>
        </w:rPr>
        <w:t>电喷雾电离 electrospray</w:t>
      </w:r>
      <w:r>
        <w:rPr>
          <w:sz w:val="24"/>
          <w:szCs w:val="24"/>
          <w:lang w:val="zh-CN"/>
        </w:rPr>
        <w:t xml:space="preserve"> </w:t>
      </w:r>
      <w:r>
        <w:rPr>
          <w:rFonts w:hint="eastAsia"/>
          <w:sz w:val="24"/>
          <w:szCs w:val="24"/>
          <w:lang w:val="zh-CN"/>
        </w:rPr>
        <w:t>ionization</w:t>
      </w:r>
      <w:r>
        <w:rPr>
          <w:sz w:val="24"/>
          <w:szCs w:val="24"/>
          <w:lang w:val="zh-CN"/>
        </w:rPr>
        <w:t xml:space="preserve">  [</w:t>
      </w:r>
      <w:r>
        <w:rPr>
          <w:rFonts w:hint="eastAsia"/>
          <w:kern w:val="21"/>
          <w:sz w:val="24"/>
          <w:szCs w:val="24"/>
        </w:rPr>
        <w:t>G</w:t>
      </w:r>
      <w:r>
        <w:rPr>
          <w:kern w:val="21"/>
          <w:sz w:val="24"/>
          <w:szCs w:val="24"/>
        </w:rPr>
        <w:t>B/T 32267-2015]</w:t>
      </w:r>
    </w:p>
    <w:p w14:paraId="0131C577">
      <w:pPr>
        <w:spacing w:line="360" w:lineRule="auto"/>
        <w:rPr>
          <w:sz w:val="24"/>
          <w:szCs w:val="24"/>
          <w:lang w:val="zh-CN"/>
        </w:rPr>
      </w:pPr>
      <w:r>
        <w:rPr>
          <w:rFonts w:hint="eastAsia"/>
          <w:sz w:val="24"/>
          <w:szCs w:val="24"/>
          <w:lang w:val="zh-CN"/>
        </w:rPr>
        <w:t xml:space="preserve"> </w:t>
      </w:r>
      <w:r>
        <w:rPr>
          <w:sz w:val="24"/>
          <w:szCs w:val="24"/>
          <w:lang w:val="zh-CN"/>
        </w:rPr>
        <w:t xml:space="preserve">  </w:t>
      </w:r>
      <w:r>
        <w:rPr>
          <w:rFonts w:hint="eastAsia"/>
          <w:sz w:val="24"/>
          <w:szCs w:val="24"/>
          <w:lang w:val="zh-CN"/>
        </w:rPr>
        <w:t>在高电场中对样品溶液进行雾化以辅助实现电离的方式，简称E</w:t>
      </w:r>
      <w:r>
        <w:rPr>
          <w:sz w:val="24"/>
          <w:szCs w:val="24"/>
          <w:lang w:val="zh-CN"/>
        </w:rPr>
        <w:t>SI</w:t>
      </w:r>
      <w:r>
        <w:rPr>
          <w:rFonts w:hint="eastAsia"/>
          <w:sz w:val="24"/>
          <w:szCs w:val="24"/>
          <w:lang w:val="zh-CN"/>
        </w:rPr>
        <w:t>，分为E</w:t>
      </w:r>
      <w:r>
        <w:rPr>
          <w:sz w:val="24"/>
          <w:szCs w:val="24"/>
          <w:lang w:val="zh-CN"/>
        </w:rPr>
        <w:t>SI</w:t>
      </w:r>
      <w:r>
        <w:rPr>
          <w:rFonts w:hint="eastAsia"/>
          <w:sz w:val="24"/>
          <w:szCs w:val="24"/>
          <w:lang w:val="zh-CN"/>
        </w:rPr>
        <w:t>正离子模式（</w:t>
      </w:r>
      <w:r>
        <w:rPr>
          <w:rFonts w:hint="eastAsia" w:ascii="宋体" w:hAnsi="宋体"/>
          <w:sz w:val="24"/>
          <w:szCs w:val="24"/>
          <w:lang w:val="zh-CN"/>
        </w:rPr>
        <w:t>E</w:t>
      </w:r>
      <w:r>
        <w:rPr>
          <w:rFonts w:ascii="宋体" w:hAnsi="宋体"/>
          <w:sz w:val="24"/>
          <w:szCs w:val="24"/>
          <w:lang w:val="zh-CN"/>
        </w:rPr>
        <w:t>SI+</w:t>
      </w:r>
      <w:r>
        <w:rPr>
          <w:rFonts w:hint="eastAsia"/>
          <w:sz w:val="24"/>
          <w:szCs w:val="24"/>
          <w:lang w:val="zh-CN"/>
        </w:rPr>
        <w:t>）和E</w:t>
      </w:r>
      <w:r>
        <w:rPr>
          <w:sz w:val="24"/>
          <w:szCs w:val="24"/>
          <w:lang w:val="zh-CN"/>
        </w:rPr>
        <w:t>SI</w:t>
      </w:r>
      <w:r>
        <w:rPr>
          <w:rFonts w:hint="eastAsia"/>
          <w:sz w:val="24"/>
          <w:szCs w:val="24"/>
          <w:lang w:val="zh-CN"/>
        </w:rPr>
        <w:t>负离子模式（</w:t>
      </w:r>
      <w:r>
        <w:rPr>
          <w:rFonts w:hint="eastAsia" w:ascii="宋体" w:hAnsi="宋体" w:cs="宋体"/>
          <w:kern w:val="0"/>
          <w:sz w:val="24"/>
          <w:szCs w:val="24"/>
        </w:rPr>
        <w:t>ESI-</w:t>
      </w:r>
      <w:r>
        <w:rPr>
          <w:rFonts w:hint="eastAsia"/>
          <w:sz w:val="24"/>
          <w:szCs w:val="24"/>
          <w:lang w:val="zh-CN"/>
        </w:rPr>
        <w:t>）。</w:t>
      </w:r>
    </w:p>
    <w:p w14:paraId="039FF592">
      <w:pPr>
        <w:spacing w:line="360" w:lineRule="auto"/>
        <w:rPr>
          <w:sz w:val="24"/>
          <w:szCs w:val="24"/>
          <w:lang w:val="zh-CN"/>
        </w:rPr>
      </w:pPr>
      <w:r>
        <w:rPr>
          <w:rFonts w:hint="eastAsia"/>
          <w:sz w:val="24"/>
          <w:szCs w:val="24"/>
          <w:lang w:val="zh-CN"/>
        </w:rPr>
        <w:t>3</w:t>
      </w:r>
      <w:r>
        <w:rPr>
          <w:sz w:val="24"/>
          <w:szCs w:val="24"/>
          <w:lang w:val="zh-CN"/>
        </w:rPr>
        <w:t xml:space="preserve">.4 </w:t>
      </w:r>
      <w:r>
        <w:rPr>
          <w:rFonts w:hint="eastAsia"/>
          <w:sz w:val="24"/>
          <w:szCs w:val="24"/>
          <w:lang w:val="zh-CN"/>
        </w:rPr>
        <w:t>质量分辨率 mass</w:t>
      </w:r>
      <w:r>
        <w:rPr>
          <w:sz w:val="24"/>
          <w:szCs w:val="24"/>
          <w:lang w:val="zh-CN"/>
        </w:rPr>
        <w:t xml:space="preserve"> </w:t>
      </w:r>
      <w:r>
        <w:rPr>
          <w:rFonts w:hint="eastAsia"/>
          <w:sz w:val="24"/>
          <w:szCs w:val="24"/>
          <w:lang w:val="zh-CN"/>
        </w:rPr>
        <w:t>resolution</w:t>
      </w:r>
      <w:r>
        <w:rPr>
          <w:sz w:val="24"/>
          <w:szCs w:val="24"/>
          <w:lang w:val="zh-CN"/>
        </w:rPr>
        <w:t xml:space="preserve">  [</w:t>
      </w:r>
      <w:r>
        <w:rPr>
          <w:rFonts w:hint="eastAsia"/>
          <w:kern w:val="21"/>
          <w:sz w:val="24"/>
          <w:szCs w:val="24"/>
        </w:rPr>
        <w:t>G</w:t>
      </w:r>
      <w:r>
        <w:rPr>
          <w:kern w:val="21"/>
          <w:sz w:val="24"/>
          <w:szCs w:val="24"/>
        </w:rPr>
        <w:t>B/T 32267-2015]</w:t>
      </w:r>
    </w:p>
    <w:p w14:paraId="676FED49">
      <w:pPr>
        <w:spacing w:line="360" w:lineRule="auto"/>
        <w:rPr>
          <w:sz w:val="24"/>
          <w:szCs w:val="24"/>
          <w:lang w:val="zh-CN"/>
        </w:rPr>
      </w:pPr>
      <w:r>
        <w:rPr>
          <w:rFonts w:hint="eastAsia"/>
          <w:sz w:val="24"/>
          <w:szCs w:val="24"/>
          <w:lang w:val="zh-CN"/>
        </w:rPr>
        <w:t xml:space="preserve"> </w:t>
      </w:r>
      <w:r>
        <w:rPr>
          <w:sz w:val="24"/>
          <w:szCs w:val="24"/>
          <w:lang w:val="zh-CN"/>
        </w:rPr>
        <w:t xml:space="preserve">  </w:t>
      </w:r>
      <w:r>
        <w:rPr>
          <w:rFonts w:hint="eastAsia"/>
          <w:sz w:val="24"/>
          <w:szCs w:val="24"/>
          <w:lang w:val="zh-CN"/>
        </w:rPr>
        <w:t>质谱仪分辨两个相邻质谱峰的质量差的能力，本规范以某离子峰峰高5</w:t>
      </w:r>
      <w:r>
        <w:rPr>
          <w:sz w:val="24"/>
          <w:szCs w:val="24"/>
          <w:lang w:val="zh-CN"/>
        </w:rPr>
        <w:t>0%</w:t>
      </w:r>
      <w:r>
        <w:rPr>
          <w:rFonts w:hint="eastAsia"/>
          <w:sz w:val="24"/>
          <w:szCs w:val="24"/>
          <w:lang w:val="zh-CN"/>
        </w:rPr>
        <w:t>处的峰宽度（简称半峰宽）表示，记为</w:t>
      </w:r>
      <w:r>
        <w:rPr>
          <w:rFonts w:hint="eastAsia" w:ascii="宋体" w:hAnsi="宋体" w:cs="宋体"/>
          <w:kern w:val="0"/>
          <w:sz w:val="24"/>
          <w:szCs w:val="24"/>
        </w:rPr>
        <w:t>W</w:t>
      </w:r>
      <w:r>
        <w:rPr>
          <w:rFonts w:ascii="宋体" w:hAnsi="宋体" w:cs="宋体"/>
          <w:kern w:val="0"/>
          <w:sz w:val="24"/>
          <w:szCs w:val="24"/>
          <w:vertAlign w:val="subscript"/>
        </w:rPr>
        <w:t>1/2</w:t>
      </w:r>
      <w:r>
        <w:rPr>
          <w:rFonts w:hint="eastAsia" w:ascii="宋体" w:hAnsi="宋体" w:cs="宋体"/>
          <w:kern w:val="0"/>
          <w:sz w:val="24"/>
          <w:szCs w:val="24"/>
        </w:rPr>
        <w:t>，单位u。</w:t>
      </w:r>
    </w:p>
    <w:p w14:paraId="07E44893">
      <w:pPr>
        <w:spacing w:line="360" w:lineRule="auto"/>
        <w:rPr>
          <w:sz w:val="24"/>
          <w:szCs w:val="24"/>
          <w:lang w:val="zh-CN"/>
        </w:rPr>
      </w:pPr>
      <w:r>
        <w:rPr>
          <w:sz w:val="24"/>
          <w:szCs w:val="24"/>
          <w:lang w:val="zh-CN"/>
        </w:rPr>
        <w:t xml:space="preserve">3.5 </w:t>
      </w:r>
      <w:r>
        <w:rPr>
          <w:rFonts w:hint="eastAsia"/>
          <w:sz w:val="24"/>
          <w:szCs w:val="24"/>
          <w:lang w:val="zh-CN"/>
        </w:rPr>
        <w:t>质量准确性 mass</w:t>
      </w:r>
      <w:r>
        <w:rPr>
          <w:sz w:val="24"/>
          <w:szCs w:val="24"/>
          <w:lang w:val="zh-CN"/>
        </w:rPr>
        <w:t xml:space="preserve"> </w:t>
      </w:r>
      <w:r>
        <w:rPr>
          <w:rFonts w:hint="eastAsia"/>
          <w:sz w:val="24"/>
          <w:szCs w:val="24"/>
          <w:lang w:val="zh-CN"/>
        </w:rPr>
        <w:t>accuracy</w:t>
      </w:r>
      <w:r>
        <w:rPr>
          <w:sz w:val="24"/>
          <w:szCs w:val="24"/>
          <w:lang w:val="zh-CN"/>
        </w:rPr>
        <w:t xml:space="preserve">  [</w:t>
      </w:r>
      <w:r>
        <w:rPr>
          <w:rFonts w:hint="eastAsia"/>
          <w:kern w:val="21"/>
          <w:sz w:val="24"/>
          <w:szCs w:val="24"/>
        </w:rPr>
        <w:t>G</w:t>
      </w:r>
      <w:r>
        <w:rPr>
          <w:kern w:val="21"/>
          <w:sz w:val="24"/>
          <w:szCs w:val="24"/>
        </w:rPr>
        <w:t>B/T 32267-2015]</w:t>
      </w:r>
    </w:p>
    <w:p w14:paraId="685945E3">
      <w:pPr>
        <w:spacing w:line="360" w:lineRule="auto"/>
        <w:rPr>
          <w:sz w:val="24"/>
          <w:szCs w:val="24"/>
          <w:lang w:val="zh-CN"/>
        </w:rPr>
      </w:pPr>
      <w:r>
        <w:rPr>
          <w:rFonts w:hint="eastAsia"/>
          <w:sz w:val="24"/>
          <w:szCs w:val="24"/>
          <w:lang w:val="zh-CN"/>
        </w:rPr>
        <w:t xml:space="preserve"> </w:t>
      </w:r>
      <w:r>
        <w:rPr>
          <w:sz w:val="24"/>
          <w:szCs w:val="24"/>
          <w:lang w:val="zh-CN"/>
        </w:rPr>
        <w:t xml:space="preserve">  </w:t>
      </w:r>
      <w:r>
        <w:rPr>
          <w:rFonts w:hint="eastAsia"/>
          <w:sz w:val="24"/>
          <w:szCs w:val="24"/>
          <w:lang w:val="zh-CN"/>
        </w:rPr>
        <w:t>质量测定准确性。质谱仪对离子质量的测量值与理论值质检的偏差。</w:t>
      </w:r>
    </w:p>
    <w:p w14:paraId="03810C8B">
      <w:pPr>
        <w:spacing w:line="360" w:lineRule="auto"/>
        <w:rPr>
          <w:sz w:val="24"/>
          <w:szCs w:val="24"/>
        </w:rPr>
      </w:pPr>
      <w:r>
        <w:rPr>
          <w:rFonts w:hint="eastAsia"/>
          <w:sz w:val="24"/>
          <w:szCs w:val="24"/>
        </w:rPr>
        <w:t>3</w:t>
      </w:r>
      <w:r>
        <w:rPr>
          <w:sz w:val="24"/>
          <w:szCs w:val="24"/>
        </w:rPr>
        <w:t>.6</w:t>
      </w:r>
      <w:r>
        <w:rPr>
          <w:rFonts w:hint="eastAsia"/>
          <w:sz w:val="24"/>
          <w:szCs w:val="24"/>
          <w:lang w:val="zh-CN"/>
        </w:rPr>
        <w:t>信噪比</w:t>
      </w:r>
      <w:r>
        <w:rPr>
          <w:rFonts w:hint="eastAsia"/>
          <w:sz w:val="24"/>
          <w:szCs w:val="24"/>
        </w:rPr>
        <w:t xml:space="preserve"> signal</w:t>
      </w:r>
      <w:r>
        <w:rPr>
          <w:sz w:val="24"/>
          <w:szCs w:val="24"/>
        </w:rPr>
        <w:t xml:space="preserve"> </w:t>
      </w:r>
      <w:r>
        <w:rPr>
          <w:rFonts w:hint="eastAsia"/>
          <w:sz w:val="24"/>
          <w:szCs w:val="24"/>
        </w:rPr>
        <w:t>to</w:t>
      </w:r>
      <w:r>
        <w:rPr>
          <w:sz w:val="24"/>
          <w:szCs w:val="24"/>
        </w:rPr>
        <w:t xml:space="preserve"> </w:t>
      </w:r>
      <w:r>
        <w:rPr>
          <w:rFonts w:hint="eastAsia"/>
          <w:sz w:val="24"/>
          <w:szCs w:val="24"/>
        </w:rPr>
        <w:t>noise</w:t>
      </w:r>
      <w:r>
        <w:rPr>
          <w:sz w:val="24"/>
          <w:szCs w:val="24"/>
        </w:rPr>
        <w:t xml:space="preserve"> </w:t>
      </w:r>
      <w:r>
        <w:rPr>
          <w:rFonts w:hint="eastAsia"/>
          <w:sz w:val="24"/>
          <w:szCs w:val="24"/>
        </w:rPr>
        <w:t>ratio；S</w:t>
      </w:r>
      <w:r>
        <w:rPr>
          <w:sz w:val="24"/>
          <w:szCs w:val="24"/>
        </w:rPr>
        <w:t>/N  [</w:t>
      </w:r>
      <w:r>
        <w:rPr>
          <w:rFonts w:hint="eastAsia"/>
          <w:kern w:val="21"/>
          <w:sz w:val="24"/>
          <w:szCs w:val="24"/>
        </w:rPr>
        <w:t>G</w:t>
      </w:r>
      <w:r>
        <w:rPr>
          <w:kern w:val="21"/>
          <w:sz w:val="24"/>
          <w:szCs w:val="24"/>
        </w:rPr>
        <w:t>B/T 32267-2015]</w:t>
      </w:r>
    </w:p>
    <w:p w14:paraId="4B117415">
      <w:pPr>
        <w:spacing w:line="360" w:lineRule="auto"/>
        <w:rPr>
          <w:sz w:val="24"/>
          <w:szCs w:val="24"/>
          <w:lang w:val="zh-CN"/>
        </w:rPr>
      </w:pPr>
      <w:r>
        <w:rPr>
          <w:rFonts w:hint="eastAsia"/>
          <w:sz w:val="24"/>
          <w:szCs w:val="24"/>
        </w:rPr>
        <w:t xml:space="preserve"> </w:t>
      </w:r>
      <w:r>
        <w:rPr>
          <w:sz w:val="24"/>
          <w:szCs w:val="24"/>
        </w:rPr>
        <w:t xml:space="preserve">  </w:t>
      </w:r>
      <w:r>
        <w:rPr>
          <w:rFonts w:hint="eastAsia"/>
          <w:sz w:val="24"/>
          <w:szCs w:val="24"/>
          <w:lang w:val="zh-CN"/>
        </w:rPr>
        <w:t>被测样品信号强度</w:t>
      </w:r>
      <w:r>
        <w:rPr>
          <w:rFonts w:hint="eastAsia"/>
          <w:i/>
          <w:sz w:val="24"/>
          <w:szCs w:val="24"/>
          <w:lang w:val="zh-CN"/>
        </w:rPr>
        <w:t>S</w:t>
      </w:r>
      <w:r>
        <w:rPr>
          <w:rFonts w:hint="eastAsia"/>
          <w:sz w:val="24"/>
          <w:szCs w:val="24"/>
          <w:lang w:val="zh-CN"/>
        </w:rPr>
        <w:t>与基线噪声强度</w:t>
      </w:r>
      <w:r>
        <w:rPr>
          <w:rFonts w:hint="eastAsia"/>
          <w:i/>
          <w:sz w:val="24"/>
          <w:szCs w:val="24"/>
          <w:lang w:val="zh-CN"/>
        </w:rPr>
        <w:t>N</w:t>
      </w:r>
      <w:r>
        <w:rPr>
          <w:rFonts w:hint="eastAsia"/>
          <w:sz w:val="24"/>
          <w:szCs w:val="24"/>
          <w:lang w:val="zh-CN"/>
        </w:rPr>
        <w:t>的比值。</w:t>
      </w:r>
    </w:p>
    <w:p w14:paraId="7D0562AF">
      <w:pPr>
        <w:spacing w:line="360" w:lineRule="auto"/>
        <w:rPr>
          <w:sz w:val="24"/>
          <w:szCs w:val="24"/>
        </w:rPr>
      </w:pPr>
      <w:r>
        <w:rPr>
          <w:sz w:val="24"/>
          <w:szCs w:val="24"/>
        </w:rPr>
        <w:t xml:space="preserve">3.7 </w:t>
      </w:r>
      <w:r>
        <w:rPr>
          <w:rFonts w:hint="eastAsia"/>
          <w:sz w:val="24"/>
          <w:szCs w:val="24"/>
          <w:lang w:val="zh-CN"/>
        </w:rPr>
        <w:t>高分辨</w:t>
      </w:r>
      <w:r>
        <w:rPr>
          <w:rFonts w:hint="eastAsia"/>
          <w:sz w:val="24"/>
          <w:szCs w:val="24"/>
        </w:rPr>
        <w:t xml:space="preserve"> high</w:t>
      </w:r>
      <w:r>
        <w:rPr>
          <w:sz w:val="24"/>
          <w:szCs w:val="24"/>
        </w:rPr>
        <w:t xml:space="preserve"> </w:t>
      </w:r>
      <w:r>
        <w:rPr>
          <w:rFonts w:hint="eastAsia"/>
          <w:sz w:val="24"/>
          <w:szCs w:val="24"/>
        </w:rPr>
        <w:t>mass</w:t>
      </w:r>
      <w:r>
        <w:rPr>
          <w:sz w:val="24"/>
          <w:szCs w:val="24"/>
        </w:rPr>
        <w:t xml:space="preserve"> </w:t>
      </w:r>
      <w:r>
        <w:rPr>
          <w:rFonts w:hint="eastAsia"/>
          <w:sz w:val="24"/>
          <w:szCs w:val="24"/>
        </w:rPr>
        <w:t>resolution</w:t>
      </w:r>
      <w:r>
        <w:rPr>
          <w:sz w:val="24"/>
          <w:szCs w:val="24"/>
        </w:rPr>
        <w:t xml:space="preserve"> [</w:t>
      </w:r>
      <w:r>
        <w:rPr>
          <w:rFonts w:hint="eastAsia"/>
          <w:kern w:val="21"/>
          <w:sz w:val="24"/>
          <w:szCs w:val="24"/>
        </w:rPr>
        <w:t>G</w:t>
      </w:r>
      <w:r>
        <w:rPr>
          <w:kern w:val="21"/>
          <w:sz w:val="24"/>
          <w:szCs w:val="24"/>
        </w:rPr>
        <w:t>B/T 32267-2015]</w:t>
      </w:r>
    </w:p>
    <w:p w14:paraId="324C1CA3">
      <w:pPr>
        <w:spacing w:line="360" w:lineRule="auto"/>
        <w:rPr>
          <w:sz w:val="24"/>
          <w:szCs w:val="24"/>
          <w:lang w:val="zh-CN"/>
        </w:rPr>
      </w:pPr>
      <w:r>
        <w:rPr>
          <w:rFonts w:hint="eastAsia"/>
          <w:sz w:val="24"/>
          <w:szCs w:val="24"/>
        </w:rPr>
        <w:t xml:space="preserve"> </w:t>
      </w:r>
      <w:r>
        <w:rPr>
          <w:sz w:val="24"/>
          <w:szCs w:val="24"/>
        </w:rPr>
        <w:t xml:space="preserve">  </w:t>
      </w:r>
      <w:r>
        <w:rPr>
          <w:rFonts w:hint="eastAsia"/>
          <w:sz w:val="24"/>
          <w:szCs w:val="24"/>
          <w:lang w:val="zh-CN"/>
        </w:rPr>
        <w:t>质量测定值达到毫质量单位以下，测定的准确性达到1×</w:t>
      </w:r>
      <w:r>
        <w:rPr>
          <w:sz w:val="24"/>
          <w:szCs w:val="24"/>
          <w:lang w:val="zh-CN"/>
        </w:rPr>
        <w:t>10</w:t>
      </w:r>
      <w:r>
        <w:rPr>
          <w:sz w:val="24"/>
          <w:szCs w:val="24"/>
          <w:vertAlign w:val="superscript"/>
          <w:lang w:val="zh-CN"/>
        </w:rPr>
        <w:t>-6</w:t>
      </w:r>
      <w:r>
        <w:rPr>
          <w:rFonts w:hint="eastAsia"/>
          <w:sz w:val="24"/>
          <w:szCs w:val="24"/>
          <w:lang w:val="zh-CN"/>
        </w:rPr>
        <w:t>的分辨率。</w:t>
      </w:r>
    </w:p>
    <w:p w14:paraId="4B1D8063">
      <w:pPr>
        <w:pStyle w:val="3"/>
      </w:pPr>
      <w:bookmarkStart w:id="17" w:name="_Toc172528239"/>
      <w:r>
        <w:t>4  概述</w:t>
      </w:r>
      <w:bookmarkEnd w:id="17"/>
    </w:p>
    <w:p w14:paraId="79F09CFC">
      <w:pPr>
        <w:spacing w:line="360" w:lineRule="auto"/>
        <w:ind w:firstLine="480" w:firstLineChars="200"/>
        <w:rPr>
          <w:rFonts w:ascii="宋体" w:hAnsi="宋体"/>
          <w:sz w:val="24"/>
        </w:rPr>
      </w:pPr>
      <w:r>
        <w:rPr>
          <w:rFonts w:hint="eastAsia" w:ascii="宋体" w:hAnsi="宋体"/>
          <w:sz w:val="24"/>
        </w:rPr>
        <w:t>IC-MS是离子色谱仪与质谱串联使用的仪器，主要用于无机阴阳离子、有机酸、有机胺、糖类、氨基酸、抗生素等样品的定性定量分析。工作原理为：样品中的阴离子或阳离子经由离子色谱分离，通过抑制器除盐后，进入质谱检测器，通过对质谱图的处理，获得样品中阴离子或阳离子的定性定量结果。</w:t>
      </w:r>
    </w:p>
    <w:p w14:paraId="4D9B0A12">
      <w:pPr>
        <w:spacing w:line="360" w:lineRule="auto"/>
        <w:ind w:firstLine="480" w:firstLineChars="200"/>
        <w:rPr>
          <w:rFonts w:ascii="宋体" w:hAnsi="宋体"/>
          <w:sz w:val="24"/>
        </w:rPr>
      </w:pPr>
      <w:r>
        <w:rPr>
          <w:rFonts w:hint="eastAsia" w:ascii="宋体" w:hAnsi="宋体"/>
          <w:sz w:val="24"/>
        </w:rPr>
        <w:t>IC-MS主要包括离子色谱系统、离子源、质量分析器、检测器、真空系统和数据处理系统等部分。</w:t>
      </w:r>
    </w:p>
    <w:p w14:paraId="19D1C95A">
      <w:pPr>
        <w:spacing w:line="360" w:lineRule="auto"/>
        <w:ind w:firstLine="480" w:firstLineChars="200"/>
        <w:rPr>
          <w:rFonts w:ascii="宋体" w:hAnsi="宋体"/>
          <w:sz w:val="24"/>
        </w:rPr>
      </w:pPr>
      <w:r>
        <w:rPr>
          <w:rFonts w:hint="eastAsia" w:ascii="宋体" w:hAnsi="宋体"/>
          <w:sz w:val="24"/>
        </w:rPr>
        <w:t>实验室常用的IC-MS，根据质量分析器的类型，可分为三类：离子色谱-单四极杆质谱联用仪（简称单四极杆）、离子色谱-三重四极杆质谱联用仪（简称三重四极杆）、离子色谱-高分辨质谱联用仪（简称高分辨）。</w:t>
      </w:r>
    </w:p>
    <w:p w14:paraId="363C0BB6">
      <w:pPr>
        <w:pStyle w:val="3"/>
        <w:spacing w:line="240" w:lineRule="auto"/>
        <w:rPr>
          <w:szCs w:val="24"/>
        </w:rPr>
      </w:pPr>
      <w:bookmarkStart w:id="18" w:name="_Toc172528240"/>
      <w:r>
        <w:t>5  计量性能</w:t>
      </w:r>
      <w:bookmarkEnd w:id="18"/>
    </w:p>
    <w:p w14:paraId="767AA0EE">
      <w:pPr>
        <w:spacing w:line="360" w:lineRule="auto"/>
        <w:rPr>
          <w:color w:val="000000"/>
          <w:sz w:val="24"/>
          <w:szCs w:val="24"/>
        </w:rPr>
      </w:pPr>
      <w:r>
        <w:rPr>
          <w:rFonts w:hint="eastAsia"/>
          <w:color w:val="000000"/>
          <w:sz w:val="24"/>
          <w:szCs w:val="24"/>
        </w:rPr>
        <w:t xml:space="preserve">5.1 </w:t>
      </w:r>
      <w:bookmarkStart w:id="19" w:name="OLE_LINK31"/>
      <w:bookmarkStart w:id="20" w:name="OLE_LINK32"/>
      <w:r>
        <w:rPr>
          <w:rFonts w:hint="eastAsia"/>
          <w:color w:val="000000"/>
          <w:sz w:val="24"/>
          <w:szCs w:val="24"/>
        </w:rPr>
        <w:t>泵流量设定值最大允许误差和流量稳定性</w:t>
      </w:r>
      <w:bookmarkEnd w:id="19"/>
      <w:bookmarkEnd w:id="20"/>
      <w:r>
        <w:rPr>
          <w:rFonts w:hint="eastAsia"/>
          <w:color w:val="000000"/>
          <w:sz w:val="24"/>
          <w:szCs w:val="24"/>
        </w:rPr>
        <w:t>要求参照JJG 823《离子色谱仪》。</w:t>
      </w:r>
    </w:p>
    <w:p w14:paraId="37694A30">
      <w:pPr>
        <w:spacing w:line="360" w:lineRule="auto"/>
        <w:rPr>
          <w:color w:val="000000"/>
          <w:sz w:val="24"/>
          <w:szCs w:val="24"/>
        </w:rPr>
      </w:pPr>
      <w:r>
        <w:rPr>
          <w:rFonts w:hint="eastAsia"/>
          <w:color w:val="000000"/>
          <w:sz w:val="24"/>
          <w:szCs w:val="24"/>
        </w:rPr>
        <w:t>5.</w:t>
      </w:r>
      <w:r>
        <w:rPr>
          <w:color w:val="000000"/>
          <w:sz w:val="24"/>
          <w:szCs w:val="24"/>
        </w:rPr>
        <w:t>2</w:t>
      </w:r>
      <w:r>
        <w:rPr>
          <w:rFonts w:hint="eastAsia"/>
          <w:color w:val="000000"/>
          <w:sz w:val="24"/>
          <w:szCs w:val="24"/>
        </w:rPr>
        <w:t xml:space="preserve"> 整机</w:t>
      </w:r>
      <w:r>
        <w:rPr>
          <w:color w:val="000000"/>
          <w:sz w:val="24"/>
          <w:szCs w:val="24"/>
        </w:rPr>
        <w:t>计量特性见表1。</w:t>
      </w:r>
    </w:p>
    <w:p w14:paraId="64A06E01">
      <w:pPr>
        <w:spacing w:line="360" w:lineRule="auto"/>
        <w:jc w:val="center"/>
        <w:rPr>
          <w:color w:val="000000"/>
        </w:rPr>
      </w:pPr>
      <w:r>
        <w:rPr>
          <w:rFonts w:eastAsia="黑体"/>
          <w:color w:val="000000"/>
        </w:rPr>
        <w:t>表1. 仪器计量性能</w:t>
      </w:r>
    </w:p>
    <w:tbl>
      <w:tblPr>
        <w:tblStyle w:val="13"/>
        <w:tblpPr w:leftFromText="180" w:rightFromText="180" w:vertAnchor="text" w:horzAnchor="margin" w:tblpY="124"/>
        <w:tblW w:w="9489" w:type="dxa"/>
        <w:tblInd w:w="0" w:type="dxa"/>
        <w:tblLayout w:type="fixed"/>
        <w:tblCellMar>
          <w:top w:w="0" w:type="dxa"/>
          <w:left w:w="108" w:type="dxa"/>
          <w:bottom w:w="0" w:type="dxa"/>
          <w:right w:w="108" w:type="dxa"/>
        </w:tblCellMar>
      </w:tblPr>
      <w:tblGrid>
        <w:gridCol w:w="1299"/>
        <w:gridCol w:w="870"/>
        <w:gridCol w:w="930"/>
        <w:gridCol w:w="930"/>
        <w:gridCol w:w="885"/>
        <w:gridCol w:w="900"/>
        <w:gridCol w:w="990"/>
        <w:gridCol w:w="915"/>
        <w:gridCol w:w="900"/>
        <w:gridCol w:w="870"/>
      </w:tblGrid>
      <w:tr w14:paraId="53E67463">
        <w:tblPrEx>
          <w:tblCellMar>
            <w:top w:w="0" w:type="dxa"/>
            <w:left w:w="108" w:type="dxa"/>
            <w:bottom w:w="0" w:type="dxa"/>
            <w:right w:w="108" w:type="dxa"/>
          </w:tblCellMar>
        </w:tblPrEx>
        <w:trPr>
          <w:trHeight w:val="415" w:hRule="atLeast"/>
          <w:tblHeader/>
        </w:trPr>
        <w:tc>
          <w:tcPr>
            <w:tcW w:w="1299" w:type="dxa"/>
            <w:tcBorders>
              <w:top w:val="single" w:color="auto" w:sz="4" w:space="0"/>
              <w:left w:val="single" w:color="auto" w:sz="4" w:space="0"/>
              <w:bottom w:val="single" w:color="auto" w:sz="4" w:space="0"/>
              <w:right w:val="single" w:color="auto" w:sz="4" w:space="0"/>
            </w:tcBorders>
            <w:noWrap/>
            <w:vAlign w:val="center"/>
          </w:tcPr>
          <w:p w14:paraId="2784E905">
            <w:pPr>
              <w:widowControl/>
              <w:spacing w:line="360" w:lineRule="auto"/>
              <w:jc w:val="center"/>
              <w:rPr>
                <w:rFonts w:ascii="宋体" w:hAnsi="宋体" w:cs="宋体"/>
                <w:bCs/>
                <w:kern w:val="0"/>
              </w:rPr>
            </w:pPr>
            <w:r>
              <w:rPr>
                <w:rFonts w:hint="eastAsia" w:ascii="宋体" w:hAnsi="宋体" w:cs="宋体"/>
                <w:bCs/>
                <w:kern w:val="0"/>
              </w:rPr>
              <w:t>仪器类型</w:t>
            </w:r>
          </w:p>
        </w:tc>
        <w:tc>
          <w:tcPr>
            <w:tcW w:w="2730" w:type="dxa"/>
            <w:gridSpan w:val="3"/>
            <w:tcBorders>
              <w:top w:val="single" w:color="auto" w:sz="4" w:space="0"/>
              <w:left w:val="nil"/>
              <w:bottom w:val="single" w:color="auto" w:sz="4" w:space="0"/>
              <w:right w:val="single" w:color="auto" w:sz="4" w:space="0"/>
            </w:tcBorders>
            <w:vAlign w:val="center"/>
          </w:tcPr>
          <w:p w14:paraId="7F195036">
            <w:pPr>
              <w:widowControl/>
              <w:spacing w:line="360" w:lineRule="auto"/>
              <w:jc w:val="center"/>
              <w:rPr>
                <w:rFonts w:ascii="宋体" w:hAnsi="宋体" w:cs="宋体"/>
                <w:bCs/>
                <w:kern w:val="0"/>
              </w:rPr>
            </w:pPr>
            <w:r>
              <w:rPr>
                <w:rFonts w:hint="eastAsia" w:ascii="宋体" w:hAnsi="宋体" w:cs="宋体"/>
                <w:bCs/>
                <w:kern w:val="0"/>
              </w:rPr>
              <w:t>单四极杆</w:t>
            </w:r>
          </w:p>
        </w:tc>
        <w:tc>
          <w:tcPr>
            <w:tcW w:w="2775" w:type="dxa"/>
            <w:gridSpan w:val="3"/>
            <w:tcBorders>
              <w:top w:val="single" w:color="auto" w:sz="4" w:space="0"/>
              <w:left w:val="single" w:color="auto" w:sz="4" w:space="0"/>
              <w:bottom w:val="single" w:color="auto" w:sz="4" w:space="0"/>
              <w:right w:val="single" w:color="auto" w:sz="4" w:space="0"/>
            </w:tcBorders>
            <w:noWrap/>
            <w:vAlign w:val="center"/>
          </w:tcPr>
          <w:p w14:paraId="50E0CBAC">
            <w:pPr>
              <w:widowControl/>
              <w:spacing w:line="360" w:lineRule="auto"/>
              <w:jc w:val="center"/>
              <w:rPr>
                <w:rFonts w:ascii="宋体" w:hAnsi="宋体" w:cs="宋体"/>
                <w:bCs/>
                <w:kern w:val="0"/>
              </w:rPr>
            </w:pPr>
            <w:r>
              <w:rPr>
                <w:rFonts w:hint="eastAsia" w:ascii="宋体" w:hAnsi="宋体" w:cs="宋体"/>
                <w:bCs/>
                <w:kern w:val="0"/>
              </w:rPr>
              <w:t>三重四极杆</w:t>
            </w:r>
          </w:p>
        </w:tc>
        <w:tc>
          <w:tcPr>
            <w:tcW w:w="2685" w:type="dxa"/>
            <w:gridSpan w:val="3"/>
            <w:tcBorders>
              <w:top w:val="single" w:color="auto" w:sz="4" w:space="0"/>
              <w:left w:val="nil"/>
              <w:bottom w:val="single" w:color="auto" w:sz="4" w:space="0"/>
              <w:right w:val="single" w:color="auto" w:sz="4" w:space="0"/>
            </w:tcBorders>
            <w:vAlign w:val="center"/>
          </w:tcPr>
          <w:p w14:paraId="0B048460">
            <w:pPr>
              <w:widowControl/>
              <w:spacing w:line="360" w:lineRule="auto"/>
              <w:jc w:val="center"/>
              <w:rPr>
                <w:rFonts w:ascii="宋体" w:hAnsi="宋体" w:cs="宋体"/>
                <w:bCs/>
                <w:kern w:val="0"/>
              </w:rPr>
            </w:pPr>
            <w:r>
              <w:rPr>
                <w:rFonts w:hint="eastAsia" w:ascii="宋体" w:hAnsi="宋体" w:cs="宋体"/>
                <w:bCs/>
                <w:kern w:val="0"/>
              </w:rPr>
              <w:t>高分辨</w:t>
            </w:r>
          </w:p>
        </w:tc>
      </w:tr>
      <w:tr w14:paraId="7B8AEB7A">
        <w:tblPrEx>
          <w:tblCellMar>
            <w:top w:w="0" w:type="dxa"/>
            <w:left w:w="108" w:type="dxa"/>
            <w:bottom w:w="0" w:type="dxa"/>
            <w:right w:w="108" w:type="dxa"/>
          </w:tblCellMar>
        </w:tblPrEx>
        <w:trPr>
          <w:trHeight w:val="280" w:hRule="atLeast"/>
          <w:tblHeader/>
        </w:trPr>
        <w:tc>
          <w:tcPr>
            <w:tcW w:w="1299" w:type="dxa"/>
            <w:tcBorders>
              <w:top w:val="nil"/>
              <w:left w:val="single" w:color="auto" w:sz="4" w:space="0"/>
              <w:bottom w:val="single" w:color="auto" w:sz="4" w:space="0"/>
              <w:right w:val="single" w:color="auto" w:sz="4" w:space="0"/>
            </w:tcBorders>
            <w:vAlign w:val="center"/>
          </w:tcPr>
          <w:p w14:paraId="20CAD3B6">
            <w:pPr>
              <w:widowControl/>
              <w:spacing w:line="360" w:lineRule="auto"/>
              <w:ind w:firstLine="210" w:firstLineChars="100"/>
              <w:rPr>
                <w:rFonts w:ascii="宋体" w:hAnsi="宋体" w:cs="宋体"/>
                <w:bCs/>
                <w:kern w:val="0"/>
              </w:rPr>
            </w:pPr>
            <w:r>
              <w:rPr>
                <w:rFonts w:hint="eastAsia" w:ascii="宋体" w:hAnsi="宋体" w:cs="宋体"/>
                <w:bCs/>
                <w:kern w:val="0"/>
              </w:rPr>
              <w:t>校准项目</w:t>
            </w:r>
          </w:p>
        </w:tc>
        <w:tc>
          <w:tcPr>
            <w:tcW w:w="870" w:type="dxa"/>
            <w:tcBorders>
              <w:top w:val="single" w:color="auto" w:sz="4" w:space="0"/>
              <w:left w:val="nil"/>
              <w:bottom w:val="single" w:color="auto" w:sz="4" w:space="0"/>
              <w:right w:val="single" w:color="auto" w:sz="4" w:space="0"/>
            </w:tcBorders>
            <w:vAlign w:val="center"/>
          </w:tcPr>
          <w:p w14:paraId="10FF40E4">
            <w:pPr>
              <w:widowControl/>
              <w:spacing w:line="360" w:lineRule="auto"/>
              <w:jc w:val="center"/>
              <w:rPr>
                <w:rFonts w:ascii="宋体" w:hAnsi="宋体" w:cs="宋体"/>
                <w:bCs/>
                <w:kern w:val="0"/>
              </w:rPr>
            </w:pPr>
            <w:r>
              <w:rPr>
                <w:rFonts w:hint="eastAsia" w:ascii="宋体" w:hAnsi="宋体" w:cs="宋体"/>
                <w:bCs/>
                <w:kern w:val="0"/>
              </w:rPr>
              <w:t>氯酸盐</w:t>
            </w:r>
          </w:p>
        </w:tc>
        <w:tc>
          <w:tcPr>
            <w:tcW w:w="930" w:type="dxa"/>
            <w:tcBorders>
              <w:top w:val="single" w:color="auto" w:sz="4" w:space="0"/>
              <w:left w:val="single" w:color="auto" w:sz="4" w:space="0"/>
              <w:bottom w:val="single" w:color="auto" w:sz="4" w:space="0"/>
              <w:right w:val="single" w:color="auto" w:sz="4" w:space="0"/>
            </w:tcBorders>
            <w:vAlign w:val="center"/>
          </w:tcPr>
          <w:p w14:paraId="5FE61D94">
            <w:pPr>
              <w:widowControl/>
              <w:spacing w:line="360" w:lineRule="auto"/>
              <w:jc w:val="center"/>
              <w:rPr>
                <w:rFonts w:ascii="宋体" w:hAnsi="宋体" w:cs="宋体"/>
                <w:bCs/>
                <w:kern w:val="0"/>
              </w:rPr>
            </w:pPr>
            <w:r>
              <w:rPr>
                <w:rFonts w:hint="eastAsia" w:ascii="宋体" w:hAnsi="宋体" w:cs="宋体"/>
                <w:bCs/>
                <w:kern w:val="0"/>
              </w:rPr>
              <w:t>草甘膦</w:t>
            </w:r>
          </w:p>
        </w:tc>
        <w:tc>
          <w:tcPr>
            <w:tcW w:w="930" w:type="dxa"/>
            <w:tcBorders>
              <w:top w:val="single" w:color="auto" w:sz="4" w:space="0"/>
              <w:left w:val="single" w:color="auto" w:sz="4" w:space="0"/>
              <w:bottom w:val="single" w:color="auto" w:sz="4" w:space="0"/>
              <w:right w:val="single" w:color="auto" w:sz="4" w:space="0"/>
            </w:tcBorders>
            <w:vAlign w:val="center"/>
          </w:tcPr>
          <w:p w14:paraId="217193CD">
            <w:pPr>
              <w:widowControl/>
              <w:spacing w:line="360" w:lineRule="auto"/>
              <w:jc w:val="center"/>
              <w:rPr>
                <w:rFonts w:ascii="宋体" w:hAnsi="宋体" w:cs="宋体"/>
                <w:bCs/>
                <w:kern w:val="0"/>
              </w:rPr>
            </w:pPr>
            <w:r>
              <w:rPr>
                <w:rFonts w:hint="eastAsia" w:ascii="宋体" w:hAnsi="宋体" w:cs="宋体"/>
                <w:bCs/>
                <w:kern w:val="0"/>
              </w:rPr>
              <w:t>矮壮素</w:t>
            </w:r>
          </w:p>
        </w:tc>
        <w:tc>
          <w:tcPr>
            <w:tcW w:w="885" w:type="dxa"/>
            <w:tcBorders>
              <w:top w:val="single" w:color="auto" w:sz="4" w:space="0"/>
              <w:left w:val="single" w:color="auto" w:sz="4" w:space="0"/>
              <w:bottom w:val="single" w:color="auto" w:sz="4" w:space="0"/>
              <w:right w:val="single" w:color="auto" w:sz="4" w:space="0"/>
            </w:tcBorders>
            <w:vAlign w:val="center"/>
          </w:tcPr>
          <w:p w14:paraId="1002FCEA">
            <w:pPr>
              <w:widowControl/>
              <w:spacing w:line="360" w:lineRule="auto"/>
              <w:jc w:val="center"/>
              <w:rPr>
                <w:rFonts w:ascii="宋体" w:hAnsi="宋体" w:cs="宋体"/>
                <w:bCs/>
                <w:kern w:val="0"/>
              </w:rPr>
            </w:pPr>
            <w:r>
              <w:rPr>
                <w:rFonts w:hint="eastAsia" w:ascii="宋体" w:hAnsi="宋体" w:cs="宋体"/>
                <w:bCs/>
                <w:kern w:val="0"/>
              </w:rPr>
              <w:t>氯酸盐</w:t>
            </w:r>
          </w:p>
        </w:tc>
        <w:tc>
          <w:tcPr>
            <w:tcW w:w="900" w:type="dxa"/>
            <w:tcBorders>
              <w:top w:val="nil"/>
              <w:left w:val="nil"/>
              <w:bottom w:val="single" w:color="auto" w:sz="4" w:space="0"/>
              <w:right w:val="single" w:color="auto" w:sz="4" w:space="0"/>
            </w:tcBorders>
            <w:vAlign w:val="center"/>
          </w:tcPr>
          <w:p w14:paraId="63023C74">
            <w:pPr>
              <w:widowControl/>
              <w:spacing w:line="360" w:lineRule="auto"/>
              <w:jc w:val="center"/>
              <w:rPr>
                <w:rFonts w:ascii="宋体" w:hAnsi="宋体" w:cs="宋体"/>
                <w:bCs/>
                <w:kern w:val="0"/>
              </w:rPr>
            </w:pPr>
            <w:r>
              <w:rPr>
                <w:rFonts w:hint="eastAsia" w:ascii="宋体" w:hAnsi="宋体" w:cs="宋体"/>
                <w:bCs/>
                <w:kern w:val="0"/>
              </w:rPr>
              <w:t>草甘膦</w:t>
            </w:r>
          </w:p>
        </w:tc>
        <w:tc>
          <w:tcPr>
            <w:tcW w:w="990" w:type="dxa"/>
            <w:tcBorders>
              <w:top w:val="nil"/>
              <w:left w:val="nil"/>
              <w:bottom w:val="single" w:color="auto" w:sz="4" w:space="0"/>
              <w:right w:val="single" w:color="auto" w:sz="4" w:space="0"/>
            </w:tcBorders>
            <w:vAlign w:val="center"/>
          </w:tcPr>
          <w:p w14:paraId="556C5C70">
            <w:pPr>
              <w:widowControl/>
              <w:spacing w:line="360" w:lineRule="auto"/>
              <w:jc w:val="center"/>
              <w:rPr>
                <w:rFonts w:ascii="宋体" w:hAnsi="宋体" w:cs="宋体"/>
                <w:bCs/>
                <w:kern w:val="0"/>
              </w:rPr>
            </w:pPr>
            <w:r>
              <w:rPr>
                <w:rFonts w:hint="eastAsia" w:ascii="宋体" w:hAnsi="宋体" w:cs="宋体"/>
                <w:bCs/>
                <w:kern w:val="0"/>
              </w:rPr>
              <w:t>矮壮素</w:t>
            </w:r>
          </w:p>
        </w:tc>
        <w:tc>
          <w:tcPr>
            <w:tcW w:w="915" w:type="dxa"/>
            <w:tcBorders>
              <w:top w:val="nil"/>
              <w:left w:val="nil"/>
              <w:bottom w:val="single" w:color="auto" w:sz="4" w:space="0"/>
              <w:right w:val="single" w:color="auto" w:sz="4" w:space="0"/>
            </w:tcBorders>
            <w:vAlign w:val="center"/>
          </w:tcPr>
          <w:p w14:paraId="797C23CB">
            <w:pPr>
              <w:widowControl/>
              <w:spacing w:line="360" w:lineRule="auto"/>
              <w:jc w:val="center"/>
              <w:rPr>
                <w:rFonts w:ascii="宋体" w:hAnsi="宋体" w:cs="宋体"/>
                <w:bCs/>
                <w:kern w:val="0"/>
              </w:rPr>
            </w:pPr>
            <w:r>
              <w:rPr>
                <w:rFonts w:hint="eastAsia" w:ascii="宋体" w:hAnsi="宋体" w:cs="宋体"/>
                <w:bCs/>
                <w:kern w:val="0"/>
              </w:rPr>
              <w:t>氯酸盐</w:t>
            </w:r>
          </w:p>
        </w:tc>
        <w:tc>
          <w:tcPr>
            <w:tcW w:w="900" w:type="dxa"/>
            <w:tcBorders>
              <w:top w:val="nil"/>
              <w:left w:val="nil"/>
              <w:bottom w:val="single" w:color="auto" w:sz="4" w:space="0"/>
              <w:right w:val="single" w:color="auto" w:sz="4" w:space="0"/>
            </w:tcBorders>
            <w:vAlign w:val="center"/>
          </w:tcPr>
          <w:p w14:paraId="438B950A">
            <w:pPr>
              <w:widowControl/>
              <w:spacing w:line="360" w:lineRule="auto"/>
              <w:jc w:val="center"/>
              <w:rPr>
                <w:rFonts w:ascii="宋体" w:hAnsi="宋体" w:cs="宋体"/>
                <w:bCs/>
                <w:kern w:val="0"/>
              </w:rPr>
            </w:pPr>
            <w:r>
              <w:rPr>
                <w:rFonts w:hint="eastAsia" w:ascii="宋体" w:hAnsi="宋体" w:cs="宋体"/>
                <w:bCs/>
                <w:kern w:val="0"/>
              </w:rPr>
              <w:t>草甘膦</w:t>
            </w:r>
          </w:p>
        </w:tc>
        <w:tc>
          <w:tcPr>
            <w:tcW w:w="870" w:type="dxa"/>
            <w:tcBorders>
              <w:top w:val="nil"/>
              <w:left w:val="nil"/>
              <w:bottom w:val="single" w:color="auto" w:sz="4" w:space="0"/>
              <w:right w:val="single" w:color="auto" w:sz="4" w:space="0"/>
            </w:tcBorders>
            <w:vAlign w:val="center"/>
          </w:tcPr>
          <w:p w14:paraId="0E8013DD">
            <w:pPr>
              <w:widowControl/>
              <w:spacing w:line="360" w:lineRule="auto"/>
              <w:jc w:val="center"/>
              <w:rPr>
                <w:rFonts w:ascii="宋体" w:hAnsi="宋体" w:cs="宋体"/>
                <w:bCs/>
                <w:kern w:val="0"/>
              </w:rPr>
            </w:pPr>
            <w:r>
              <w:rPr>
                <w:rFonts w:hint="eastAsia" w:ascii="宋体" w:hAnsi="宋体" w:cs="宋体"/>
                <w:bCs/>
                <w:kern w:val="0"/>
              </w:rPr>
              <w:t>矮壮素</w:t>
            </w:r>
          </w:p>
        </w:tc>
      </w:tr>
      <w:tr w14:paraId="033B6986">
        <w:tblPrEx>
          <w:tblCellMar>
            <w:top w:w="0" w:type="dxa"/>
            <w:left w:w="108" w:type="dxa"/>
            <w:bottom w:w="0" w:type="dxa"/>
            <w:right w:w="108" w:type="dxa"/>
          </w:tblCellMar>
        </w:tblPrEx>
        <w:trPr>
          <w:trHeight w:val="280" w:hRule="atLeast"/>
        </w:trPr>
        <w:tc>
          <w:tcPr>
            <w:tcW w:w="1299" w:type="dxa"/>
            <w:tcBorders>
              <w:top w:val="nil"/>
              <w:left w:val="single" w:color="auto" w:sz="4" w:space="0"/>
              <w:bottom w:val="single" w:color="auto" w:sz="4" w:space="0"/>
              <w:right w:val="single" w:color="auto" w:sz="4" w:space="0"/>
            </w:tcBorders>
            <w:vAlign w:val="center"/>
          </w:tcPr>
          <w:p w14:paraId="499B0CC4">
            <w:pPr>
              <w:widowControl/>
              <w:spacing w:line="360" w:lineRule="auto"/>
              <w:jc w:val="center"/>
              <w:rPr>
                <w:rFonts w:ascii="宋体" w:hAnsi="宋体" w:cs="宋体"/>
                <w:kern w:val="0"/>
              </w:rPr>
            </w:pPr>
            <w:r>
              <w:rPr>
                <w:rFonts w:hint="eastAsia" w:ascii="宋体" w:hAnsi="宋体" w:cs="宋体"/>
                <w:kern w:val="0"/>
              </w:rPr>
              <w:t>电离模式</w:t>
            </w:r>
          </w:p>
        </w:tc>
        <w:tc>
          <w:tcPr>
            <w:tcW w:w="870" w:type="dxa"/>
            <w:tcBorders>
              <w:top w:val="single" w:color="auto" w:sz="4" w:space="0"/>
              <w:left w:val="nil"/>
              <w:bottom w:val="single" w:color="auto" w:sz="4" w:space="0"/>
              <w:right w:val="single" w:color="auto" w:sz="4" w:space="0"/>
            </w:tcBorders>
            <w:vAlign w:val="center"/>
          </w:tcPr>
          <w:p w14:paraId="36AF7275">
            <w:pPr>
              <w:widowControl/>
              <w:spacing w:line="360" w:lineRule="auto"/>
              <w:jc w:val="center"/>
              <w:rPr>
                <w:rFonts w:ascii="宋体" w:hAnsi="宋体" w:cs="宋体"/>
                <w:kern w:val="0"/>
              </w:rPr>
            </w:pPr>
            <w:r>
              <w:rPr>
                <w:rFonts w:hint="eastAsia" w:ascii="宋体" w:hAnsi="宋体" w:cs="宋体"/>
                <w:kern w:val="0"/>
              </w:rPr>
              <w:t>ESI-</w:t>
            </w:r>
          </w:p>
        </w:tc>
        <w:tc>
          <w:tcPr>
            <w:tcW w:w="930" w:type="dxa"/>
            <w:tcBorders>
              <w:top w:val="single" w:color="auto" w:sz="4" w:space="0"/>
              <w:left w:val="single" w:color="auto" w:sz="4" w:space="0"/>
              <w:bottom w:val="single" w:color="auto" w:sz="4" w:space="0"/>
              <w:right w:val="single" w:color="auto" w:sz="4" w:space="0"/>
            </w:tcBorders>
            <w:vAlign w:val="center"/>
          </w:tcPr>
          <w:p w14:paraId="2E356068">
            <w:pPr>
              <w:widowControl/>
              <w:spacing w:line="360" w:lineRule="auto"/>
              <w:jc w:val="center"/>
              <w:rPr>
                <w:rFonts w:ascii="宋体" w:hAnsi="宋体" w:cs="宋体"/>
                <w:kern w:val="0"/>
              </w:rPr>
            </w:pPr>
            <w:r>
              <w:rPr>
                <w:rFonts w:hint="eastAsia" w:ascii="宋体" w:hAnsi="宋体" w:cs="宋体"/>
                <w:kern w:val="0"/>
              </w:rPr>
              <w:t>ESI-</w:t>
            </w:r>
          </w:p>
        </w:tc>
        <w:tc>
          <w:tcPr>
            <w:tcW w:w="930" w:type="dxa"/>
            <w:tcBorders>
              <w:top w:val="single" w:color="auto" w:sz="4" w:space="0"/>
              <w:left w:val="single" w:color="auto" w:sz="4" w:space="0"/>
              <w:bottom w:val="single" w:color="auto" w:sz="4" w:space="0"/>
              <w:right w:val="single" w:color="auto" w:sz="4" w:space="0"/>
            </w:tcBorders>
            <w:vAlign w:val="center"/>
          </w:tcPr>
          <w:p w14:paraId="07A3DDEB">
            <w:pPr>
              <w:widowControl/>
              <w:spacing w:line="360" w:lineRule="auto"/>
              <w:jc w:val="center"/>
              <w:rPr>
                <w:rFonts w:ascii="宋体" w:hAnsi="宋体" w:cs="宋体"/>
                <w:kern w:val="0"/>
              </w:rPr>
            </w:pPr>
            <w:r>
              <w:rPr>
                <w:rFonts w:hint="eastAsia" w:ascii="宋体" w:hAnsi="宋体" w:cs="宋体"/>
                <w:kern w:val="0"/>
              </w:rPr>
              <w:t>ESI+</w:t>
            </w:r>
          </w:p>
        </w:tc>
        <w:tc>
          <w:tcPr>
            <w:tcW w:w="885" w:type="dxa"/>
            <w:tcBorders>
              <w:top w:val="single" w:color="auto" w:sz="4" w:space="0"/>
              <w:left w:val="single" w:color="auto" w:sz="4" w:space="0"/>
              <w:bottom w:val="single" w:color="auto" w:sz="4" w:space="0"/>
              <w:right w:val="single" w:color="auto" w:sz="4" w:space="0"/>
            </w:tcBorders>
            <w:noWrap/>
            <w:vAlign w:val="center"/>
          </w:tcPr>
          <w:p w14:paraId="7FE8746B">
            <w:pPr>
              <w:widowControl/>
              <w:spacing w:line="360" w:lineRule="auto"/>
              <w:jc w:val="center"/>
              <w:rPr>
                <w:rFonts w:ascii="宋体" w:hAnsi="宋体" w:cs="宋体"/>
                <w:kern w:val="0"/>
              </w:rPr>
            </w:pPr>
            <w:r>
              <w:rPr>
                <w:rFonts w:hint="eastAsia" w:ascii="宋体" w:hAnsi="宋体" w:cs="宋体"/>
                <w:kern w:val="0"/>
              </w:rPr>
              <w:t>ESI-</w:t>
            </w:r>
          </w:p>
        </w:tc>
        <w:tc>
          <w:tcPr>
            <w:tcW w:w="900" w:type="dxa"/>
            <w:tcBorders>
              <w:top w:val="nil"/>
              <w:left w:val="nil"/>
              <w:bottom w:val="single" w:color="auto" w:sz="4" w:space="0"/>
              <w:right w:val="single" w:color="auto" w:sz="4" w:space="0"/>
            </w:tcBorders>
            <w:noWrap/>
            <w:vAlign w:val="center"/>
          </w:tcPr>
          <w:p w14:paraId="70C0E933">
            <w:pPr>
              <w:widowControl/>
              <w:spacing w:line="360" w:lineRule="auto"/>
              <w:jc w:val="center"/>
              <w:rPr>
                <w:rFonts w:ascii="宋体" w:hAnsi="宋体" w:cs="宋体"/>
                <w:kern w:val="0"/>
              </w:rPr>
            </w:pPr>
            <w:r>
              <w:rPr>
                <w:rFonts w:hint="eastAsia" w:ascii="宋体" w:hAnsi="宋体" w:cs="宋体"/>
                <w:kern w:val="0"/>
              </w:rPr>
              <w:t>ESI-</w:t>
            </w:r>
          </w:p>
        </w:tc>
        <w:tc>
          <w:tcPr>
            <w:tcW w:w="990" w:type="dxa"/>
            <w:tcBorders>
              <w:top w:val="nil"/>
              <w:left w:val="nil"/>
              <w:bottom w:val="single" w:color="auto" w:sz="4" w:space="0"/>
              <w:right w:val="single" w:color="auto" w:sz="4" w:space="0"/>
            </w:tcBorders>
            <w:noWrap/>
            <w:vAlign w:val="center"/>
          </w:tcPr>
          <w:p w14:paraId="2D29743D">
            <w:pPr>
              <w:widowControl/>
              <w:spacing w:line="360" w:lineRule="auto"/>
              <w:jc w:val="center"/>
              <w:rPr>
                <w:rFonts w:ascii="宋体" w:hAnsi="宋体" w:cs="宋体"/>
                <w:kern w:val="0"/>
              </w:rPr>
            </w:pPr>
            <w:r>
              <w:rPr>
                <w:rFonts w:hint="eastAsia" w:ascii="宋体" w:hAnsi="宋体" w:cs="宋体"/>
                <w:kern w:val="0"/>
              </w:rPr>
              <w:t>ESI+</w:t>
            </w:r>
          </w:p>
        </w:tc>
        <w:tc>
          <w:tcPr>
            <w:tcW w:w="915" w:type="dxa"/>
            <w:tcBorders>
              <w:top w:val="nil"/>
              <w:left w:val="nil"/>
              <w:bottom w:val="single" w:color="auto" w:sz="4" w:space="0"/>
              <w:right w:val="single" w:color="auto" w:sz="4" w:space="0"/>
            </w:tcBorders>
            <w:noWrap/>
            <w:vAlign w:val="center"/>
          </w:tcPr>
          <w:p w14:paraId="1EB17D8E">
            <w:pPr>
              <w:widowControl/>
              <w:spacing w:line="360" w:lineRule="auto"/>
              <w:jc w:val="center"/>
              <w:rPr>
                <w:rFonts w:ascii="宋体" w:hAnsi="宋体" w:cs="宋体"/>
                <w:kern w:val="0"/>
              </w:rPr>
            </w:pPr>
            <w:r>
              <w:rPr>
                <w:rFonts w:hint="eastAsia" w:ascii="宋体" w:hAnsi="宋体" w:cs="宋体"/>
                <w:kern w:val="0"/>
              </w:rPr>
              <w:t>ESI-</w:t>
            </w:r>
          </w:p>
        </w:tc>
        <w:tc>
          <w:tcPr>
            <w:tcW w:w="900" w:type="dxa"/>
            <w:tcBorders>
              <w:top w:val="nil"/>
              <w:left w:val="nil"/>
              <w:bottom w:val="single" w:color="auto" w:sz="4" w:space="0"/>
              <w:right w:val="single" w:color="auto" w:sz="4" w:space="0"/>
            </w:tcBorders>
            <w:vAlign w:val="center"/>
          </w:tcPr>
          <w:p w14:paraId="4CFC50D8">
            <w:pPr>
              <w:widowControl/>
              <w:spacing w:line="360" w:lineRule="auto"/>
              <w:jc w:val="center"/>
              <w:rPr>
                <w:rFonts w:ascii="宋体" w:hAnsi="宋体" w:cs="宋体"/>
                <w:kern w:val="0"/>
              </w:rPr>
            </w:pPr>
            <w:r>
              <w:rPr>
                <w:rFonts w:hint="eastAsia" w:ascii="宋体" w:hAnsi="宋体" w:cs="宋体"/>
                <w:kern w:val="0"/>
              </w:rPr>
              <w:t>ESI-</w:t>
            </w:r>
          </w:p>
        </w:tc>
        <w:tc>
          <w:tcPr>
            <w:tcW w:w="870" w:type="dxa"/>
            <w:tcBorders>
              <w:top w:val="nil"/>
              <w:left w:val="nil"/>
              <w:bottom w:val="single" w:color="auto" w:sz="4" w:space="0"/>
              <w:right w:val="single" w:color="auto" w:sz="4" w:space="0"/>
            </w:tcBorders>
            <w:vAlign w:val="center"/>
          </w:tcPr>
          <w:p w14:paraId="1588BB1B">
            <w:pPr>
              <w:widowControl/>
              <w:spacing w:line="360" w:lineRule="auto"/>
              <w:jc w:val="center"/>
              <w:rPr>
                <w:rFonts w:ascii="宋体" w:hAnsi="宋体" w:cs="宋体"/>
                <w:kern w:val="0"/>
              </w:rPr>
            </w:pPr>
            <w:r>
              <w:rPr>
                <w:rFonts w:hint="eastAsia" w:ascii="宋体" w:hAnsi="宋体" w:cs="宋体"/>
                <w:kern w:val="0"/>
              </w:rPr>
              <w:t>ESI+</w:t>
            </w:r>
          </w:p>
        </w:tc>
      </w:tr>
      <w:tr w14:paraId="343FC854">
        <w:tblPrEx>
          <w:tblCellMar>
            <w:top w:w="0" w:type="dxa"/>
            <w:left w:w="108" w:type="dxa"/>
            <w:bottom w:w="0" w:type="dxa"/>
            <w:right w:w="108" w:type="dxa"/>
          </w:tblCellMar>
        </w:tblPrEx>
        <w:trPr>
          <w:trHeight w:val="280" w:hRule="atLeast"/>
        </w:trPr>
        <w:tc>
          <w:tcPr>
            <w:tcW w:w="1299" w:type="dxa"/>
            <w:tcBorders>
              <w:top w:val="nil"/>
              <w:left w:val="single" w:color="auto" w:sz="4" w:space="0"/>
              <w:bottom w:val="single" w:color="auto" w:sz="4" w:space="0"/>
              <w:right w:val="single" w:color="auto" w:sz="4" w:space="0"/>
            </w:tcBorders>
            <w:vAlign w:val="center"/>
          </w:tcPr>
          <w:p w14:paraId="01A05934">
            <w:pPr>
              <w:widowControl/>
              <w:jc w:val="center"/>
              <w:rPr>
                <w:rFonts w:ascii="宋体" w:hAnsi="宋体" w:cs="宋体"/>
                <w:kern w:val="0"/>
              </w:rPr>
            </w:pPr>
            <w:bookmarkStart w:id="21" w:name="_Hlk212836066"/>
            <w:r>
              <w:rPr>
                <w:rFonts w:hint="eastAsia" w:ascii="宋体" w:hAnsi="宋体" w:cs="宋体"/>
                <w:kern w:val="0"/>
              </w:rPr>
              <w:t>质量分辨率（ W</w:t>
            </w:r>
            <w:r>
              <w:rPr>
                <w:rFonts w:ascii="宋体" w:hAnsi="宋体" w:cs="宋体"/>
                <w:kern w:val="0"/>
                <w:vertAlign w:val="subscript"/>
              </w:rPr>
              <w:t>1/2</w:t>
            </w:r>
            <w:r>
              <w:rPr>
                <w:rFonts w:hint="eastAsia" w:ascii="宋体" w:hAnsi="宋体" w:cs="宋体"/>
                <w:kern w:val="0"/>
              </w:rPr>
              <w:t>）</w:t>
            </w:r>
          </w:p>
        </w:tc>
        <w:tc>
          <w:tcPr>
            <w:tcW w:w="870" w:type="dxa"/>
            <w:tcBorders>
              <w:top w:val="single" w:color="auto" w:sz="4" w:space="0"/>
              <w:left w:val="nil"/>
              <w:bottom w:val="single" w:color="auto" w:sz="4" w:space="0"/>
              <w:right w:val="single" w:color="auto" w:sz="4" w:space="0"/>
            </w:tcBorders>
            <w:vAlign w:val="center"/>
          </w:tcPr>
          <w:p w14:paraId="67755BB5">
            <w:pPr>
              <w:widowControl/>
              <w:spacing w:line="360" w:lineRule="auto"/>
              <w:jc w:val="center"/>
              <w:rPr>
                <w:rFonts w:ascii="宋体" w:hAnsi="宋体" w:cs="宋体"/>
                <w:kern w:val="0"/>
              </w:rPr>
            </w:pPr>
            <w:r>
              <w:rPr>
                <w:rFonts w:hint="eastAsia" w:ascii="宋体" w:hAnsi="宋体" w:cs="宋体"/>
                <w:kern w:val="0"/>
              </w:rPr>
              <w:t>≤1u</w:t>
            </w:r>
          </w:p>
        </w:tc>
        <w:tc>
          <w:tcPr>
            <w:tcW w:w="930" w:type="dxa"/>
            <w:tcBorders>
              <w:top w:val="single" w:color="auto" w:sz="4" w:space="0"/>
              <w:left w:val="single" w:color="auto" w:sz="4" w:space="0"/>
              <w:bottom w:val="single" w:color="auto" w:sz="4" w:space="0"/>
              <w:right w:val="single" w:color="auto" w:sz="4" w:space="0"/>
            </w:tcBorders>
            <w:vAlign w:val="center"/>
          </w:tcPr>
          <w:p w14:paraId="5D877AD3">
            <w:pPr>
              <w:widowControl/>
              <w:spacing w:line="360" w:lineRule="auto"/>
              <w:jc w:val="center"/>
              <w:rPr>
                <w:rFonts w:ascii="宋体" w:hAnsi="宋体" w:cs="宋体"/>
                <w:kern w:val="0"/>
              </w:rPr>
            </w:pPr>
            <w:r>
              <w:rPr>
                <w:rFonts w:hint="eastAsia" w:ascii="宋体" w:hAnsi="宋体" w:cs="宋体"/>
                <w:kern w:val="0"/>
              </w:rPr>
              <w:t>≤1u</w:t>
            </w:r>
          </w:p>
        </w:tc>
        <w:tc>
          <w:tcPr>
            <w:tcW w:w="930" w:type="dxa"/>
            <w:tcBorders>
              <w:top w:val="single" w:color="auto" w:sz="4" w:space="0"/>
              <w:left w:val="single" w:color="auto" w:sz="4" w:space="0"/>
              <w:bottom w:val="single" w:color="auto" w:sz="4" w:space="0"/>
              <w:right w:val="single" w:color="auto" w:sz="4" w:space="0"/>
            </w:tcBorders>
            <w:vAlign w:val="center"/>
          </w:tcPr>
          <w:p w14:paraId="0FBD09BF">
            <w:pPr>
              <w:widowControl/>
              <w:spacing w:line="360" w:lineRule="auto"/>
              <w:jc w:val="center"/>
              <w:rPr>
                <w:rFonts w:ascii="宋体" w:hAnsi="宋体" w:cs="宋体"/>
                <w:kern w:val="0"/>
              </w:rPr>
            </w:pPr>
            <w:r>
              <w:rPr>
                <w:rFonts w:hint="eastAsia" w:ascii="宋体" w:hAnsi="宋体" w:cs="宋体"/>
                <w:kern w:val="0"/>
              </w:rPr>
              <w:t>≤1u</w:t>
            </w:r>
          </w:p>
        </w:tc>
        <w:tc>
          <w:tcPr>
            <w:tcW w:w="885" w:type="dxa"/>
            <w:tcBorders>
              <w:top w:val="single" w:color="auto" w:sz="4" w:space="0"/>
              <w:left w:val="single" w:color="auto" w:sz="4" w:space="0"/>
              <w:bottom w:val="single" w:color="auto" w:sz="4" w:space="0"/>
              <w:right w:val="single" w:color="auto" w:sz="4" w:space="0"/>
            </w:tcBorders>
            <w:noWrap/>
            <w:vAlign w:val="center"/>
          </w:tcPr>
          <w:p w14:paraId="42982A0A">
            <w:pPr>
              <w:widowControl/>
              <w:spacing w:line="360" w:lineRule="auto"/>
              <w:jc w:val="center"/>
              <w:rPr>
                <w:rFonts w:ascii="宋体" w:hAnsi="宋体" w:cs="宋体"/>
                <w:kern w:val="0"/>
              </w:rPr>
            </w:pPr>
            <w:r>
              <w:rPr>
                <w:rFonts w:hint="eastAsia" w:ascii="宋体" w:hAnsi="宋体" w:cs="宋体"/>
                <w:kern w:val="0"/>
              </w:rPr>
              <w:t>≤1u</w:t>
            </w:r>
          </w:p>
        </w:tc>
        <w:tc>
          <w:tcPr>
            <w:tcW w:w="900" w:type="dxa"/>
            <w:tcBorders>
              <w:top w:val="nil"/>
              <w:left w:val="nil"/>
              <w:bottom w:val="single" w:color="auto" w:sz="4" w:space="0"/>
              <w:right w:val="single" w:color="auto" w:sz="4" w:space="0"/>
            </w:tcBorders>
            <w:noWrap/>
            <w:vAlign w:val="center"/>
          </w:tcPr>
          <w:p w14:paraId="6BC34592">
            <w:pPr>
              <w:widowControl/>
              <w:spacing w:line="360" w:lineRule="auto"/>
              <w:jc w:val="center"/>
              <w:rPr>
                <w:rFonts w:ascii="宋体" w:hAnsi="宋体" w:cs="宋体"/>
                <w:kern w:val="0"/>
              </w:rPr>
            </w:pPr>
            <w:r>
              <w:rPr>
                <w:rFonts w:hint="eastAsia" w:ascii="宋体" w:hAnsi="宋体" w:cs="宋体"/>
                <w:kern w:val="0"/>
              </w:rPr>
              <w:t>≤1u</w:t>
            </w:r>
          </w:p>
        </w:tc>
        <w:tc>
          <w:tcPr>
            <w:tcW w:w="990" w:type="dxa"/>
            <w:tcBorders>
              <w:top w:val="nil"/>
              <w:left w:val="nil"/>
              <w:bottom w:val="single" w:color="auto" w:sz="4" w:space="0"/>
              <w:right w:val="single" w:color="auto" w:sz="4" w:space="0"/>
            </w:tcBorders>
            <w:noWrap/>
            <w:vAlign w:val="center"/>
          </w:tcPr>
          <w:p w14:paraId="3767C6E4">
            <w:pPr>
              <w:widowControl/>
              <w:spacing w:line="360" w:lineRule="auto"/>
              <w:jc w:val="center"/>
              <w:rPr>
                <w:rFonts w:ascii="宋体" w:hAnsi="宋体" w:cs="宋体"/>
                <w:kern w:val="0"/>
              </w:rPr>
            </w:pPr>
            <w:r>
              <w:rPr>
                <w:rFonts w:hint="eastAsia" w:ascii="宋体" w:hAnsi="宋体" w:cs="宋体"/>
                <w:kern w:val="0"/>
              </w:rPr>
              <w:t>≤1u</w:t>
            </w:r>
          </w:p>
        </w:tc>
        <w:tc>
          <w:tcPr>
            <w:tcW w:w="915" w:type="dxa"/>
            <w:tcBorders>
              <w:top w:val="nil"/>
              <w:left w:val="nil"/>
              <w:bottom w:val="single" w:color="auto" w:sz="4" w:space="0"/>
              <w:right w:val="single" w:color="auto" w:sz="4" w:space="0"/>
            </w:tcBorders>
            <w:noWrap/>
            <w:vAlign w:val="center"/>
          </w:tcPr>
          <w:p w14:paraId="07605A32">
            <w:pPr>
              <w:widowControl/>
              <w:jc w:val="center"/>
              <w:rPr>
                <w:rFonts w:ascii="宋体" w:hAnsi="宋体" w:cs="宋体"/>
                <w:kern w:val="0"/>
              </w:rPr>
            </w:pPr>
            <w:r>
              <w:rPr>
                <w:rFonts w:hint="eastAsia" w:ascii="宋体" w:hAnsi="宋体" w:cs="宋体"/>
                <w:kern w:val="0"/>
              </w:rPr>
              <w:t>≤0.</w:t>
            </w:r>
            <w:r>
              <w:rPr>
                <w:rFonts w:ascii="宋体" w:hAnsi="宋体" w:cs="宋体"/>
                <w:kern w:val="0"/>
              </w:rPr>
              <w:t>01</w:t>
            </w:r>
            <w:r>
              <w:rPr>
                <w:rFonts w:hint="eastAsia" w:ascii="宋体" w:hAnsi="宋体" w:cs="宋体"/>
                <w:kern w:val="0"/>
              </w:rPr>
              <w:t>u</w:t>
            </w:r>
          </w:p>
        </w:tc>
        <w:tc>
          <w:tcPr>
            <w:tcW w:w="900" w:type="dxa"/>
            <w:tcBorders>
              <w:top w:val="nil"/>
              <w:left w:val="nil"/>
              <w:bottom w:val="single" w:color="auto" w:sz="4" w:space="0"/>
              <w:right w:val="single" w:color="auto" w:sz="4" w:space="0"/>
            </w:tcBorders>
            <w:vAlign w:val="center"/>
          </w:tcPr>
          <w:p w14:paraId="3ED790F3">
            <w:pPr>
              <w:widowControl/>
              <w:jc w:val="center"/>
              <w:rPr>
                <w:rFonts w:ascii="宋体" w:hAnsi="宋体" w:cs="宋体"/>
                <w:kern w:val="0"/>
              </w:rPr>
            </w:pPr>
            <w:r>
              <w:rPr>
                <w:rFonts w:hint="eastAsia" w:ascii="宋体" w:hAnsi="宋体" w:cs="宋体"/>
                <w:kern w:val="0"/>
              </w:rPr>
              <w:t>≤0.</w:t>
            </w:r>
            <w:r>
              <w:rPr>
                <w:rFonts w:ascii="宋体" w:hAnsi="宋体" w:cs="宋体"/>
                <w:kern w:val="0"/>
              </w:rPr>
              <w:t>01</w:t>
            </w:r>
            <w:r>
              <w:rPr>
                <w:rFonts w:hint="eastAsia" w:ascii="宋体" w:hAnsi="宋体" w:cs="宋体"/>
                <w:kern w:val="0"/>
              </w:rPr>
              <w:t>u</w:t>
            </w:r>
          </w:p>
        </w:tc>
        <w:tc>
          <w:tcPr>
            <w:tcW w:w="870" w:type="dxa"/>
            <w:tcBorders>
              <w:top w:val="nil"/>
              <w:left w:val="nil"/>
              <w:bottom w:val="single" w:color="auto" w:sz="4" w:space="0"/>
              <w:right w:val="single" w:color="auto" w:sz="4" w:space="0"/>
            </w:tcBorders>
            <w:vAlign w:val="center"/>
          </w:tcPr>
          <w:p w14:paraId="511565BC">
            <w:pPr>
              <w:widowControl/>
              <w:jc w:val="center"/>
              <w:rPr>
                <w:rFonts w:ascii="宋体" w:hAnsi="宋体" w:cs="宋体"/>
                <w:kern w:val="0"/>
              </w:rPr>
            </w:pPr>
            <w:r>
              <w:rPr>
                <w:rFonts w:hint="eastAsia" w:ascii="宋体" w:hAnsi="宋体" w:cs="宋体"/>
                <w:kern w:val="0"/>
              </w:rPr>
              <w:t>≤0.</w:t>
            </w:r>
            <w:r>
              <w:rPr>
                <w:rFonts w:ascii="宋体" w:hAnsi="宋体" w:cs="宋体"/>
                <w:kern w:val="0"/>
              </w:rPr>
              <w:t>01</w:t>
            </w:r>
            <w:r>
              <w:rPr>
                <w:rFonts w:hint="eastAsia" w:ascii="宋体" w:hAnsi="宋体" w:cs="宋体"/>
                <w:kern w:val="0"/>
              </w:rPr>
              <w:t>u</w:t>
            </w:r>
          </w:p>
        </w:tc>
      </w:tr>
      <w:tr w14:paraId="6251B577">
        <w:tblPrEx>
          <w:tblCellMar>
            <w:top w:w="0" w:type="dxa"/>
            <w:left w:w="108" w:type="dxa"/>
            <w:bottom w:w="0" w:type="dxa"/>
            <w:right w:w="108" w:type="dxa"/>
          </w:tblCellMar>
        </w:tblPrEx>
        <w:trPr>
          <w:trHeight w:val="280" w:hRule="atLeast"/>
        </w:trPr>
        <w:tc>
          <w:tcPr>
            <w:tcW w:w="1299" w:type="dxa"/>
            <w:tcBorders>
              <w:top w:val="nil"/>
              <w:left w:val="single" w:color="auto" w:sz="4" w:space="0"/>
              <w:bottom w:val="single" w:color="auto" w:sz="4" w:space="0"/>
              <w:right w:val="single" w:color="auto" w:sz="4" w:space="0"/>
            </w:tcBorders>
            <w:vAlign w:val="center"/>
          </w:tcPr>
          <w:p w14:paraId="09DB11A9">
            <w:pPr>
              <w:widowControl/>
              <w:jc w:val="center"/>
              <w:rPr>
                <w:rFonts w:ascii="宋体" w:hAnsi="宋体" w:cs="宋体"/>
                <w:kern w:val="0"/>
              </w:rPr>
            </w:pPr>
            <w:r>
              <w:rPr>
                <w:rFonts w:hint="eastAsia" w:ascii="宋体" w:hAnsi="宋体" w:cs="宋体"/>
                <w:kern w:val="0"/>
              </w:rPr>
              <w:t>质量准确性</w:t>
            </w:r>
          </w:p>
        </w:tc>
        <w:tc>
          <w:tcPr>
            <w:tcW w:w="870" w:type="dxa"/>
            <w:tcBorders>
              <w:top w:val="single" w:color="auto" w:sz="4" w:space="0"/>
              <w:left w:val="nil"/>
              <w:bottom w:val="single" w:color="auto" w:sz="4" w:space="0"/>
              <w:right w:val="single" w:color="auto" w:sz="4" w:space="0"/>
            </w:tcBorders>
            <w:vAlign w:val="center"/>
          </w:tcPr>
          <w:p w14:paraId="59C7F7F4">
            <w:pPr>
              <w:widowControl/>
              <w:spacing w:line="360" w:lineRule="auto"/>
              <w:jc w:val="center"/>
              <w:rPr>
                <w:rFonts w:ascii="宋体" w:hAnsi="宋体" w:cs="宋体"/>
                <w:kern w:val="0"/>
              </w:rPr>
            </w:pPr>
            <w:r>
              <w:rPr>
                <w:rFonts w:hint="eastAsia" w:ascii="宋体" w:hAnsi="宋体" w:cs="宋体"/>
                <w:kern w:val="0"/>
              </w:rPr>
              <w:t>≤0.5u</w:t>
            </w:r>
          </w:p>
        </w:tc>
        <w:tc>
          <w:tcPr>
            <w:tcW w:w="930" w:type="dxa"/>
            <w:tcBorders>
              <w:top w:val="single" w:color="auto" w:sz="4" w:space="0"/>
              <w:left w:val="single" w:color="auto" w:sz="4" w:space="0"/>
              <w:bottom w:val="single" w:color="auto" w:sz="4" w:space="0"/>
              <w:right w:val="single" w:color="auto" w:sz="4" w:space="0"/>
            </w:tcBorders>
            <w:vAlign w:val="center"/>
          </w:tcPr>
          <w:p w14:paraId="58BB8F36">
            <w:pPr>
              <w:widowControl/>
              <w:spacing w:line="360" w:lineRule="auto"/>
              <w:jc w:val="center"/>
              <w:rPr>
                <w:rFonts w:ascii="宋体" w:hAnsi="宋体" w:cs="宋体"/>
                <w:kern w:val="0"/>
              </w:rPr>
            </w:pPr>
            <w:r>
              <w:rPr>
                <w:rFonts w:hint="eastAsia" w:ascii="宋体" w:hAnsi="宋体" w:cs="宋体"/>
                <w:kern w:val="0"/>
              </w:rPr>
              <w:t>≤0.5u</w:t>
            </w:r>
          </w:p>
        </w:tc>
        <w:tc>
          <w:tcPr>
            <w:tcW w:w="930" w:type="dxa"/>
            <w:tcBorders>
              <w:top w:val="single" w:color="auto" w:sz="4" w:space="0"/>
              <w:left w:val="single" w:color="auto" w:sz="4" w:space="0"/>
              <w:bottom w:val="single" w:color="auto" w:sz="4" w:space="0"/>
              <w:right w:val="single" w:color="auto" w:sz="4" w:space="0"/>
            </w:tcBorders>
            <w:vAlign w:val="center"/>
          </w:tcPr>
          <w:p w14:paraId="55475298">
            <w:pPr>
              <w:widowControl/>
              <w:spacing w:line="360" w:lineRule="auto"/>
              <w:jc w:val="center"/>
              <w:rPr>
                <w:rFonts w:ascii="宋体" w:hAnsi="宋体" w:cs="宋体"/>
                <w:kern w:val="0"/>
              </w:rPr>
            </w:pPr>
            <w:r>
              <w:rPr>
                <w:rFonts w:hint="eastAsia" w:ascii="宋体" w:hAnsi="宋体" w:cs="宋体"/>
                <w:kern w:val="0"/>
              </w:rPr>
              <w:t>≤0.5u</w:t>
            </w:r>
          </w:p>
        </w:tc>
        <w:tc>
          <w:tcPr>
            <w:tcW w:w="885" w:type="dxa"/>
            <w:tcBorders>
              <w:top w:val="single" w:color="auto" w:sz="4" w:space="0"/>
              <w:left w:val="single" w:color="auto" w:sz="4" w:space="0"/>
              <w:bottom w:val="single" w:color="auto" w:sz="4" w:space="0"/>
              <w:right w:val="single" w:color="auto" w:sz="4" w:space="0"/>
            </w:tcBorders>
            <w:noWrap/>
            <w:vAlign w:val="center"/>
          </w:tcPr>
          <w:p w14:paraId="49D85B01">
            <w:pPr>
              <w:widowControl/>
              <w:spacing w:line="360" w:lineRule="auto"/>
              <w:jc w:val="center"/>
              <w:rPr>
                <w:rFonts w:ascii="宋体" w:hAnsi="宋体" w:cs="宋体"/>
                <w:kern w:val="0"/>
              </w:rPr>
            </w:pPr>
            <w:r>
              <w:rPr>
                <w:rFonts w:hint="eastAsia" w:ascii="宋体" w:hAnsi="宋体" w:cs="宋体"/>
                <w:kern w:val="0"/>
              </w:rPr>
              <w:t>≤0.5u</w:t>
            </w:r>
          </w:p>
        </w:tc>
        <w:tc>
          <w:tcPr>
            <w:tcW w:w="900" w:type="dxa"/>
            <w:tcBorders>
              <w:top w:val="nil"/>
              <w:left w:val="nil"/>
              <w:bottom w:val="single" w:color="auto" w:sz="4" w:space="0"/>
              <w:right w:val="single" w:color="auto" w:sz="4" w:space="0"/>
            </w:tcBorders>
            <w:noWrap/>
            <w:vAlign w:val="center"/>
          </w:tcPr>
          <w:p w14:paraId="02A4B711">
            <w:pPr>
              <w:widowControl/>
              <w:spacing w:line="360" w:lineRule="auto"/>
              <w:jc w:val="center"/>
              <w:rPr>
                <w:rFonts w:ascii="宋体" w:hAnsi="宋体" w:cs="宋体"/>
                <w:kern w:val="0"/>
              </w:rPr>
            </w:pPr>
            <w:r>
              <w:rPr>
                <w:rFonts w:hint="eastAsia" w:ascii="宋体" w:hAnsi="宋体" w:cs="宋体"/>
                <w:kern w:val="0"/>
              </w:rPr>
              <w:t>≤0.5u</w:t>
            </w:r>
          </w:p>
        </w:tc>
        <w:tc>
          <w:tcPr>
            <w:tcW w:w="990" w:type="dxa"/>
            <w:tcBorders>
              <w:top w:val="nil"/>
              <w:left w:val="nil"/>
              <w:bottom w:val="single" w:color="auto" w:sz="4" w:space="0"/>
              <w:right w:val="single" w:color="auto" w:sz="4" w:space="0"/>
            </w:tcBorders>
            <w:noWrap/>
            <w:vAlign w:val="center"/>
          </w:tcPr>
          <w:p w14:paraId="3016C392">
            <w:pPr>
              <w:widowControl/>
              <w:spacing w:line="360" w:lineRule="auto"/>
              <w:jc w:val="center"/>
              <w:rPr>
                <w:rFonts w:ascii="宋体" w:hAnsi="宋体" w:cs="宋体"/>
                <w:kern w:val="0"/>
              </w:rPr>
            </w:pPr>
            <w:r>
              <w:rPr>
                <w:rFonts w:hint="eastAsia" w:ascii="宋体" w:hAnsi="宋体" w:cs="宋体"/>
                <w:kern w:val="0"/>
              </w:rPr>
              <w:t>≤0.5u</w:t>
            </w:r>
          </w:p>
        </w:tc>
        <w:tc>
          <w:tcPr>
            <w:tcW w:w="915" w:type="dxa"/>
            <w:tcBorders>
              <w:top w:val="nil"/>
              <w:left w:val="nil"/>
              <w:bottom w:val="single" w:color="auto" w:sz="4" w:space="0"/>
              <w:right w:val="single" w:color="auto" w:sz="4" w:space="0"/>
            </w:tcBorders>
            <w:noWrap/>
            <w:vAlign w:val="center"/>
          </w:tcPr>
          <w:p w14:paraId="1AE347AF">
            <w:pPr>
              <w:widowControl/>
              <w:jc w:val="center"/>
              <w:rPr>
                <w:rFonts w:ascii="宋体" w:hAnsi="宋体" w:cs="宋体"/>
                <w:kern w:val="0"/>
              </w:rPr>
            </w:pPr>
            <w:r>
              <w:rPr>
                <w:rFonts w:hint="eastAsia" w:ascii="宋体" w:hAnsi="宋体" w:cs="宋体"/>
                <w:kern w:val="0"/>
              </w:rPr>
              <w:t>≤0.</w:t>
            </w:r>
            <w:r>
              <w:rPr>
                <w:rFonts w:ascii="宋体" w:hAnsi="宋体" w:cs="宋体"/>
                <w:kern w:val="0"/>
              </w:rPr>
              <w:t>005</w:t>
            </w:r>
            <w:r>
              <w:rPr>
                <w:rFonts w:hint="eastAsia" w:ascii="宋体" w:hAnsi="宋体" w:cs="宋体"/>
                <w:kern w:val="0"/>
              </w:rPr>
              <w:t>u</w:t>
            </w:r>
          </w:p>
        </w:tc>
        <w:tc>
          <w:tcPr>
            <w:tcW w:w="900" w:type="dxa"/>
            <w:tcBorders>
              <w:top w:val="nil"/>
              <w:left w:val="nil"/>
              <w:bottom w:val="single" w:color="auto" w:sz="4" w:space="0"/>
              <w:right w:val="single" w:color="auto" w:sz="4" w:space="0"/>
            </w:tcBorders>
            <w:vAlign w:val="center"/>
          </w:tcPr>
          <w:p w14:paraId="62A6693E">
            <w:pPr>
              <w:widowControl/>
              <w:jc w:val="center"/>
              <w:rPr>
                <w:rFonts w:ascii="宋体" w:hAnsi="宋体" w:cs="宋体"/>
                <w:kern w:val="0"/>
              </w:rPr>
            </w:pPr>
            <w:r>
              <w:rPr>
                <w:rFonts w:hint="eastAsia" w:ascii="宋体" w:hAnsi="宋体" w:cs="宋体"/>
                <w:kern w:val="0"/>
              </w:rPr>
              <w:t>≤0.</w:t>
            </w:r>
            <w:r>
              <w:rPr>
                <w:rFonts w:ascii="宋体" w:hAnsi="宋体" w:cs="宋体"/>
                <w:kern w:val="0"/>
              </w:rPr>
              <w:t>005</w:t>
            </w:r>
            <w:r>
              <w:rPr>
                <w:rFonts w:hint="eastAsia" w:ascii="宋体" w:hAnsi="宋体" w:cs="宋体"/>
                <w:kern w:val="0"/>
              </w:rPr>
              <w:t>u</w:t>
            </w:r>
          </w:p>
        </w:tc>
        <w:tc>
          <w:tcPr>
            <w:tcW w:w="870" w:type="dxa"/>
            <w:tcBorders>
              <w:top w:val="nil"/>
              <w:left w:val="nil"/>
              <w:bottom w:val="single" w:color="auto" w:sz="4" w:space="0"/>
              <w:right w:val="single" w:color="auto" w:sz="4" w:space="0"/>
            </w:tcBorders>
            <w:vAlign w:val="center"/>
          </w:tcPr>
          <w:p w14:paraId="5A1C560A">
            <w:pPr>
              <w:widowControl/>
              <w:jc w:val="center"/>
              <w:rPr>
                <w:rFonts w:ascii="宋体" w:hAnsi="宋体" w:cs="宋体"/>
                <w:kern w:val="0"/>
              </w:rPr>
            </w:pPr>
            <w:r>
              <w:rPr>
                <w:rFonts w:hint="eastAsia" w:ascii="宋体" w:hAnsi="宋体" w:cs="宋体"/>
                <w:kern w:val="0"/>
              </w:rPr>
              <w:t>≤0.</w:t>
            </w:r>
            <w:r>
              <w:rPr>
                <w:rFonts w:ascii="宋体" w:hAnsi="宋体" w:cs="宋体"/>
                <w:kern w:val="0"/>
              </w:rPr>
              <w:t>005</w:t>
            </w:r>
            <w:r>
              <w:rPr>
                <w:rFonts w:hint="eastAsia" w:ascii="宋体" w:hAnsi="宋体" w:cs="宋体"/>
                <w:kern w:val="0"/>
              </w:rPr>
              <w:t>u</w:t>
            </w:r>
          </w:p>
        </w:tc>
      </w:tr>
      <w:bookmarkEnd w:id="21"/>
      <w:tr w14:paraId="57B109B6">
        <w:tblPrEx>
          <w:tblCellMar>
            <w:top w:w="0" w:type="dxa"/>
            <w:left w:w="108" w:type="dxa"/>
            <w:bottom w:w="0" w:type="dxa"/>
            <w:right w:w="108" w:type="dxa"/>
          </w:tblCellMar>
        </w:tblPrEx>
        <w:trPr>
          <w:trHeight w:val="280" w:hRule="atLeast"/>
        </w:trPr>
        <w:tc>
          <w:tcPr>
            <w:tcW w:w="1299" w:type="dxa"/>
            <w:tcBorders>
              <w:top w:val="nil"/>
              <w:left w:val="single" w:color="auto" w:sz="4" w:space="0"/>
              <w:bottom w:val="single" w:color="auto" w:sz="4" w:space="0"/>
              <w:right w:val="single" w:color="auto" w:sz="4" w:space="0"/>
            </w:tcBorders>
            <w:vAlign w:val="center"/>
          </w:tcPr>
          <w:p w14:paraId="29376F8A">
            <w:pPr>
              <w:widowControl/>
              <w:spacing w:line="360" w:lineRule="auto"/>
              <w:jc w:val="center"/>
              <w:rPr>
                <w:rFonts w:ascii="宋体" w:hAnsi="宋体" w:cs="宋体"/>
                <w:kern w:val="0"/>
              </w:rPr>
            </w:pPr>
            <w:r>
              <w:rPr>
                <w:rFonts w:hint="eastAsia" w:ascii="宋体" w:hAnsi="宋体" w:cs="宋体"/>
                <w:kern w:val="0"/>
              </w:rPr>
              <w:t>信噪比</w:t>
            </w:r>
          </w:p>
        </w:tc>
        <w:tc>
          <w:tcPr>
            <w:tcW w:w="870" w:type="dxa"/>
            <w:tcBorders>
              <w:top w:val="single" w:color="auto" w:sz="4" w:space="0"/>
              <w:left w:val="nil"/>
              <w:bottom w:val="single" w:color="auto" w:sz="4" w:space="0"/>
              <w:right w:val="single" w:color="auto" w:sz="4" w:space="0"/>
            </w:tcBorders>
            <w:vAlign w:val="center"/>
          </w:tcPr>
          <w:p w14:paraId="345BE7D3">
            <w:pPr>
              <w:widowControl/>
              <w:spacing w:line="360" w:lineRule="auto"/>
              <w:jc w:val="center"/>
              <w:rPr>
                <w:rFonts w:ascii="宋体" w:hAnsi="宋体" w:cs="宋体"/>
                <w:kern w:val="0"/>
              </w:rPr>
            </w:pPr>
            <w:r>
              <w:rPr>
                <w:rFonts w:hint="eastAsia" w:ascii="宋体" w:hAnsi="宋体" w:cs="宋体"/>
                <w:kern w:val="0"/>
              </w:rPr>
              <w:t>≥</w:t>
            </w:r>
            <w:r>
              <w:rPr>
                <w:rFonts w:ascii="宋体" w:hAnsi="宋体" w:cs="宋体"/>
                <w:kern w:val="0"/>
              </w:rPr>
              <w:t>1</w:t>
            </w:r>
            <w:r>
              <w:rPr>
                <w:rFonts w:hint="eastAsia" w:ascii="宋体" w:hAnsi="宋体" w:cs="宋体"/>
                <w:kern w:val="0"/>
              </w:rPr>
              <w:t>0</w:t>
            </w:r>
          </w:p>
        </w:tc>
        <w:tc>
          <w:tcPr>
            <w:tcW w:w="930" w:type="dxa"/>
            <w:tcBorders>
              <w:top w:val="single" w:color="auto" w:sz="4" w:space="0"/>
              <w:left w:val="single" w:color="auto" w:sz="4" w:space="0"/>
              <w:bottom w:val="single" w:color="auto" w:sz="4" w:space="0"/>
              <w:right w:val="single" w:color="auto" w:sz="4" w:space="0"/>
            </w:tcBorders>
            <w:vAlign w:val="center"/>
          </w:tcPr>
          <w:p w14:paraId="1E07DD22">
            <w:pPr>
              <w:widowControl/>
              <w:spacing w:line="360" w:lineRule="auto"/>
              <w:jc w:val="center"/>
              <w:rPr>
                <w:rFonts w:ascii="宋体" w:hAnsi="宋体" w:cs="宋体"/>
                <w:kern w:val="0"/>
              </w:rPr>
            </w:pPr>
            <w:r>
              <w:rPr>
                <w:rFonts w:hint="eastAsia" w:ascii="宋体" w:hAnsi="宋体" w:cs="宋体"/>
                <w:kern w:val="0"/>
              </w:rPr>
              <w:t>≥</w:t>
            </w:r>
            <w:r>
              <w:rPr>
                <w:rFonts w:ascii="宋体" w:hAnsi="宋体" w:cs="宋体"/>
                <w:kern w:val="0"/>
              </w:rPr>
              <w:t>1</w:t>
            </w:r>
            <w:r>
              <w:rPr>
                <w:rFonts w:hint="eastAsia" w:ascii="宋体" w:hAnsi="宋体" w:cs="宋体"/>
                <w:kern w:val="0"/>
              </w:rPr>
              <w:t>0</w:t>
            </w:r>
          </w:p>
        </w:tc>
        <w:tc>
          <w:tcPr>
            <w:tcW w:w="930" w:type="dxa"/>
            <w:tcBorders>
              <w:top w:val="single" w:color="auto" w:sz="4" w:space="0"/>
              <w:left w:val="single" w:color="auto" w:sz="4" w:space="0"/>
              <w:bottom w:val="single" w:color="auto" w:sz="4" w:space="0"/>
              <w:right w:val="single" w:color="auto" w:sz="4" w:space="0"/>
            </w:tcBorders>
            <w:vAlign w:val="center"/>
          </w:tcPr>
          <w:p w14:paraId="57B50025">
            <w:pPr>
              <w:widowControl/>
              <w:spacing w:line="360" w:lineRule="auto"/>
              <w:jc w:val="center"/>
              <w:rPr>
                <w:rFonts w:ascii="宋体" w:hAnsi="宋体" w:cs="宋体"/>
                <w:kern w:val="0"/>
              </w:rPr>
            </w:pPr>
            <w:r>
              <w:rPr>
                <w:rFonts w:hint="eastAsia" w:ascii="宋体" w:hAnsi="宋体" w:cs="宋体"/>
                <w:kern w:val="0"/>
              </w:rPr>
              <w:t>≥</w:t>
            </w:r>
            <w:r>
              <w:rPr>
                <w:rFonts w:ascii="宋体" w:hAnsi="宋体" w:cs="宋体"/>
                <w:kern w:val="0"/>
              </w:rPr>
              <w:t>1</w:t>
            </w:r>
            <w:r>
              <w:rPr>
                <w:rFonts w:hint="eastAsia" w:ascii="宋体" w:hAnsi="宋体" w:cs="宋体"/>
                <w:kern w:val="0"/>
              </w:rPr>
              <w:t>0</w:t>
            </w:r>
          </w:p>
        </w:tc>
        <w:tc>
          <w:tcPr>
            <w:tcW w:w="885" w:type="dxa"/>
            <w:tcBorders>
              <w:top w:val="single" w:color="auto" w:sz="4" w:space="0"/>
              <w:left w:val="single" w:color="auto" w:sz="4" w:space="0"/>
              <w:bottom w:val="single" w:color="auto" w:sz="4" w:space="0"/>
              <w:right w:val="single" w:color="auto" w:sz="4" w:space="0"/>
            </w:tcBorders>
            <w:noWrap/>
            <w:vAlign w:val="center"/>
          </w:tcPr>
          <w:p w14:paraId="61624FE0">
            <w:pPr>
              <w:widowControl/>
              <w:spacing w:line="360" w:lineRule="auto"/>
              <w:jc w:val="center"/>
              <w:rPr>
                <w:rFonts w:ascii="宋体" w:hAnsi="宋体" w:cs="宋体"/>
                <w:kern w:val="0"/>
              </w:rPr>
            </w:pPr>
            <w:r>
              <w:rPr>
                <w:rFonts w:hint="eastAsia" w:ascii="宋体" w:hAnsi="宋体" w:cs="宋体"/>
                <w:kern w:val="0"/>
              </w:rPr>
              <w:t>≥30</w:t>
            </w:r>
          </w:p>
        </w:tc>
        <w:tc>
          <w:tcPr>
            <w:tcW w:w="900" w:type="dxa"/>
            <w:tcBorders>
              <w:top w:val="nil"/>
              <w:left w:val="nil"/>
              <w:bottom w:val="single" w:color="auto" w:sz="4" w:space="0"/>
              <w:right w:val="single" w:color="auto" w:sz="4" w:space="0"/>
            </w:tcBorders>
            <w:noWrap/>
            <w:vAlign w:val="center"/>
          </w:tcPr>
          <w:p w14:paraId="174B4548">
            <w:pPr>
              <w:widowControl/>
              <w:spacing w:line="360" w:lineRule="auto"/>
              <w:jc w:val="center"/>
              <w:rPr>
                <w:rFonts w:ascii="宋体" w:hAnsi="宋体" w:cs="宋体"/>
                <w:kern w:val="0"/>
              </w:rPr>
            </w:pPr>
            <w:r>
              <w:rPr>
                <w:rFonts w:hint="eastAsia" w:ascii="宋体" w:hAnsi="宋体" w:cs="宋体"/>
                <w:kern w:val="0"/>
              </w:rPr>
              <w:t>≥30</w:t>
            </w:r>
          </w:p>
        </w:tc>
        <w:tc>
          <w:tcPr>
            <w:tcW w:w="990" w:type="dxa"/>
            <w:tcBorders>
              <w:top w:val="nil"/>
              <w:left w:val="nil"/>
              <w:bottom w:val="single" w:color="auto" w:sz="4" w:space="0"/>
              <w:right w:val="single" w:color="auto" w:sz="4" w:space="0"/>
            </w:tcBorders>
            <w:noWrap/>
            <w:vAlign w:val="center"/>
          </w:tcPr>
          <w:p w14:paraId="2FEECDAE">
            <w:pPr>
              <w:widowControl/>
              <w:spacing w:line="360" w:lineRule="auto"/>
              <w:jc w:val="center"/>
              <w:rPr>
                <w:rFonts w:ascii="宋体" w:hAnsi="宋体" w:cs="宋体"/>
                <w:kern w:val="0"/>
              </w:rPr>
            </w:pPr>
            <w:r>
              <w:rPr>
                <w:rFonts w:hint="eastAsia" w:ascii="宋体" w:hAnsi="宋体" w:cs="宋体"/>
                <w:kern w:val="0"/>
              </w:rPr>
              <w:t>≥30</w:t>
            </w:r>
          </w:p>
        </w:tc>
        <w:tc>
          <w:tcPr>
            <w:tcW w:w="915" w:type="dxa"/>
            <w:tcBorders>
              <w:top w:val="nil"/>
              <w:left w:val="nil"/>
              <w:bottom w:val="single" w:color="auto" w:sz="4" w:space="0"/>
              <w:right w:val="single" w:color="auto" w:sz="4" w:space="0"/>
            </w:tcBorders>
            <w:noWrap/>
            <w:vAlign w:val="center"/>
          </w:tcPr>
          <w:p w14:paraId="6E02477F">
            <w:pPr>
              <w:widowControl/>
              <w:spacing w:line="360" w:lineRule="auto"/>
              <w:jc w:val="center"/>
              <w:rPr>
                <w:rFonts w:ascii="宋体" w:hAnsi="宋体" w:cs="宋体"/>
                <w:kern w:val="0"/>
              </w:rPr>
            </w:pPr>
            <w:r>
              <w:rPr>
                <w:rFonts w:hint="eastAsia" w:ascii="宋体" w:hAnsi="宋体" w:cs="宋体"/>
                <w:kern w:val="0"/>
              </w:rPr>
              <w:t>≥30</w:t>
            </w:r>
          </w:p>
        </w:tc>
        <w:tc>
          <w:tcPr>
            <w:tcW w:w="900" w:type="dxa"/>
            <w:tcBorders>
              <w:top w:val="nil"/>
              <w:left w:val="nil"/>
              <w:bottom w:val="single" w:color="auto" w:sz="4" w:space="0"/>
              <w:right w:val="single" w:color="auto" w:sz="4" w:space="0"/>
            </w:tcBorders>
            <w:vAlign w:val="center"/>
          </w:tcPr>
          <w:p w14:paraId="2B3512E9">
            <w:pPr>
              <w:jc w:val="center"/>
            </w:pPr>
            <w:r>
              <w:rPr>
                <w:rFonts w:hint="eastAsia" w:ascii="宋体" w:hAnsi="宋体" w:cs="宋体"/>
                <w:kern w:val="0"/>
              </w:rPr>
              <w:t>≥30</w:t>
            </w:r>
          </w:p>
        </w:tc>
        <w:tc>
          <w:tcPr>
            <w:tcW w:w="870" w:type="dxa"/>
            <w:tcBorders>
              <w:top w:val="nil"/>
              <w:left w:val="nil"/>
              <w:bottom w:val="single" w:color="auto" w:sz="4" w:space="0"/>
              <w:right w:val="single" w:color="auto" w:sz="4" w:space="0"/>
            </w:tcBorders>
            <w:vAlign w:val="center"/>
          </w:tcPr>
          <w:p w14:paraId="0A546B09">
            <w:pPr>
              <w:jc w:val="center"/>
            </w:pPr>
            <w:r>
              <w:rPr>
                <w:rFonts w:hint="eastAsia" w:ascii="宋体" w:hAnsi="宋体" w:cs="宋体"/>
                <w:kern w:val="0"/>
              </w:rPr>
              <w:t>≥30</w:t>
            </w:r>
          </w:p>
        </w:tc>
      </w:tr>
      <w:tr w14:paraId="1B287E0D">
        <w:tblPrEx>
          <w:tblCellMar>
            <w:top w:w="0" w:type="dxa"/>
            <w:left w:w="108" w:type="dxa"/>
            <w:bottom w:w="0" w:type="dxa"/>
            <w:right w:w="108" w:type="dxa"/>
          </w:tblCellMar>
        </w:tblPrEx>
        <w:trPr>
          <w:trHeight w:val="280" w:hRule="atLeast"/>
        </w:trPr>
        <w:tc>
          <w:tcPr>
            <w:tcW w:w="1299" w:type="dxa"/>
            <w:tcBorders>
              <w:top w:val="nil"/>
              <w:left w:val="single" w:color="auto" w:sz="4" w:space="0"/>
              <w:bottom w:val="single" w:color="auto" w:sz="4" w:space="0"/>
              <w:right w:val="single" w:color="auto" w:sz="4" w:space="0"/>
            </w:tcBorders>
            <w:vAlign w:val="center"/>
          </w:tcPr>
          <w:p w14:paraId="4F00EF2C">
            <w:pPr>
              <w:widowControl/>
              <w:spacing w:line="360" w:lineRule="auto"/>
              <w:jc w:val="center"/>
              <w:rPr>
                <w:rFonts w:ascii="宋体" w:hAnsi="宋体" w:cs="宋体"/>
                <w:kern w:val="0"/>
              </w:rPr>
            </w:pPr>
            <w:r>
              <w:rPr>
                <w:rFonts w:hint="eastAsia" w:ascii="宋体" w:hAnsi="宋体" w:cs="宋体"/>
                <w:kern w:val="0"/>
              </w:rPr>
              <w:t>定性重复性</w:t>
            </w:r>
          </w:p>
        </w:tc>
        <w:tc>
          <w:tcPr>
            <w:tcW w:w="870" w:type="dxa"/>
            <w:tcBorders>
              <w:top w:val="single" w:color="auto" w:sz="4" w:space="0"/>
              <w:left w:val="nil"/>
              <w:bottom w:val="single" w:color="auto" w:sz="4" w:space="0"/>
              <w:right w:val="single" w:color="auto" w:sz="4" w:space="0"/>
            </w:tcBorders>
            <w:vAlign w:val="center"/>
          </w:tcPr>
          <w:p w14:paraId="797D7504">
            <w:pPr>
              <w:jc w:val="center"/>
              <w:rPr>
                <w:rFonts w:ascii="宋体" w:hAnsi="宋体"/>
              </w:rPr>
            </w:pPr>
            <w:r>
              <w:rPr>
                <w:rFonts w:hint="eastAsia" w:ascii="宋体" w:hAnsi="宋体" w:cs="宋体"/>
                <w:kern w:val="0"/>
              </w:rPr>
              <w:t>≤</w:t>
            </w:r>
            <w:r>
              <w:rPr>
                <w:rFonts w:ascii="宋体" w:hAnsi="宋体" w:cs="宋体"/>
                <w:kern w:val="0"/>
              </w:rPr>
              <w:t>2.</w:t>
            </w:r>
            <w:r>
              <w:rPr>
                <w:rFonts w:hint="eastAsia" w:ascii="宋体" w:hAnsi="宋体" w:cs="宋体"/>
                <w:kern w:val="0"/>
              </w:rPr>
              <w:t>5%</w:t>
            </w:r>
          </w:p>
        </w:tc>
        <w:tc>
          <w:tcPr>
            <w:tcW w:w="930" w:type="dxa"/>
            <w:tcBorders>
              <w:top w:val="single" w:color="auto" w:sz="4" w:space="0"/>
              <w:left w:val="single" w:color="auto" w:sz="4" w:space="0"/>
              <w:bottom w:val="single" w:color="auto" w:sz="4" w:space="0"/>
              <w:right w:val="single" w:color="auto" w:sz="4" w:space="0"/>
            </w:tcBorders>
            <w:vAlign w:val="center"/>
          </w:tcPr>
          <w:p w14:paraId="39571DE8">
            <w:pPr>
              <w:jc w:val="center"/>
              <w:rPr>
                <w:rFonts w:ascii="宋体" w:hAnsi="宋体" w:cs="宋体"/>
                <w:kern w:val="0"/>
              </w:rPr>
            </w:pPr>
            <w:r>
              <w:rPr>
                <w:rFonts w:hint="eastAsia" w:ascii="宋体" w:hAnsi="宋体" w:cs="宋体"/>
                <w:kern w:val="0"/>
              </w:rPr>
              <w:t>≤</w:t>
            </w:r>
            <w:r>
              <w:rPr>
                <w:rFonts w:ascii="宋体" w:hAnsi="宋体" w:cs="宋体"/>
                <w:kern w:val="0"/>
              </w:rPr>
              <w:t>2.</w:t>
            </w:r>
            <w:r>
              <w:rPr>
                <w:rFonts w:hint="eastAsia" w:ascii="宋体" w:hAnsi="宋体" w:cs="宋体"/>
                <w:kern w:val="0"/>
              </w:rPr>
              <w:t>5%</w:t>
            </w:r>
          </w:p>
        </w:tc>
        <w:tc>
          <w:tcPr>
            <w:tcW w:w="930" w:type="dxa"/>
            <w:tcBorders>
              <w:top w:val="single" w:color="auto" w:sz="4" w:space="0"/>
              <w:left w:val="single" w:color="auto" w:sz="4" w:space="0"/>
              <w:bottom w:val="single" w:color="auto" w:sz="4" w:space="0"/>
              <w:right w:val="single" w:color="auto" w:sz="4" w:space="0"/>
            </w:tcBorders>
            <w:vAlign w:val="center"/>
          </w:tcPr>
          <w:p w14:paraId="4265B808">
            <w:pPr>
              <w:jc w:val="center"/>
              <w:rPr>
                <w:rFonts w:ascii="宋体" w:hAnsi="宋体" w:cs="宋体"/>
                <w:kern w:val="0"/>
              </w:rPr>
            </w:pPr>
            <w:r>
              <w:rPr>
                <w:rFonts w:hint="eastAsia" w:ascii="宋体" w:hAnsi="宋体" w:cs="宋体"/>
                <w:kern w:val="0"/>
              </w:rPr>
              <w:t>≤</w:t>
            </w:r>
            <w:r>
              <w:rPr>
                <w:rFonts w:ascii="宋体" w:hAnsi="宋体" w:cs="宋体"/>
                <w:kern w:val="0"/>
              </w:rPr>
              <w:t>2.</w:t>
            </w:r>
            <w:r>
              <w:rPr>
                <w:rFonts w:hint="eastAsia" w:ascii="宋体" w:hAnsi="宋体" w:cs="宋体"/>
                <w:kern w:val="0"/>
              </w:rPr>
              <w:t>5%</w:t>
            </w:r>
          </w:p>
        </w:tc>
        <w:tc>
          <w:tcPr>
            <w:tcW w:w="885" w:type="dxa"/>
            <w:tcBorders>
              <w:top w:val="single" w:color="auto" w:sz="4" w:space="0"/>
              <w:left w:val="single" w:color="auto" w:sz="4" w:space="0"/>
              <w:bottom w:val="single" w:color="auto" w:sz="4" w:space="0"/>
              <w:right w:val="single" w:color="auto" w:sz="4" w:space="0"/>
            </w:tcBorders>
            <w:noWrap/>
            <w:vAlign w:val="center"/>
          </w:tcPr>
          <w:p w14:paraId="58298621">
            <w:pPr>
              <w:jc w:val="center"/>
              <w:rPr>
                <w:rFonts w:ascii="宋体" w:hAnsi="宋体"/>
              </w:rPr>
            </w:pPr>
            <w:r>
              <w:rPr>
                <w:rFonts w:hint="eastAsia" w:ascii="宋体" w:hAnsi="宋体" w:cs="宋体"/>
                <w:kern w:val="0"/>
              </w:rPr>
              <w:t>≤1</w:t>
            </w:r>
            <w:r>
              <w:rPr>
                <w:rFonts w:ascii="宋体" w:hAnsi="宋体" w:cs="宋体"/>
                <w:kern w:val="0"/>
              </w:rPr>
              <w:t>.</w:t>
            </w:r>
            <w:r>
              <w:rPr>
                <w:rFonts w:hint="eastAsia" w:ascii="宋体" w:hAnsi="宋体" w:cs="宋体"/>
                <w:kern w:val="0"/>
              </w:rPr>
              <w:t>5%</w:t>
            </w:r>
          </w:p>
        </w:tc>
        <w:tc>
          <w:tcPr>
            <w:tcW w:w="900" w:type="dxa"/>
            <w:tcBorders>
              <w:top w:val="nil"/>
              <w:left w:val="nil"/>
              <w:bottom w:val="single" w:color="auto" w:sz="4" w:space="0"/>
              <w:right w:val="single" w:color="auto" w:sz="4" w:space="0"/>
            </w:tcBorders>
            <w:noWrap/>
            <w:vAlign w:val="center"/>
          </w:tcPr>
          <w:p w14:paraId="56481552">
            <w:pPr>
              <w:jc w:val="center"/>
              <w:rPr>
                <w:rFonts w:ascii="宋体" w:hAnsi="宋体" w:cs="宋体"/>
                <w:kern w:val="0"/>
              </w:rPr>
            </w:pPr>
            <w:r>
              <w:rPr>
                <w:rFonts w:hint="eastAsia" w:ascii="宋体" w:hAnsi="宋体" w:cs="宋体"/>
                <w:kern w:val="0"/>
              </w:rPr>
              <w:t>≤1</w:t>
            </w:r>
            <w:r>
              <w:rPr>
                <w:rFonts w:ascii="宋体" w:hAnsi="宋体" w:cs="宋体"/>
                <w:kern w:val="0"/>
              </w:rPr>
              <w:t>.</w:t>
            </w:r>
            <w:r>
              <w:rPr>
                <w:rFonts w:hint="eastAsia" w:ascii="宋体" w:hAnsi="宋体" w:cs="宋体"/>
                <w:kern w:val="0"/>
              </w:rPr>
              <w:t>5%</w:t>
            </w:r>
          </w:p>
        </w:tc>
        <w:tc>
          <w:tcPr>
            <w:tcW w:w="990" w:type="dxa"/>
            <w:tcBorders>
              <w:top w:val="nil"/>
              <w:left w:val="nil"/>
              <w:bottom w:val="single" w:color="auto" w:sz="4" w:space="0"/>
              <w:right w:val="single" w:color="auto" w:sz="4" w:space="0"/>
            </w:tcBorders>
            <w:noWrap/>
            <w:vAlign w:val="center"/>
          </w:tcPr>
          <w:p w14:paraId="7F2A9F0B">
            <w:pPr>
              <w:jc w:val="center"/>
              <w:rPr>
                <w:rFonts w:ascii="宋体" w:hAnsi="宋体" w:cs="宋体"/>
                <w:kern w:val="0"/>
              </w:rPr>
            </w:pPr>
            <w:r>
              <w:rPr>
                <w:rFonts w:hint="eastAsia" w:ascii="宋体" w:hAnsi="宋体" w:cs="宋体"/>
                <w:kern w:val="0"/>
              </w:rPr>
              <w:t>≤1</w:t>
            </w:r>
            <w:r>
              <w:rPr>
                <w:rFonts w:ascii="宋体" w:hAnsi="宋体" w:cs="宋体"/>
                <w:kern w:val="0"/>
              </w:rPr>
              <w:t>.</w:t>
            </w:r>
            <w:r>
              <w:rPr>
                <w:rFonts w:hint="eastAsia" w:ascii="宋体" w:hAnsi="宋体" w:cs="宋体"/>
                <w:kern w:val="0"/>
              </w:rPr>
              <w:t>5%</w:t>
            </w:r>
          </w:p>
        </w:tc>
        <w:tc>
          <w:tcPr>
            <w:tcW w:w="915" w:type="dxa"/>
            <w:tcBorders>
              <w:top w:val="nil"/>
              <w:left w:val="nil"/>
              <w:bottom w:val="single" w:color="auto" w:sz="4" w:space="0"/>
              <w:right w:val="single" w:color="auto" w:sz="4" w:space="0"/>
            </w:tcBorders>
            <w:noWrap/>
            <w:vAlign w:val="center"/>
          </w:tcPr>
          <w:p w14:paraId="0C2DD34A">
            <w:pPr>
              <w:jc w:val="center"/>
              <w:rPr>
                <w:rFonts w:ascii="宋体" w:hAnsi="宋体" w:cs="宋体"/>
                <w:kern w:val="0"/>
              </w:rPr>
            </w:pPr>
            <w:r>
              <w:rPr>
                <w:rFonts w:hint="eastAsia" w:ascii="宋体" w:hAnsi="宋体" w:cs="宋体"/>
                <w:kern w:val="0"/>
              </w:rPr>
              <w:t>≤1</w:t>
            </w:r>
            <w:r>
              <w:rPr>
                <w:rFonts w:ascii="宋体" w:hAnsi="宋体" w:cs="宋体"/>
                <w:kern w:val="0"/>
              </w:rPr>
              <w:t>.</w:t>
            </w:r>
            <w:r>
              <w:rPr>
                <w:rFonts w:hint="eastAsia" w:ascii="宋体" w:hAnsi="宋体" w:cs="宋体"/>
                <w:kern w:val="0"/>
              </w:rPr>
              <w:t>5%</w:t>
            </w:r>
          </w:p>
        </w:tc>
        <w:tc>
          <w:tcPr>
            <w:tcW w:w="900" w:type="dxa"/>
            <w:tcBorders>
              <w:top w:val="nil"/>
              <w:left w:val="nil"/>
              <w:bottom w:val="single" w:color="auto" w:sz="4" w:space="0"/>
              <w:right w:val="single" w:color="auto" w:sz="4" w:space="0"/>
            </w:tcBorders>
            <w:vAlign w:val="center"/>
          </w:tcPr>
          <w:p w14:paraId="00B49A0E">
            <w:pPr>
              <w:jc w:val="center"/>
              <w:rPr>
                <w:rFonts w:ascii="宋体" w:hAnsi="宋体" w:cs="宋体"/>
                <w:kern w:val="0"/>
              </w:rPr>
            </w:pPr>
            <w:r>
              <w:rPr>
                <w:rFonts w:hint="eastAsia" w:ascii="宋体" w:hAnsi="宋体" w:cs="宋体"/>
                <w:kern w:val="0"/>
              </w:rPr>
              <w:t>≤1</w:t>
            </w:r>
            <w:r>
              <w:rPr>
                <w:rFonts w:ascii="宋体" w:hAnsi="宋体" w:cs="宋体"/>
                <w:kern w:val="0"/>
              </w:rPr>
              <w:t>.</w:t>
            </w:r>
            <w:r>
              <w:rPr>
                <w:rFonts w:hint="eastAsia" w:ascii="宋体" w:hAnsi="宋体" w:cs="宋体"/>
                <w:kern w:val="0"/>
              </w:rPr>
              <w:t>5%</w:t>
            </w:r>
          </w:p>
        </w:tc>
        <w:tc>
          <w:tcPr>
            <w:tcW w:w="870" w:type="dxa"/>
            <w:tcBorders>
              <w:top w:val="nil"/>
              <w:left w:val="nil"/>
              <w:bottom w:val="single" w:color="auto" w:sz="4" w:space="0"/>
              <w:right w:val="single" w:color="auto" w:sz="4" w:space="0"/>
            </w:tcBorders>
            <w:vAlign w:val="center"/>
          </w:tcPr>
          <w:p w14:paraId="687767B3">
            <w:pPr>
              <w:jc w:val="center"/>
              <w:rPr>
                <w:rFonts w:ascii="宋体" w:hAnsi="宋体" w:cs="宋体"/>
                <w:kern w:val="0"/>
              </w:rPr>
            </w:pPr>
            <w:r>
              <w:rPr>
                <w:rFonts w:hint="eastAsia" w:ascii="宋体" w:hAnsi="宋体" w:cs="宋体"/>
                <w:kern w:val="0"/>
              </w:rPr>
              <w:t>≤1</w:t>
            </w:r>
            <w:r>
              <w:rPr>
                <w:rFonts w:ascii="宋体" w:hAnsi="宋体" w:cs="宋体"/>
                <w:kern w:val="0"/>
              </w:rPr>
              <w:t>.</w:t>
            </w:r>
            <w:r>
              <w:rPr>
                <w:rFonts w:hint="eastAsia" w:ascii="宋体" w:hAnsi="宋体" w:cs="宋体"/>
                <w:kern w:val="0"/>
              </w:rPr>
              <w:t>5%</w:t>
            </w:r>
          </w:p>
        </w:tc>
      </w:tr>
      <w:tr w14:paraId="1EF9DD35">
        <w:tblPrEx>
          <w:tblCellMar>
            <w:top w:w="0" w:type="dxa"/>
            <w:left w:w="108" w:type="dxa"/>
            <w:bottom w:w="0" w:type="dxa"/>
            <w:right w:w="108" w:type="dxa"/>
          </w:tblCellMar>
        </w:tblPrEx>
        <w:trPr>
          <w:trHeight w:val="280" w:hRule="atLeast"/>
        </w:trPr>
        <w:tc>
          <w:tcPr>
            <w:tcW w:w="1299" w:type="dxa"/>
            <w:tcBorders>
              <w:top w:val="single" w:color="auto" w:sz="4" w:space="0"/>
              <w:left w:val="single" w:color="auto" w:sz="4" w:space="0"/>
              <w:bottom w:val="single" w:color="auto" w:sz="4" w:space="0"/>
              <w:right w:val="single" w:color="auto" w:sz="4" w:space="0"/>
            </w:tcBorders>
            <w:vAlign w:val="center"/>
          </w:tcPr>
          <w:p w14:paraId="32026D80">
            <w:pPr>
              <w:widowControl/>
              <w:spacing w:line="360" w:lineRule="auto"/>
              <w:jc w:val="center"/>
              <w:rPr>
                <w:rFonts w:ascii="宋体" w:hAnsi="宋体" w:cs="宋体"/>
                <w:kern w:val="0"/>
              </w:rPr>
            </w:pPr>
            <w:r>
              <w:rPr>
                <w:rFonts w:hint="eastAsia" w:ascii="宋体" w:hAnsi="宋体" w:cs="宋体"/>
                <w:kern w:val="0"/>
              </w:rPr>
              <w:t>定量重复性</w:t>
            </w:r>
          </w:p>
        </w:tc>
        <w:tc>
          <w:tcPr>
            <w:tcW w:w="870" w:type="dxa"/>
            <w:tcBorders>
              <w:top w:val="single" w:color="auto" w:sz="4" w:space="0"/>
              <w:left w:val="nil"/>
              <w:bottom w:val="single" w:color="auto" w:sz="4" w:space="0"/>
              <w:right w:val="single" w:color="auto" w:sz="4" w:space="0"/>
            </w:tcBorders>
            <w:vAlign w:val="center"/>
          </w:tcPr>
          <w:p w14:paraId="565F4B62">
            <w:pPr>
              <w:jc w:val="center"/>
              <w:rPr>
                <w:rFonts w:ascii="宋体" w:hAnsi="宋体"/>
              </w:rPr>
            </w:pPr>
            <w:r>
              <w:rPr>
                <w:rFonts w:hint="eastAsia" w:ascii="宋体" w:hAnsi="宋体" w:cs="宋体"/>
                <w:kern w:val="0"/>
              </w:rPr>
              <w:t>≤1</w:t>
            </w:r>
            <w:r>
              <w:rPr>
                <w:rFonts w:ascii="宋体" w:hAnsi="宋体" w:cs="宋体"/>
                <w:kern w:val="0"/>
              </w:rPr>
              <w:t>0</w:t>
            </w:r>
            <w:r>
              <w:rPr>
                <w:rFonts w:hint="eastAsia" w:ascii="宋体" w:hAnsi="宋体" w:cs="宋体"/>
                <w:kern w:val="0"/>
              </w:rPr>
              <w:t>%</w:t>
            </w:r>
          </w:p>
        </w:tc>
        <w:tc>
          <w:tcPr>
            <w:tcW w:w="930" w:type="dxa"/>
            <w:tcBorders>
              <w:top w:val="single" w:color="auto" w:sz="4" w:space="0"/>
              <w:left w:val="single" w:color="auto" w:sz="4" w:space="0"/>
              <w:bottom w:val="single" w:color="auto" w:sz="4" w:space="0"/>
              <w:right w:val="single" w:color="auto" w:sz="4" w:space="0"/>
            </w:tcBorders>
            <w:vAlign w:val="center"/>
          </w:tcPr>
          <w:p w14:paraId="43489926">
            <w:pPr>
              <w:jc w:val="center"/>
              <w:rPr>
                <w:rFonts w:ascii="宋体" w:hAnsi="宋体"/>
              </w:rPr>
            </w:pPr>
            <w:r>
              <w:rPr>
                <w:rFonts w:hint="eastAsia" w:ascii="宋体" w:hAnsi="宋体" w:cs="宋体"/>
                <w:kern w:val="0"/>
              </w:rPr>
              <w:t>≤</w:t>
            </w:r>
            <w:r>
              <w:rPr>
                <w:rFonts w:ascii="宋体" w:hAnsi="宋体" w:cs="宋体"/>
                <w:kern w:val="0"/>
              </w:rPr>
              <w:t>10</w:t>
            </w:r>
            <w:r>
              <w:rPr>
                <w:rFonts w:hint="eastAsia" w:ascii="宋体" w:hAnsi="宋体" w:cs="宋体"/>
                <w:kern w:val="0"/>
              </w:rPr>
              <w:t>%</w:t>
            </w:r>
          </w:p>
        </w:tc>
        <w:tc>
          <w:tcPr>
            <w:tcW w:w="930" w:type="dxa"/>
            <w:tcBorders>
              <w:top w:val="single" w:color="auto" w:sz="4" w:space="0"/>
              <w:left w:val="single" w:color="auto" w:sz="4" w:space="0"/>
              <w:bottom w:val="single" w:color="auto" w:sz="4" w:space="0"/>
              <w:right w:val="single" w:color="auto" w:sz="4" w:space="0"/>
            </w:tcBorders>
            <w:vAlign w:val="center"/>
          </w:tcPr>
          <w:p w14:paraId="388C0A22">
            <w:pPr>
              <w:jc w:val="center"/>
              <w:rPr>
                <w:rFonts w:ascii="宋体" w:hAnsi="宋体"/>
              </w:rPr>
            </w:pPr>
            <w:r>
              <w:rPr>
                <w:rFonts w:hint="eastAsia" w:ascii="宋体" w:hAnsi="宋体" w:cs="宋体"/>
                <w:kern w:val="0"/>
              </w:rPr>
              <w:t>≤</w:t>
            </w:r>
            <w:r>
              <w:rPr>
                <w:rFonts w:ascii="宋体" w:hAnsi="宋体" w:cs="宋体"/>
                <w:kern w:val="0"/>
              </w:rPr>
              <w:t>10</w:t>
            </w:r>
            <w:r>
              <w:rPr>
                <w:rFonts w:hint="eastAsia" w:ascii="宋体" w:hAnsi="宋体" w:cs="宋体"/>
                <w:kern w:val="0"/>
              </w:rPr>
              <w:t>%</w:t>
            </w:r>
          </w:p>
        </w:tc>
        <w:tc>
          <w:tcPr>
            <w:tcW w:w="885" w:type="dxa"/>
            <w:tcBorders>
              <w:top w:val="single" w:color="auto" w:sz="4" w:space="0"/>
              <w:left w:val="single" w:color="auto" w:sz="4" w:space="0"/>
              <w:bottom w:val="single" w:color="auto" w:sz="4" w:space="0"/>
              <w:right w:val="single" w:color="auto" w:sz="4" w:space="0"/>
            </w:tcBorders>
            <w:noWrap/>
            <w:vAlign w:val="center"/>
          </w:tcPr>
          <w:p w14:paraId="25DEB83A">
            <w:pPr>
              <w:jc w:val="center"/>
              <w:rPr>
                <w:rFonts w:ascii="宋体" w:hAnsi="宋体"/>
              </w:rPr>
            </w:pPr>
            <w:r>
              <w:rPr>
                <w:rFonts w:hint="eastAsia" w:ascii="宋体" w:hAnsi="宋体" w:cs="宋体"/>
                <w:kern w:val="0"/>
              </w:rPr>
              <w:t>≤5%</w:t>
            </w:r>
          </w:p>
        </w:tc>
        <w:tc>
          <w:tcPr>
            <w:tcW w:w="900" w:type="dxa"/>
            <w:tcBorders>
              <w:top w:val="single" w:color="auto" w:sz="4" w:space="0"/>
              <w:left w:val="nil"/>
              <w:bottom w:val="single" w:color="auto" w:sz="4" w:space="0"/>
              <w:right w:val="single" w:color="auto" w:sz="4" w:space="0"/>
            </w:tcBorders>
            <w:noWrap/>
            <w:vAlign w:val="center"/>
          </w:tcPr>
          <w:p w14:paraId="7BC7B4CC">
            <w:pPr>
              <w:jc w:val="center"/>
              <w:rPr>
                <w:rFonts w:ascii="宋体" w:hAnsi="宋体"/>
              </w:rPr>
            </w:pPr>
            <w:r>
              <w:rPr>
                <w:rFonts w:hint="eastAsia" w:ascii="宋体" w:hAnsi="宋体" w:cs="宋体"/>
                <w:kern w:val="0"/>
              </w:rPr>
              <w:t>≤5%</w:t>
            </w:r>
          </w:p>
        </w:tc>
        <w:tc>
          <w:tcPr>
            <w:tcW w:w="990" w:type="dxa"/>
            <w:tcBorders>
              <w:top w:val="single" w:color="auto" w:sz="4" w:space="0"/>
              <w:left w:val="nil"/>
              <w:bottom w:val="single" w:color="auto" w:sz="4" w:space="0"/>
              <w:right w:val="single" w:color="auto" w:sz="4" w:space="0"/>
            </w:tcBorders>
            <w:noWrap/>
            <w:vAlign w:val="center"/>
          </w:tcPr>
          <w:p w14:paraId="4784C89E">
            <w:pPr>
              <w:jc w:val="center"/>
              <w:rPr>
                <w:rFonts w:ascii="宋体" w:hAnsi="宋体"/>
              </w:rPr>
            </w:pPr>
            <w:r>
              <w:rPr>
                <w:rFonts w:hint="eastAsia" w:ascii="宋体" w:hAnsi="宋体" w:cs="宋体"/>
                <w:kern w:val="0"/>
              </w:rPr>
              <w:t>≤5%</w:t>
            </w:r>
          </w:p>
        </w:tc>
        <w:tc>
          <w:tcPr>
            <w:tcW w:w="915" w:type="dxa"/>
            <w:tcBorders>
              <w:top w:val="single" w:color="auto" w:sz="4" w:space="0"/>
              <w:left w:val="nil"/>
              <w:bottom w:val="single" w:color="auto" w:sz="4" w:space="0"/>
              <w:right w:val="single" w:color="auto" w:sz="4" w:space="0"/>
            </w:tcBorders>
            <w:noWrap/>
            <w:vAlign w:val="center"/>
          </w:tcPr>
          <w:p w14:paraId="65C41BCE">
            <w:pPr>
              <w:jc w:val="center"/>
              <w:rPr>
                <w:rFonts w:ascii="宋体" w:hAnsi="宋体"/>
              </w:rPr>
            </w:pPr>
            <w:r>
              <w:rPr>
                <w:rFonts w:hint="eastAsia" w:ascii="宋体" w:hAnsi="宋体" w:cs="宋体"/>
                <w:kern w:val="0"/>
              </w:rPr>
              <w:t>≤5%</w:t>
            </w:r>
          </w:p>
        </w:tc>
        <w:tc>
          <w:tcPr>
            <w:tcW w:w="900" w:type="dxa"/>
            <w:tcBorders>
              <w:top w:val="single" w:color="auto" w:sz="4" w:space="0"/>
              <w:left w:val="nil"/>
              <w:bottom w:val="single" w:color="auto" w:sz="4" w:space="0"/>
              <w:right w:val="single" w:color="auto" w:sz="4" w:space="0"/>
            </w:tcBorders>
            <w:vAlign w:val="center"/>
          </w:tcPr>
          <w:p w14:paraId="10120C25">
            <w:pPr>
              <w:jc w:val="center"/>
              <w:rPr>
                <w:rFonts w:ascii="宋体" w:hAnsi="宋体"/>
              </w:rPr>
            </w:pPr>
            <w:r>
              <w:rPr>
                <w:rFonts w:hint="eastAsia" w:ascii="宋体" w:hAnsi="宋体" w:cs="宋体"/>
                <w:kern w:val="0"/>
              </w:rPr>
              <w:t>≤5%</w:t>
            </w:r>
          </w:p>
        </w:tc>
        <w:tc>
          <w:tcPr>
            <w:tcW w:w="870" w:type="dxa"/>
            <w:tcBorders>
              <w:top w:val="single" w:color="auto" w:sz="4" w:space="0"/>
              <w:left w:val="nil"/>
              <w:bottom w:val="single" w:color="auto" w:sz="4" w:space="0"/>
              <w:right w:val="single" w:color="auto" w:sz="4" w:space="0"/>
            </w:tcBorders>
            <w:vAlign w:val="center"/>
          </w:tcPr>
          <w:p w14:paraId="4EA73175">
            <w:pPr>
              <w:jc w:val="center"/>
              <w:rPr>
                <w:rFonts w:ascii="宋体" w:hAnsi="宋体"/>
              </w:rPr>
            </w:pPr>
            <w:r>
              <w:rPr>
                <w:rFonts w:hint="eastAsia" w:ascii="宋体" w:hAnsi="宋体" w:cs="宋体"/>
                <w:kern w:val="0"/>
              </w:rPr>
              <w:t>≤5%</w:t>
            </w:r>
          </w:p>
        </w:tc>
      </w:tr>
    </w:tbl>
    <w:p w14:paraId="6CE958BB">
      <w:pPr>
        <w:spacing w:line="360" w:lineRule="auto"/>
        <w:ind w:firstLine="420" w:firstLineChars="200"/>
        <w:rPr>
          <w:rFonts w:ascii="宋体" w:hAnsi="宋体"/>
          <w:sz w:val="24"/>
        </w:rPr>
      </w:pPr>
      <w:r>
        <w:rPr>
          <w:color w:val="000000"/>
        </w:rPr>
        <w:t>注：以上</w:t>
      </w:r>
      <w:r>
        <w:rPr>
          <w:rFonts w:hint="eastAsia"/>
          <w:color w:val="000000"/>
        </w:rPr>
        <w:t>性能</w:t>
      </w:r>
      <w:r>
        <w:rPr>
          <w:color w:val="000000"/>
        </w:rPr>
        <w:t>指标不</w:t>
      </w:r>
      <w:r>
        <w:rPr>
          <w:rFonts w:hint="eastAsia"/>
          <w:color w:val="000000"/>
        </w:rPr>
        <w:t>作为</w:t>
      </w:r>
      <w:r>
        <w:rPr>
          <w:color w:val="000000"/>
        </w:rPr>
        <w:t>合格判定</w:t>
      </w:r>
      <w:r>
        <w:rPr>
          <w:rFonts w:hint="eastAsia"/>
          <w:color w:val="000000"/>
        </w:rPr>
        <w:t>的依据</w:t>
      </w:r>
      <w:r>
        <w:rPr>
          <w:color w:val="000000"/>
        </w:rPr>
        <w:t>，仅供参考。</w:t>
      </w:r>
      <w:r>
        <w:rPr>
          <w:rFonts w:hint="eastAsia" w:ascii="宋体" w:hAnsi="宋体"/>
          <w:sz w:val="24"/>
        </w:rPr>
        <w:t xml:space="preserve"> </w:t>
      </w:r>
    </w:p>
    <w:p w14:paraId="63E64944">
      <w:pPr>
        <w:keepNext/>
        <w:keepLines/>
        <w:spacing w:before="260" w:after="260" w:line="416" w:lineRule="auto"/>
        <w:outlineLvl w:val="1"/>
        <w:rPr>
          <w:rFonts w:eastAsia="黑体"/>
          <w:sz w:val="24"/>
          <w:szCs w:val="24"/>
        </w:rPr>
      </w:pPr>
      <w:bookmarkStart w:id="22" w:name="_Toc172528244"/>
      <w:r>
        <w:rPr>
          <w:rFonts w:eastAsia="黑体"/>
          <w:sz w:val="24"/>
          <w:szCs w:val="24"/>
        </w:rPr>
        <w:t xml:space="preserve">6  </w:t>
      </w:r>
      <w:r>
        <w:rPr>
          <w:rFonts w:hint="eastAsia" w:eastAsia="黑体"/>
          <w:sz w:val="24"/>
          <w:szCs w:val="24"/>
        </w:rPr>
        <w:t>校准条件</w:t>
      </w:r>
      <w:bookmarkEnd w:id="22"/>
    </w:p>
    <w:p w14:paraId="7E6395F1">
      <w:pPr>
        <w:spacing w:line="360" w:lineRule="auto"/>
        <w:outlineLvl w:val="1"/>
        <w:rPr>
          <w:rFonts w:ascii="宋体" w:hAnsi="宋体"/>
          <w:sz w:val="24"/>
        </w:rPr>
      </w:pPr>
      <w:bookmarkStart w:id="23" w:name="_Toc172528245"/>
      <w:bookmarkStart w:id="24" w:name="_Toc76485689"/>
      <w:r>
        <w:rPr>
          <w:rFonts w:hint="eastAsia" w:ascii="宋体" w:hAnsi="宋体"/>
          <w:sz w:val="24"/>
        </w:rPr>
        <w:t xml:space="preserve">6.1  </w:t>
      </w:r>
      <w:bookmarkEnd w:id="23"/>
      <w:bookmarkEnd w:id="24"/>
      <w:r>
        <w:rPr>
          <w:rFonts w:hint="eastAsia" w:ascii="宋体" w:hAnsi="宋体"/>
          <w:sz w:val="24"/>
        </w:rPr>
        <w:t>环境条件</w:t>
      </w:r>
    </w:p>
    <w:p w14:paraId="6CF4F3A8">
      <w:pPr>
        <w:spacing w:line="360" w:lineRule="auto"/>
        <w:rPr>
          <w:color w:val="000000"/>
          <w:sz w:val="24"/>
          <w:szCs w:val="24"/>
        </w:rPr>
      </w:pPr>
      <w:bookmarkStart w:id="25" w:name="_Toc172528246"/>
      <w:r>
        <w:rPr>
          <w:color w:val="000000"/>
          <w:sz w:val="24"/>
          <w:szCs w:val="24"/>
        </w:rPr>
        <w:t>6.1.1环境温度：（15～30）℃</w:t>
      </w:r>
      <w:r>
        <w:rPr>
          <w:rFonts w:hint="eastAsia"/>
          <w:color w:val="000000"/>
          <w:sz w:val="24"/>
          <w:szCs w:val="24"/>
        </w:rPr>
        <w:t>。</w:t>
      </w:r>
    </w:p>
    <w:p w14:paraId="08A2DE33">
      <w:pPr>
        <w:spacing w:line="360" w:lineRule="auto"/>
        <w:rPr>
          <w:color w:val="000000"/>
          <w:sz w:val="24"/>
          <w:szCs w:val="24"/>
        </w:rPr>
      </w:pPr>
      <w:r>
        <w:rPr>
          <w:color w:val="000000"/>
          <w:sz w:val="24"/>
          <w:szCs w:val="24"/>
        </w:rPr>
        <w:t>6.1.2环境相对湿度：20%～85%。</w:t>
      </w:r>
    </w:p>
    <w:p w14:paraId="2D98EBD6">
      <w:pPr>
        <w:spacing w:line="360" w:lineRule="auto"/>
        <w:rPr>
          <w:color w:val="000000"/>
          <w:sz w:val="24"/>
          <w:szCs w:val="24"/>
        </w:rPr>
      </w:pPr>
      <w:r>
        <w:rPr>
          <w:color w:val="000000"/>
          <w:sz w:val="24"/>
          <w:szCs w:val="24"/>
        </w:rPr>
        <w:t xml:space="preserve">6.1.3 </w:t>
      </w:r>
      <w:r>
        <w:rPr>
          <w:rFonts w:hint="eastAsia"/>
          <w:color w:val="000000"/>
          <w:sz w:val="24"/>
          <w:szCs w:val="24"/>
        </w:rPr>
        <w:t>电源电压：（2</w:t>
      </w:r>
      <w:r>
        <w:rPr>
          <w:color w:val="000000"/>
          <w:sz w:val="24"/>
          <w:szCs w:val="24"/>
        </w:rPr>
        <w:t>20</w:t>
      </w:r>
      <w:r>
        <w:rPr>
          <w:rFonts w:hint="eastAsia"/>
          <w:color w:val="000000"/>
          <w:sz w:val="24"/>
          <w:szCs w:val="24"/>
        </w:rPr>
        <w:t>±</w:t>
      </w:r>
      <w:r>
        <w:rPr>
          <w:color w:val="000000"/>
          <w:sz w:val="24"/>
          <w:szCs w:val="24"/>
        </w:rPr>
        <w:t>22</w:t>
      </w:r>
      <w:r>
        <w:rPr>
          <w:rFonts w:hint="eastAsia"/>
          <w:color w:val="000000"/>
          <w:sz w:val="24"/>
          <w:szCs w:val="24"/>
        </w:rPr>
        <w:t>）V，频率：（5</w:t>
      </w:r>
      <w:r>
        <w:rPr>
          <w:color w:val="000000"/>
          <w:sz w:val="24"/>
          <w:szCs w:val="24"/>
        </w:rPr>
        <w:t>0</w:t>
      </w:r>
      <w:r>
        <w:rPr>
          <w:rFonts w:hint="eastAsia"/>
          <w:color w:val="000000"/>
          <w:sz w:val="24"/>
          <w:szCs w:val="24"/>
        </w:rPr>
        <w:t>±</w:t>
      </w:r>
      <w:r>
        <w:rPr>
          <w:color w:val="000000"/>
          <w:sz w:val="24"/>
          <w:szCs w:val="24"/>
        </w:rPr>
        <w:t>0</w:t>
      </w:r>
      <w:r>
        <w:rPr>
          <w:rFonts w:hint="eastAsia"/>
          <w:color w:val="000000"/>
          <w:sz w:val="24"/>
          <w:szCs w:val="24"/>
        </w:rPr>
        <w:t>.</w:t>
      </w:r>
      <w:r>
        <w:rPr>
          <w:color w:val="000000"/>
          <w:sz w:val="24"/>
          <w:szCs w:val="24"/>
        </w:rPr>
        <w:t>5</w:t>
      </w:r>
      <w:r>
        <w:rPr>
          <w:rFonts w:hint="eastAsia"/>
          <w:color w:val="000000"/>
          <w:sz w:val="24"/>
          <w:szCs w:val="24"/>
        </w:rPr>
        <w:t>）Hz。</w:t>
      </w:r>
    </w:p>
    <w:p w14:paraId="46B4D01A">
      <w:pPr>
        <w:spacing w:line="360" w:lineRule="auto"/>
        <w:rPr>
          <w:color w:val="000000"/>
          <w:sz w:val="24"/>
          <w:szCs w:val="24"/>
        </w:rPr>
      </w:pPr>
      <w:r>
        <w:rPr>
          <w:color w:val="000000"/>
          <w:sz w:val="24"/>
          <w:szCs w:val="24"/>
        </w:rPr>
        <w:t>6.1.4</w:t>
      </w:r>
      <w:r>
        <w:rPr>
          <w:rFonts w:hint="eastAsia"/>
          <w:color w:val="000000"/>
          <w:sz w:val="24"/>
          <w:szCs w:val="24"/>
        </w:rPr>
        <w:t>仪器室内</w:t>
      </w:r>
      <w:r>
        <w:rPr>
          <w:color w:val="000000"/>
          <w:sz w:val="24"/>
          <w:szCs w:val="24"/>
        </w:rPr>
        <w:t>应无</w:t>
      </w:r>
      <w:r>
        <w:rPr>
          <w:rFonts w:hint="eastAsia"/>
          <w:color w:val="000000"/>
          <w:sz w:val="24"/>
          <w:szCs w:val="24"/>
        </w:rPr>
        <w:t>明显的机械振动，无</w:t>
      </w:r>
      <w:r>
        <w:rPr>
          <w:color w:val="000000"/>
          <w:sz w:val="24"/>
          <w:szCs w:val="24"/>
        </w:rPr>
        <w:t>影响仪器正常工作的电磁场及干扰气体。</w:t>
      </w:r>
    </w:p>
    <w:p w14:paraId="6590E4FA">
      <w:pPr>
        <w:spacing w:line="360" w:lineRule="auto"/>
        <w:outlineLvl w:val="1"/>
        <w:rPr>
          <w:rFonts w:ascii="宋体" w:hAnsi="宋体"/>
          <w:sz w:val="24"/>
        </w:rPr>
      </w:pPr>
      <w:r>
        <w:rPr>
          <w:rFonts w:hint="eastAsia"/>
          <w:color w:val="000000"/>
          <w:sz w:val="24"/>
          <w:szCs w:val="24"/>
        </w:rPr>
        <w:t>6.2</w:t>
      </w:r>
      <w:r>
        <w:rPr>
          <w:rFonts w:hint="eastAsia" w:ascii="宋体" w:hAnsi="宋体"/>
          <w:sz w:val="24"/>
        </w:rPr>
        <w:t xml:space="preserve">  </w:t>
      </w:r>
      <w:bookmarkEnd w:id="25"/>
      <w:bookmarkStart w:id="26" w:name="OLE_LINK36"/>
      <w:bookmarkStart w:id="27" w:name="OLE_LINK35"/>
      <w:r>
        <w:rPr>
          <w:rFonts w:hint="eastAsia"/>
          <w:color w:val="000000"/>
          <w:sz w:val="24"/>
          <w:szCs w:val="24"/>
        </w:rPr>
        <w:t>测量标准及其他设备</w:t>
      </w:r>
      <w:bookmarkEnd w:id="26"/>
      <w:bookmarkEnd w:id="27"/>
    </w:p>
    <w:p w14:paraId="46665C5C">
      <w:pPr>
        <w:spacing w:line="360" w:lineRule="auto"/>
        <w:rPr>
          <w:color w:val="000000"/>
          <w:sz w:val="24"/>
          <w:szCs w:val="24"/>
        </w:rPr>
      </w:pPr>
      <w:bookmarkStart w:id="28" w:name="_Toc172528247"/>
      <w:r>
        <w:rPr>
          <w:color w:val="000000"/>
          <w:sz w:val="24"/>
          <w:szCs w:val="24"/>
        </w:rPr>
        <w:t xml:space="preserve">6.2.1 </w:t>
      </w:r>
      <w:r>
        <w:rPr>
          <w:rFonts w:hint="eastAsia"/>
          <w:color w:val="000000"/>
          <w:sz w:val="24"/>
          <w:szCs w:val="24"/>
        </w:rPr>
        <w:t>有证</w:t>
      </w:r>
      <w:r>
        <w:rPr>
          <w:color w:val="000000"/>
          <w:sz w:val="24"/>
          <w:szCs w:val="24"/>
        </w:rPr>
        <w:t>标准物质</w:t>
      </w:r>
    </w:p>
    <w:p w14:paraId="4853EEF1">
      <w:pPr>
        <w:spacing w:line="360" w:lineRule="auto"/>
        <w:ind w:firstLine="480" w:firstLineChars="200"/>
        <w:rPr>
          <w:sz w:val="24"/>
          <w:szCs w:val="24"/>
        </w:rPr>
      </w:pPr>
      <w:r>
        <w:rPr>
          <w:sz w:val="24"/>
          <w:szCs w:val="24"/>
        </w:rPr>
        <w:t>校准应采用国家</w:t>
      </w:r>
      <w:r>
        <w:rPr>
          <w:rFonts w:hint="eastAsia"/>
          <w:sz w:val="24"/>
          <w:szCs w:val="24"/>
        </w:rPr>
        <w:t>计量行政部门批准的有证</w:t>
      </w:r>
      <w:r>
        <w:rPr>
          <w:sz w:val="24"/>
          <w:szCs w:val="24"/>
        </w:rPr>
        <w:t>标准物质</w:t>
      </w:r>
      <w:r>
        <w:rPr>
          <w:rFonts w:hint="eastAsia"/>
          <w:sz w:val="24"/>
          <w:szCs w:val="24"/>
        </w:rPr>
        <w:t>：</w:t>
      </w:r>
    </w:p>
    <w:p w14:paraId="70C102BC">
      <w:pPr>
        <w:spacing w:line="360" w:lineRule="auto"/>
        <w:ind w:firstLine="480" w:firstLineChars="200"/>
        <w:rPr>
          <w:sz w:val="24"/>
          <w:szCs w:val="24"/>
        </w:rPr>
      </w:pPr>
      <w:r>
        <w:rPr>
          <w:rFonts w:hint="eastAsia"/>
          <w:sz w:val="24"/>
          <w:szCs w:val="24"/>
        </w:rPr>
        <w:t>氯酸盐溶液标准物质（检测阴离子用），</w:t>
      </w:r>
      <w:r>
        <w:rPr>
          <w:sz w:val="24"/>
          <w:szCs w:val="24"/>
        </w:rPr>
        <w:t>相对扩展不确定度不大于3%（</w:t>
      </w:r>
      <w:r>
        <w:rPr>
          <w:i/>
          <w:sz w:val="24"/>
          <w:szCs w:val="24"/>
        </w:rPr>
        <w:t>k</w:t>
      </w:r>
      <w:r>
        <w:rPr>
          <w:sz w:val="24"/>
          <w:szCs w:val="24"/>
        </w:rPr>
        <w:t>=2）</w:t>
      </w:r>
      <w:r>
        <w:rPr>
          <w:rFonts w:hint="eastAsia"/>
          <w:sz w:val="24"/>
          <w:szCs w:val="24"/>
        </w:rPr>
        <w:t>；</w:t>
      </w:r>
    </w:p>
    <w:p w14:paraId="533B9141">
      <w:pPr>
        <w:spacing w:line="360" w:lineRule="auto"/>
        <w:ind w:firstLine="480" w:firstLineChars="200"/>
        <w:rPr>
          <w:sz w:val="24"/>
          <w:szCs w:val="24"/>
        </w:rPr>
      </w:pPr>
      <w:r>
        <w:rPr>
          <w:rFonts w:hint="eastAsia"/>
          <w:sz w:val="24"/>
          <w:szCs w:val="24"/>
        </w:rPr>
        <w:t>草甘膦溶液标准物质（检测强极性化合物用），</w:t>
      </w:r>
      <w:r>
        <w:rPr>
          <w:sz w:val="24"/>
          <w:szCs w:val="24"/>
        </w:rPr>
        <w:t>相对扩展不确定度不大于3%（</w:t>
      </w:r>
      <w:r>
        <w:rPr>
          <w:i/>
          <w:sz w:val="24"/>
          <w:szCs w:val="24"/>
        </w:rPr>
        <w:t>k</w:t>
      </w:r>
      <w:r>
        <w:rPr>
          <w:sz w:val="24"/>
          <w:szCs w:val="24"/>
        </w:rPr>
        <w:t>=2）</w:t>
      </w:r>
      <w:r>
        <w:rPr>
          <w:rFonts w:hint="eastAsia"/>
          <w:sz w:val="24"/>
          <w:szCs w:val="24"/>
        </w:rPr>
        <w:t>；</w:t>
      </w:r>
    </w:p>
    <w:p w14:paraId="341CAB6A">
      <w:pPr>
        <w:spacing w:line="360" w:lineRule="auto"/>
        <w:ind w:firstLine="480" w:firstLineChars="200"/>
        <w:rPr>
          <w:sz w:val="24"/>
          <w:szCs w:val="24"/>
        </w:rPr>
      </w:pPr>
      <w:r>
        <w:rPr>
          <w:rFonts w:hint="eastAsia"/>
          <w:sz w:val="24"/>
          <w:szCs w:val="24"/>
        </w:rPr>
        <w:t>矮壮素溶液标准物质（检测阳离子用）</w:t>
      </w:r>
      <w:r>
        <w:rPr>
          <w:sz w:val="24"/>
          <w:szCs w:val="24"/>
        </w:rPr>
        <w:t>，相对扩展不确定度不大于3%（</w:t>
      </w:r>
      <w:r>
        <w:rPr>
          <w:i/>
          <w:sz w:val="24"/>
          <w:szCs w:val="24"/>
        </w:rPr>
        <w:t>k</w:t>
      </w:r>
      <w:r>
        <w:rPr>
          <w:sz w:val="24"/>
          <w:szCs w:val="24"/>
        </w:rPr>
        <w:t>=2）。</w:t>
      </w:r>
    </w:p>
    <w:p w14:paraId="45575FDB">
      <w:pPr>
        <w:spacing w:line="360" w:lineRule="auto"/>
        <w:rPr>
          <w:color w:val="000000"/>
          <w:sz w:val="24"/>
          <w:szCs w:val="24"/>
        </w:rPr>
      </w:pPr>
      <w:r>
        <w:rPr>
          <w:color w:val="000000"/>
          <w:sz w:val="24"/>
          <w:szCs w:val="24"/>
        </w:rPr>
        <w:t xml:space="preserve">6.2.2 </w:t>
      </w:r>
      <w:r>
        <w:rPr>
          <w:rFonts w:hint="eastAsia"/>
          <w:color w:val="000000"/>
          <w:sz w:val="24"/>
          <w:szCs w:val="24"/>
        </w:rPr>
        <w:t>容量瓶、移液器</w:t>
      </w:r>
      <w:r>
        <w:rPr>
          <w:color w:val="000000"/>
          <w:sz w:val="24"/>
          <w:szCs w:val="24"/>
        </w:rPr>
        <w:t>：</w:t>
      </w:r>
      <w:r>
        <w:rPr>
          <w:rFonts w:hint="eastAsia"/>
          <w:color w:val="000000"/>
          <w:sz w:val="24"/>
          <w:szCs w:val="24"/>
        </w:rPr>
        <w:t>A级。</w:t>
      </w:r>
    </w:p>
    <w:p w14:paraId="6D49FB0B">
      <w:pPr>
        <w:spacing w:line="360" w:lineRule="auto"/>
        <w:rPr>
          <w:color w:val="000000"/>
          <w:sz w:val="24"/>
          <w:szCs w:val="24"/>
        </w:rPr>
      </w:pPr>
      <w:r>
        <w:rPr>
          <w:rFonts w:hint="eastAsia"/>
          <w:color w:val="000000"/>
          <w:sz w:val="24"/>
          <w:szCs w:val="24"/>
        </w:rPr>
        <w:t>6.2.3 电子天平：分辨力不大于0.1mg，</w:t>
      </w:r>
      <w:r>
        <w:rPr>
          <w:rFonts w:hint="eastAsia"/>
          <w:color w:val="000000"/>
          <w:sz w:val="24"/>
          <w:szCs w:val="24"/>
        </w:rPr>
        <w:sym w:font="Wingdings 2" w:char="F06A"/>
      </w:r>
      <w:r>
        <w:rPr>
          <w:rFonts w:hint="eastAsia"/>
          <w:color w:val="000000"/>
          <w:sz w:val="24"/>
          <w:szCs w:val="24"/>
        </w:rPr>
        <w:t>级。</w:t>
      </w:r>
    </w:p>
    <w:p w14:paraId="032F10CB">
      <w:pPr>
        <w:spacing w:line="360" w:lineRule="auto"/>
        <w:rPr>
          <w:iCs/>
          <w:sz w:val="24"/>
        </w:rPr>
      </w:pPr>
      <w:r>
        <w:rPr>
          <w:rFonts w:hint="eastAsia"/>
          <w:color w:val="000000"/>
          <w:sz w:val="24"/>
          <w:szCs w:val="24"/>
        </w:rPr>
        <w:t>6.2.4 微量进样器：</w:t>
      </w:r>
      <w:r>
        <w:rPr>
          <w:rFonts w:hint="eastAsia" w:ascii="宋体" w:hAnsi="宋体"/>
          <w:sz w:val="24"/>
        </w:rPr>
        <w:t>10µL，</w:t>
      </w:r>
      <w:r>
        <w:rPr>
          <w:rFonts w:hint="eastAsia"/>
          <w:color w:val="000000"/>
          <w:sz w:val="24"/>
          <w:szCs w:val="24"/>
        </w:rPr>
        <w:t>允量误差</w:t>
      </w:r>
      <w:r>
        <w:rPr>
          <w:rFonts w:hint="eastAsia" w:ascii="宋体" w:hAnsi="宋体" w:cs="宋体"/>
          <w:sz w:val="24"/>
        </w:rPr>
        <w:t>±</w:t>
      </w:r>
      <w:r>
        <w:rPr>
          <w:rFonts w:hint="eastAsia"/>
          <w:iCs/>
          <w:sz w:val="24"/>
        </w:rPr>
        <w:t>8%。</w:t>
      </w:r>
    </w:p>
    <w:p w14:paraId="1BFFF2D1">
      <w:pPr>
        <w:spacing w:line="360" w:lineRule="auto"/>
        <w:rPr>
          <w:iCs/>
          <w:sz w:val="24"/>
        </w:rPr>
      </w:pPr>
      <w:r>
        <w:rPr>
          <w:rFonts w:hint="eastAsia"/>
          <w:iCs/>
          <w:sz w:val="24"/>
        </w:rPr>
        <w:t>6.2.5 电子液体流量计：测量范围（0</w:t>
      </w:r>
      <w:r>
        <w:rPr>
          <w:color w:val="000000"/>
          <w:sz w:val="24"/>
          <w:szCs w:val="24"/>
        </w:rPr>
        <w:t>～</w:t>
      </w:r>
      <w:r>
        <w:rPr>
          <w:rFonts w:hint="eastAsia"/>
          <w:color w:val="000000"/>
          <w:sz w:val="24"/>
          <w:szCs w:val="24"/>
        </w:rPr>
        <w:t>5</w:t>
      </w:r>
      <w:r>
        <w:rPr>
          <w:rFonts w:hint="eastAsia"/>
          <w:iCs/>
          <w:sz w:val="24"/>
        </w:rPr>
        <w:t>）mL/min，最大允许误差不超过</w:t>
      </w:r>
      <w:r>
        <w:rPr>
          <w:rFonts w:hint="eastAsia" w:ascii="宋体" w:hAnsi="宋体" w:cs="宋体"/>
          <w:sz w:val="24"/>
        </w:rPr>
        <w:t>±</w:t>
      </w:r>
      <w:r>
        <w:rPr>
          <w:rFonts w:hint="eastAsia"/>
          <w:iCs/>
          <w:sz w:val="24"/>
        </w:rPr>
        <w:t>1%。</w:t>
      </w:r>
    </w:p>
    <w:p w14:paraId="3AC465A1">
      <w:pPr>
        <w:spacing w:line="360" w:lineRule="auto"/>
        <w:rPr>
          <w:iCs/>
          <w:sz w:val="24"/>
        </w:rPr>
      </w:pPr>
      <w:r>
        <w:rPr>
          <w:rFonts w:hint="eastAsia"/>
          <w:iCs/>
          <w:sz w:val="24"/>
        </w:rPr>
        <w:t xml:space="preserve">   以上设备均需有效计量检定或校准溯源。</w:t>
      </w:r>
    </w:p>
    <w:p w14:paraId="123EF3E4">
      <w:pPr>
        <w:spacing w:line="360" w:lineRule="auto"/>
        <w:rPr>
          <w:rFonts w:eastAsia="黑体"/>
          <w:sz w:val="24"/>
          <w:szCs w:val="24"/>
        </w:rPr>
      </w:pPr>
      <w:r>
        <w:rPr>
          <w:rFonts w:eastAsia="黑体"/>
          <w:sz w:val="24"/>
          <w:szCs w:val="24"/>
        </w:rPr>
        <w:t xml:space="preserve">7  </w:t>
      </w:r>
      <w:bookmarkEnd w:id="28"/>
      <w:bookmarkStart w:id="29" w:name="OLE_LINK37"/>
      <w:r>
        <w:rPr>
          <w:rFonts w:hint="eastAsia" w:eastAsia="黑体"/>
          <w:sz w:val="24"/>
          <w:szCs w:val="24"/>
        </w:rPr>
        <w:t>校准项目和校准方法</w:t>
      </w:r>
      <w:bookmarkEnd w:id="29"/>
    </w:p>
    <w:p w14:paraId="6F0C50D8">
      <w:pPr>
        <w:spacing w:line="360" w:lineRule="auto"/>
        <w:outlineLvl w:val="1"/>
        <w:rPr>
          <w:sz w:val="24"/>
          <w:szCs w:val="24"/>
        </w:rPr>
      </w:pPr>
      <w:bookmarkStart w:id="30" w:name="_Toc172528248"/>
      <w:r>
        <w:rPr>
          <w:sz w:val="24"/>
          <w:szCs w:val="24"/>
        </w:rPr>
        <w:t xml:space="preserve">7.1  </w:t>
      </w:r>
      <w:bookmarkEnd w:id="30"/>
      <w:bookmarkStart w:id="31" w:name="OLE_LINK38"/>
      <w:bookmarkStart w:id="32" w:name="OLE_LINK39"/>
      <w:r>
        <w:rPr>
          <w:rFonts w:hint="eastAsia"/>
          <w:sz w:val="24"/>
          <w:szCs w:val="24"/>
        </w:rPr>
        <w:t>校准前检查</w:t>
      </w:r>
      <w:bookmarkEnd w:id="31"/>
      <w:bookmarkEnd w:id="32"/>
    </w:p>
    <w:p w14:paraId="32C6902F">
      <w:pPr>
        <w:spacing w:line="360" w:lineRule="auto"/>
        <w:ind w:firstLine="480" w:firstLineChars="200"/>
        <w:rPr>
          <w:sz w:val="24"/>
          <w:szCs w:val="24"/>
        </w:rPr>
      </w:pPr>
      <w:r>
        <w:rPr>
          <w:rFonts w:hint="eastAsia"/>
          <w:color w:val="000000"/>
          <w:sz w:val="24"/>
          <w:szCs w:val="24"/>
        </w:rPr>
        <w:t>确认仪器部件齐全，功能正常。按照仪器说明书要求将仪器调至正常工作状态。</w:t>
      </w:r>
    </w:p>
    <w:p w14:paraId="5283D738">
      <w:pPr>
        <w:spacing w:line="360" w:lineRule="auto"/>
        <w:rPr>
          <w:color w:val="000000"/>
          <w:sz w:val="24"/>
          <w:szCs w:val="24"/>
        </w:rPr>
      </w:pPr>
      <w:r>
        <w:rPr>
          <w:sz w:val="24"/>
          <w:szCs w:val="24"/>
        </w:rPr>
        <w:t>7.2</w:t>
      </w:r>
      <w:r>
        <w:rPr>
          <w:rFonts w:hint="eastAsia"/>
          <w:sz w:val="24"/>
          <w:szCs w:val="24"/>
        </w:rPr>
        <w:t xml:space="preserve">  </w:t>
      </w:r>
      <w:r>
        <w:rPr>
          <w:rFonts w:hint="eastAsia"/>
          <w:color w:val="000000"/>
          <w:sz w:val="24"/>
          <w:szCs w:val="24"/>
        </w:rPr>
        <w:t>泵流量设定值最大允许误差和流量稳定性</w:t>
      </w:r>
    </w:p>
    <w:p w14:paraId="29B9D778">
      <w:pPr>
        <w:spacing w:line="360" w:lineRule="auto"/>
        <w:ind w:firstLine="480"/>
        <w:rPr>
          <w:color w:val="000000"/>
          <w:sz w:val="24"/>
          <w:szCs w:val="24"/>
        </w:rPr>
      </w:pPr>
      <w:r>
        <w:rPr>
          <w:rFonts w:hint="eastAsia"/>
          <w:color w:val="000000"/>
          <w:sz w:val="24"/>
          <w:szCs w:val="24"/>
        </w:rPr>
        <w:t>按JJG 823《离子色谱仪》相关条款规定，进行泵流量设定值最大允许误差和流量稳定性的校准，其结果应符合5.1要求。</w:t>
      </w:r>
    </w:p>
    <w:p w14:paraId="37BF38B2">
      <w:pPr>
        <w:spacing w:line="360" w:lineRule="auto"/>
        <w:rPr>
          <w:bCs/>
          <w:sz w:val="24"/>
          <w:szCs w:val="24"/>
        </w:rPr>
      </w:pPr>
      <w:r>
        <w:rPr>
          <w:sz w:val="24"/>
          <w:szCs w:val="24"/>
        </w:rPr>
        <w:t xml:space="preserve">7.3  </w:t>
      </w:r>
      <w:r>
        <w:rPr>
          <w:rFonts w:hint="eastAsia"/>
          <w:color w:val="000000"/>
          <w:sz w:val="24"/>
          <w:szCs w:val="24"/>
        </w:rPr>
        <w:t>质量分辨率</w:t>
      </w:r>
    </w:p>
    <w:p w14:paraId="2D20B894">
      <w:pPr>
        <w:spacing w:line="360" w:lineRule="auto"/>
        <w:ind w:firstLine="480" w:firstLineChars="200"/>
        <w:rPr>
          <w:sz w:val="24"/>
          <w:szCs w:val="24"/>
        </w:rPr>
      </w:pPr>
      <w:r>
        <w:rPr>
          <w:rFonts w:hint="eastAsia"/>
          <w:sz w:val="24"/>
          <w:szCs w:val="24"/>
        </w:rPr>
        <w:t>待仪器运行稳定后，根据附录A中推荐的条件设置参数，根据所选择的标准物质，将扫描范围设定为</w:t>
      </w:r>
      <w:r>
        <w:rPr>
          <w:rFonts w:hint="eastAsia"/>
          <w:i/>
          <w:sz w:val="24"/>
          <w:szCs w:val="24"/>
          <w:lang w:val="zh-CN"/>
        </w:rPr>
        <w:t>m</w:t>
      </w:r>
      <w:r>
        <w:rPr>
          <w:rFonts w:hint="eastAsia"/>
          <w:sz w:val="24"/>
          <w:szCs w:val="24"/>
          <w:lang w:val="zh-CN"/>
        </w:rPr>
        <w:t>/</w:t>
      </w:r>
      <w:r>
        <w:rPr>
          <w:rFonts w:hint="eastAsia"/>
          <w:i/>
          <w:sz w:val="24"/>
          <w:szCs w:val="24"/>
          <w:lang w:val="zh-CN"/>
        </w:rPr>
        <w:t>z</w:t>
      </w:r>
      <w:r>
        <w:rPr>
          <w:rFonts w:hint="eastAsia"/>
          <w:sz w:val="24"/>
          <w:szCs w:val="24"/>
        </w:rPr>
        <w:t xml:space="preserve"> =78~88 、</w:t>
      </w:r>
      <w:r>
        <w:rPr>
          <w:rFonts w:hint="eastAsia"/>
          <w:i/>
          <w:sz w:val="24"/>
          <w:szCs w:val="24"/>
          <w:lang w:val="zh-CN"/>
        </w:rPr>
        <w:t>m</w:t>
      </w:r>
      <w:r>
        <w:rPr>
          <w:rFonts w:hint="eastAsia"/>
          <w:sz w:val="24"/>
          <w:szCs w:val="24"/>
          <w:lang w:val="zh-CN"/>
        </w:rPr>
        <w:t>/</w:t>
      </w:r>
      <w:r>
        <w:rPr>
          <w:rFonts w:hint="eastAsia"/>
          <w:i/>
          <w:sz w:val="24"/>
          <w:szCs w:val="24"/>
          <w:lang w:val="zh-CN"/>
        </w:rPr>
        <w:t>z</w:t>
      </w:r>
      <w:r>
        <w:rPr>
          <w:rFonts w:hint="eastAsia"/>
          <w:sz w:val="24"/>
          <w:szCs w:val="24"/>
        </w:rPr>
        <w:t xml:space="preserve"> =117~127及</w:t>
      </w:r>
      <w:r>
        <w:rPr>
          <w:rFonts w:hint="eastAsia"/>
          <w:i/>
          <w:sz w:val="24"/>
          <w:szCs w:val="24"/>
          <w:lang w:val="zh-CN"/>
        </w:rPr>
        <w:t>m</w:t>
      </w:r>
      <w:r>
        <w:rPr>
          <w:rFonts w:hint="eastAsia"/>
          <w:sz w:val="24"/>
          <w:szCs w:val="24"/>
          <w:lang w:val="zh-CN"/>
        </w:rPr>
        <w:t>/</w:t>
      </w:r>
      <w:r>
        <w:rPr>
          <w:rFonts w:hint="eastAsia"/>
          <w:i/>
          <w:sz w:val="24"/>
          <w:szCs w:val="24"/>
          <w:lang w:val="zh-CN"/>
        </w:rPr>
        <w:t>z</w:t>
      </w:r>
      <w:r>
        <w:rPr>
          <w:rFonts w:hint="eastAsia"/>
          <w:sz w:val="24"/>
          <w:szCs w:val="24"/>
        </w:rPr>
        <w:t xml:space="preserve"> =163~173，直接注入（流动注射方式），或使用离子色谱系统的进样器将样品不经色谱柱直接注人离子源的方式，或经色谱柱（离子色谱条件按照附录A)注入1 ng标准物质。观察质谱图，计算表2中所列</w:t>
      </w:r>
      <w:r>
        <w:rPr>
          <w:rFonts w:hint="eastAsia"/>
          <w:i/>
          <w:sz w:val="24"/>
          <w:szCs w:val="24"/>
          <w:lang w:val="zh-CN"/>
        </w:rPr>
        <w:t>m</w:t>
      </w:r>
      <w:r>
        <w:rPr>
          <w:rFonts w:hint="eastAsia"/>
          <w:sz w:val="24"/>
          <w:szCs w:val="24"/>
          <w:lang w:val="zh-CN"/>
        </w:rPr>
        <w:t>/</w:t>
      </w:r>
      <w:r>
        <w:rPr>
          <w:rFonts w:hint="eastAsia"/>
          <w:i/>
          <w:sz w:val="24"/>
          <w:szCs w:val="24"/>
          <w:lang w:val="zh-CN"/>
        </w:rPr>
        <w:t>z</w:t>
      </w:r>
      <w:r>
        <w:rPr>
          <w:rFonts w:hint="eastAsia"/>
          <w:sz w:val="24"/>
          <w:szCs w:val="24"/>
        </w:rPr>
        <w:t>质谱峰50%峰高处的峰宽，得到</w:t>
      </w:r>
      <w:r>
        <w:rPr>
          <w:rFonts w:hint="eastAsia"/>
          <w:i/>
          <w:iCs/>
          <w:sz w:val="24"/>
          <w:szCs w:val="24"/>
        </w:rPr>
        <w:t>W</w:t>
      </w:r>
      <w:r>
        <w:rPr>
          <w:rFonts w:hint="eastAsia"/>
          <w:iCs/>
          <w:sz w:val="24"/>
          <w:szCs w:val="24"/>
          <w:vertAlign w:val="subscript"/>
        </w:rPr>
        <w:t>1/2</w:t>
      </w:r>
      <w:r>
        <w:rPr>
          <w:rFonts w:hint="eastAsia"/>
          <w:sz w:val="24"/>
          <w:szCs w:val="24"/>
        </w:rPr>
        <w:t>，作为质量分辨率的结果。</w:t>
      </w:r>
    </w:p>
    <w:p w14:paraId="12AFA901">
      <w:pPr>
        <w:spacing w:line="360" w:lineRule="auto"/>
        <w:ind w:firstLine="210" w:firstLineChars="100"/>
        <w:jc w:val="center"/>
        <w:rPr>
          <w:szCs w:val="21"/>
        </w:rPr>
      </w:pPr>
      <w:r>
        <w:rPr>
          <w:rFonts w:hint="eastAsia"/>
          <w:szCs w:val="21"/>
        </w:rPr>
        <w:t>表2</w:t>
      </w:r>
      <w:r>
        <w:rPr>
          <w:szCs w:val="21"/>
        </w:rPr>
        <w:t xml:space="preserve"> </w:t>
      </w:r>
      <w:r>
        <w:rPr>
          <w:rFonts w:hint="eastAsia"/>
          <w:szCs w:val="21"/>
        </w:rPr>
        <w:t>不同样品的质谱峰</w:t>
      </w:r>
      <w:r>
        <w:rPr>
          <w:rFonts w:hint="eastAsia"/>
          <w:sz w:val="24"/>
          <w:szCs w:val="24"/>
        </w:rPr>
        <w:t>m/z</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992"/>
        <w:gridCol w:w="1696"/>
        <w:gridCol w:w="1706"/>
        <w:gridCol w:w="1716"/>
      </w:tblGrid>
      <w:tr w14:paraId="06B3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8" w:type="dxa"/>
            <w:vMerge w:val="restart"/>
            <w:noWrap/>
            <w:vAlign w:val="center"/>
          </w:tcPr>
          <w:p w14:paraId="1B3D940E">
            <w:pPr>
              <w:spacing w:line="360" w:lineRule="auto"/>
              <w:rPr>
                <w:sz w:val="24"/>
                <w:szCs w:val="24"/>
              </w:rPr>
            </w:pPr>
            <w:r>
              <w:rPr>
                <w:rFonts w:hint="eastAsia"/>
                <w:sz w:val="24"/>
                <w:szCs w:val="24"/>
              </w:rPr>
              <w:t>标准物质</w:t>
            </w:r>
          </w:p>
        </w:tc>
        <w:tc>
          <w:tcPr>
            <w:tcW w:w="992" w:type="dxa"/>
            <w:vMerge w:val="restart"/>
            <w:noWrap/>
            <w:vAlign w:val="center"/>
          </w:tcPr>
          <w:p w14:paraId="0AF68386">
            <w:pPr>
              <w:spacing w:line="360" w:lineRule="auto"/>
              <w:jc w:val="center"/>
              <w:rPr>
                <w:sz w:val="24"/>
                <w:szCs w:val="24"/>
              </w:rPr>
            </w:pPr>
            <w:r>
              <w:rPr>
                <w:rFonts w:hint="eastAsia"/>
                <w:sz w:val="24"/>
                <w:szCs w:val="24"/>
              </w:rPr>
              <w:t>极性</w:t>
            </w:r>
          </w:p>
        </w:tc>
        <w:tc>
          <w:tcPr>
            <w:tcW w:w="5118" w:type="dxa"/>
            <w:gridSpan w:val="3"/>
            <w:noWrap/>
            <w:vAlign w:val="center"/>
          </w:tcPr>
          <w:p w14:paraId="55C5887D">
            <w:pPr>
              <w:spacing w:line="360" w:lineRule="auto"/>
              <w:ind w:firstLine="240" w:firstLineChars="100"/>
              <w:jc w:val="center"/>
              <w:rPr>
                <w:sz w:val="24"/>
                <w:szCs w:val="24"/>
              </w:rPr>
            </w:pPr>
            <w:r>
              <w:rPr>
                <w:rFonts w:hint="eastAsia"/>
                <w:sz w:val="24"/>
                <w:szCs w:val="24"/>
              </w:rPr>
              <w:t>m/z</w:t>
            </w:r>
          </w:p>
          <w:p w14:paraId="31388359">
            <w:pPr>
              <w:spacing w:line="360" w:lineRule="auto"/>
              <w:jc w:val="center"/>
              <w:rPr>
                <w:sz w:val="24"/>
                <w:szCs w:val="24"/>
              </w:rPr>
            </w:pPr>
          </w:p>
        </w:tc>
      </w:tr>
      <w:tr w14:paraId="77AD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418" w:type="dxa"/>
            <w:vMerge w:val="continue"/>
            <w:noWrap/>
            <w:vAlign w:val="center"/>
          </w:tcPr>
          <w:p w14:paraId="1CAA1338">
            <w:pPr>
              <w:spacing w:line="360" w:lineRule="auto"/>
              <w:ind w:firstLine="480" w:firstLineChars="200"/>
              <w:rPr>
                <w:sz w:val="24"/>
                <w:szCs w:val="24"/>
              </w:rPr>
            </w:pPr>
          </w:p>
        </w:tc>
        <w:tc>
          <w:tcPr>
            <w:tcW w:w="992" w:type="dxa"/>
            <w:vMerge w:val="continue"/>
            <w:noWrap/>
            <w:vAlign w:val="center"/>
          </w:tcPr>
          <w:p w14:paraId="79CEF8CD">
            <w:pPr>
              <w:spacing w:line="360" w:lineRule="auto"/>
              <w:rPr>
                <w:sz w:val="24"/>
                <w:szCs w:val="24"/>
              </w:rPr>
            </w:pPr>
          </w:p>
        </w:tc>
        <w:tc>
          <w:tcPr>
            <w:tcW w:w="1696" w:type="dxa"/>
            <w:noWrap/>
            <w:vAlign w:val="center"/>
          </w:tcPr>
          <w:p w14:paraId="2ACCE40C">
            <w:pPr>
              <w:spacing w:line="360" w:lineRule="auto"/>
              <w:ind w:firstLine="240" w:firstLineChars="100"/>
              <w:rPr>
                <w:sz w:val="24"/>
                <w:szCs w:val="24"/>
              </w:rPr>
            </w:pPr>
            <w:r>
              <w:rPr>
                <w:rFonts w:hint="eastAsia"/>
                <w:sz w:val="24"/>
                <w:szCs w:val="24"/>
              </w:rPr>
              <w:t>单四极杆</w:t>
            </w:r>
          </w:p>
        </w:tc>
        <w:tc>
          <w:tcPr>
            <w:tcW w:w="1706" w:type="dxa"/>
            <w:noWrap/>
            <w:vAlign w:val="center"/>
          </w:tcPr>
          <w:p w14:paraId="3962A2A1">
            <w:pPr>
              <w:spacing w:line="360" w:lineRule="auto"/>
              <w:rPr>
                <w:sz w:val="24"/>
                <w:szCs w:val="24"/>
              </w:rPr>
            </w:pPr>
            <w:r>
              <w:rPr>
                <w:rFonts w:hint="eastAsia"/>
                <w:sz w:val="24"/>
                <w:szCs w:val="24"/>
              </w:rPr>
              <w:t>三重四极杆</w:t>
            </w:r>
          </w:p>
        </w:tc>
        <w:tc>
          <w:tcPr>
            <w:tcW w:w="1716" w:type="dxa"/>
            <w:noWrap/>
            <w:vAlign w:val="center"/>
          </w:tcPr>
          <w:p w14:paraId="4E2978F7">
            <w:pPr>
              <w:spacing w:line="360" w:lineRule="auto"/>
              <w:ind w:firstLine="480" w:firstLineChars="200"/>
              <w:rPr>
                <w:sz w:val="24"/>
                <w:szCs w:val="24"/>
              </w:rPr>
            </w:pPr>
            <w:r>
              <w:rPr>
                <w:rFonts w:hint="eastAsia"/>
                <w:sz w:val="24"/>
                <w:szCs w:val="24"/>
              </w:rPr>
              <w:t>高分辨</w:t>
            </w:r>
          </w:p>
        </w:tc>
      </w:tr>
      <w:tr w14:paraId="3BEF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8" w:type="dxa"/>
            <w:noWrap/>
            <w:vAlign w:val="center"/>
          </w:tcPr>
          <w:p w14:paraId="51C3DCE0">
            <w:pPr>
              <w:spacing w:line="360" w:lineRule="auto"/>
              <w:jc w:val="center"/>
              <w:rPr>
                <w:sz w:val="24"/>
                <w:szCs w:val="24"/>
              </w:rPr>
            </w:pPr>
            <w:bookmarkStart w:id="33" w:name="_Hlk212824787"/>
            <w:r>
              <w:rPr>
                <w:rFonts w:hint="eastAsia"/>
                <w:sz w:val="24"/>
                <w:szCs w:val="24"/>
              </w:rPr>
              <w:t>氯酸盐</w:t>
            </w:r>
          </w:p>
        </w:tc>
        <w:tc>
          <w:tcPr>
            <w:tcW w:w="992" w:type="dxa"/>
            <w:noWrap/>
            <w:vAlign w:val="center"/>
          </w:tcPr>
          <w:p w14:paraId="021BE049">
            <w:pPr>
              <w:spacing w:line="360" w:lineRule="auto"/>
              <w:jc w:val="center"/>
              <w:rPr>
                <w:sz w:val="24"/>
                <w:szCs w:val="24"/>
              </w:rPr>
            </w:pPr>
            <w:r>
              <w:rPr>
                <w:rFonts w:hint="eastAsia"/>
                <w:sz w:val="24"/>
                <w:szCs w:val="24"/>
              </w:rPr>
              <w:t>-</w:t>
            </w:r>
          </w:p>
        </w:tc>
        <w:tc>
          <w:tcPr>
            <w:tcW w:w="1696" w:type="dxa"/>
            <w:noWrap/>
            <w:vAlign w:val="center"/>
          </w:tcPr>
          <w:p w14:paraId="7761EF6B">
            <w:pPr>
              <w:spacing w:line="360" w:lineRule="auto"/>
              <w:ind w:firstLine="480" w:firstLineChars="200"/>
              <w:rPr>
                <w:sz w:val="24"/>
                <w:szCs w:val="24"/>
              </w:rPr>
            </w:pPr>
            <w:r>
              <w:rPr>
                <w:rFonts w:hint="eastAsia"/>
                <w:sz w:val="24"/>
                <w:szCs w:val="24"/>
              </w:rPr>
              <w:t>83.0</w:t>
            </w:r>
          </w:p>
        </w:tc>
        <w:tc>
          <w:tcPr>
            <w:tcW w:w="1706" w:type="dxa"/>
            <w:noWrap/>
            <w:vAlign w:val="center"/>
          </w:tcPr>
          <w:p w14:paraId="7CB32241">
            <w:pPr>
              <w:spacing w:line="360" w:lineRule="auto"/>
              <w:ind w:firstLine="480" w:firstLineChars="200"/>
              <w:rPr>
                <w:sz w:val="24"/>
                <w:szCs w:val="24"/>
              </w:rPr>
            </w:pPr>
            <w:r>
              <w:rPr>
                <w:rFonts w:hint="eastAsia"/>
                <w:sz w:val="24"/>
                <w:szCs w:val="24"/>
              </w:rPr>
              <w:t>83.0</w:t>
            </w:r>
          </w:p>
        </w:tc>
        <w:tc>
          <w:tcPr>
            <w:tcW w:w="1716" w:type="dxa"/>
            <w:noWrap/>
            <w:vAlign w:val="center"/>
          </w:tcPr>
          <w:p w14:paraId="1C376E8C">
            <w:pPr>
              <w:spacing w:line="360" w:lineRule="auto"/>
              <w:jc w:val="center"/>
              <w:rPr>
                <w:sz w:val="24"/>
                <w:szCs w:val="24"/>
              </w:rPr>
            </w:pPr>
            <w:r>
              <w:rPr>
                <w:rFonts w:hint="eastAsia"/>
                <w:sz w:val="24"/>
                <w:szCs w:val="24"/>
              </w:rPr>
              <w:t>82.9541</w:t>
            </w:r>
          </w:p>
        </w:tc>
      </w:tr>
      <w:tr w14:paraId="45EB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8" w:type="dxa"/>
            <w:noWrap/>
            <w:vAlign w:val="center"/>
          </w:tcPr>
          <w:p w14:paraId="3315AC3F">
            <w:pPr>
              <w:spacing w:line="360" w:lineRule="auto"/>
              <w:jc w:val="center"/>
              <w:rPr>
                <w:sz w:val="24"/>
                <w:szCs w:val="24"/>
              </w:rPr>
            </w:pPr>
            <w:r>
              <w:rPr>
                <w:rFonts w:hint="eastAsia"/>
                <w:sz w:val="24"/>
                <w:szCs w:val="24"/>
              </w:rPr>
              <w:t>草甘膦</w:t>
            </w:r>
          </w:p>
        </w:tc>
        <w:tc>
          <w:tcPr>
            <w:tcW w:w="992" w:type="dxa"/>
            <w:noWrap/>
            <w:vAlign w:val="center"/>
          </w:tcPr>
          <w:p w14:paraId="71FB3B10">
            <w:pPr>
              <w:spacing w:line="360" w:lineRule="auto"/>
              <w:jc w:val="center"/>
              <w:rPr>
                <w:sz w:val="24"/>
                <w:szCs w:val="24"/>
              </w:rPr>
            </w:pPr>
            <w:r>
              <w:rPr>
                <w:rFonts w:hint="eastAsia"/>
                <w:sz w:val="24"/>
                <w:szCs w:val="24"/>
              </w:rPr>
              <w:t>-</w:t>
            </w:r>
          </w:p>
        </w:tc>
        <w:tc>
          <w:tcPr>
            <w:tcW w:w="1696" w:type="dxa"/>
            <w:noWrap/>
            <w:vAlign w:val="center"/>
          </w:tcPr>
          <w:p w14:paraId="75AB2482">
            <w:pPr>
              <w:spacing w:line="360" w:lineRule="auto"/>
              <w:ind w:firstLine="480" w:firstLineChars="200"/>
              <w:rPr>
                <w:sz w:val="24"/>
                <w:szCs w:val="24"/>
              </w:rPr>
            </w:pPr>
            <w:r>
              <w:rPr>
                <w:rFonts w:hint="eastAsia"/>
                <w:sz w:val="24"/>
                <w:szCs w:val="24"/>
              </w:rPr>
              <w:t>168.0</w:t>
            </w:r>
          </w:p>
        </w:tc>
        <w:tc>
          <w:tcPr>
            <w:tcW w:w="1706" w:type="dxa"/>
            <w:noWrap/>
            <w:vAlign w:val="center"/>
          </w:tcPr>
          <w:p w14:paraId="1EE06B64">
            <w:pPr>
              <w:spacing w:line="360" w:lineRule="auto"/>
              <w:ind w:firstLine="480" w:firstLineChars="200"/>
              <w:rPr>
                <w:sz w:val="24"/>
                <w:szCs w:val="24"/>
              </w:rPr>
            </w:pPr>
            <w:r>
              <w:rPr>
                <w:rFonts w:hint="eastAsia"/>
                <w:sz w:val="24"/>
                <w:szCs w:val="24"/>
              </w:rPr>
              <w:t>168.0</w:t>
            </w:r>
          </w:p>
        </w:tc>
        <w:tc>
          <w:tcPr>
            <w:tcW w:w="1716" w:type="dxa"/>
            <w:noWrap/>
            <w:vAlign w:val="center"/>
          </w:tcPr>
          <w:p w14:paraId="73A519E4">
            <w:pPr>
              <w:spacing w:line="360" w:lineRule="auto"/>
              <w:jc w:val="center"/>
              <w:rPr>
                <w:sz w:val="24"/>
                <w:szCs w:val="24"/>
              </w:rPr>
            </w:pPr>
            <w:r>
              <w:rPr>
                <w:rFonts w:hint="eastAsia"/>
                <w:sz w:val="24"/>
                <w:szCs w:val="24"/>
              </w:rPr>
              <w:t>168.0067</w:t>
            </w:r>
          </w:p>
        </w:tc>
      </w:tr>
      <w:tr w14:paraId="40F4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8" w:type="dxa"/>
            <w:noWrap/>
            <w:vAlign w:val="center"/>
          </w:tcPr>
          <w:p w14:paraId="7735A91A">
            <w:pPr>
              <w:spacing w:line="360" w:lineRule="auto"/>
              <w:jc w:val="center"/>
              <w:rPr>
                <w:sz w:val="24"/>
                <w:szCs w:val="24"/>
              </w:rPr>
            </w:pPr>
            <w:r>
              <w:rPr>
                <w:rFonts w:hint="eastAsia"/>
                <w:sz w:val="24"/>
                <w:szCs w:val="24"/>
              </w:rPr>
              <w:t>矮壮素</w:t>
            </w:r>
          </w:p>
        </w:tc>
        <w:tc>
          <w:tcPr>
            <w:tcW w:w="992" w:type="dxa"/>
            <w:noWrap/>
            <w:vAlign w:val="center"/>
          </w:tcPr>
          <w:p w14:paraId="5CD849A0">
            <w:pPr>
              <w:spacing w:line="360" w:lineRule="auto"/>
              <w:jc w:val="center"/>
              <w:rPr>
                <w:sz w:val="24"/>
                <w:szCs w:val="24"/>
              </w:rPr>
            </w:pPr>
            <w:r>
              <w:rPr>
                <w:rFonts w:hint="eastAsia"/>
                <w:sz w:val="24"/>
                <w:szCs w:val="24"/>
              </w:rPr>
              <w:t>+</w:t>
            </w:r>
          </w:p>
        </w:tc>
        <w:tc>
          <w:tcPr>
            <w:tcW w:w="1696" w:type="dxa"/>
            <w:noWrap/>
            <w:vAlign w:val="center"/>
          </w:tcPr>
          <w:p w14:paraId="311B15AD">
            <w:pPr>
              <w:spacing w:line="360" w:lineRule="auto"/>
              <w:ind w:firstLine="480" w:firstLineChars="200"/>
              <w:rPr>
                <w:sz w:val="24"/>
                <w:szCs w:val="24"/>
              </w:rPr>
            </w:pPr>
            <w:r>
              <w:rPr>
                <w:rFonts w:hint="eastAsia"/>
                <w:sz w:val="24"/>
                <w:szCs w:val="24"/>
              </w:rPr>
              <w:t>122.1</w:t>
            </w:r>
          </w:p>
        </w:tc>
        <w:tc>
          <w:tcPr>
            <w:tcW w:w="1706" w:type="dxa"/>
            <w:noWrap/>
            <w:vAlign w:val="center"/>
          </w:tcPr>
          <w:p w14:paraId="4EFB24DF">
            <w:pPr>
              <w:spacing w:line="360" w:lineRule="auto"/>
              <w:ind w:firstLine="480" w:firstLineChars="200"/>
              <w:rPr>
                <w:sz w:val="24"/>
                <w:szCs w:val="24"/>
              </w:rPr>
            </w:pPr>
            <w:r>
              <w:rPr>
                <w:rFonts w:hint="eastAsia"/>
                <w:sz w:val="24"/>
                <w:szCs w:val="24"/>
              </w:rPr>
              <w:t>122.1</w:t>
            </w:r>
          </w:p>
        </w:tc>
        <w:tc>
          <w:tcPr>
            <w:tcW w:w="1716" w:type="dxa"/>
            <w:noWrap/>
            <w:vAlign w:val="center"/>
          </w:tcPr>
          <w:p w14:paraId="0A48B054">
            <w:pPr>
              <w:spacing w:line="360" w:lineRule="auto"/>
              <w:jc w:val="center"/>
              <w:rPr>
                <w:sz w:val="24"/>
                <w:szCs w:val="24"/>
              </w:rPr>
            </w:pPr>
            <w:r>
              <w:rPr>
                <w:rFonts w:hint="eastAsia"/>
                <w:sz w:val="24"/>
                <w:szCs w:val="24"/>
              </w:rPr>
              <w:t>122.0731</w:t>
            </w:r>
          </w:p>
        </w:tc>
      </w:tr>
      <w:bookmarkEnd w:id="33"/>
    </w:tbl>
    <w:p w14:paraId="44D3B185">
      <w:pPr>
        <w:spacing w:line="360" w:lineRule="auto"/>
        <w:ind w:firstLine="420" w:firstLineChars="200"/>
        <w:rPr>
          <w:rFonts w:ascii="华文楷体" w:hAnsi="华文楷体" w:eastAsia="华文楷体"/>
        </w:rPr>
      </w:pPr>
      <w:r>
        <w:rPr>
          <w:rFonts w:hint="eastAsia" w:ascii="华文楷体" w:hAnsi="华文楷体" w:eastAsia="华文楷体"/>
        </w:rPr>
        <w:t>注：可根据客户检测样品的种类选用标准物质，阴离子选氯酸盐物质，强极性化合物选用草甘膦标准物质，阳离子选择矮壮素标准物质，以下同。</w:t>
      </w:r>
    </w:p>
    <w:p w14:paraId="4B3447E1">
      <w:pPr>
        <w:spacing w:line="360" w:lineRule="auto"/>
        <w:rPr>
          <w:bCs/>
          <w:sz w:val="24"/>
          <w:szCs w:val="24"/>
        </w:rPr>
      </w:pPr>
      <w:r>
        <w:rPr>
          <w:sz w:val="24"/>
          <w:szCs w:val="24"/>
        </w:rPr>
        <w:t>7.4</w:t>
      </w:r>
      <w:r>
        <w:rPr>
          <w:rFonts w:hint="eastAsia"/>
          <w:sz w:val="24"/>
          <w:szCs w:val="24"/>
        </w:rPr>
        <w:t xml:space="preserve">  质量准确性</w:t>
      </w:r>
    </w:p>
    <w:p w14:paraId="44050CC0">
      <w:pPr>
        <w:spacing w:line="360" w:lineRule="auto"/>
        <w:ind w:firstLine="480" w:firstLineChars="200"/>
        <w:rPr>
          <w:color w:val="000000"/>
          <w:sz w:val="24"/>
          <w:szCs w:val="24"/>
        </w:rPr>
      </w:pPr>
      <w:bookmarkStart w:id="34" w:name="_Toc172528249"/>
      <w:r>
        <w:rPr>
          <w:rFonts w:hint="eastAsia"/>
          <w:color w:val="000000"/>
          <w:sz w:val="24"/>
          <w:szCs w:val="24"/>
        </w:rPr>
        <w:t>根据表2和IC-MS质量数应用范围，将扫描范围设为表</w:t>
      </w:r>
      <w:r>
        <w:rPr>
          <w:color w:val="000000"/>
          <w:sz w:val="24"/>
          <w:szCs w:val="24"/>
        </w:rPr>
        <w:t>3</w:t>
      </w:r>
      <w:r>
        <w:rPr>
          <w:rFonts w:hint="eastAsia"/>
          <w:color w:val="000000"/>
          <w:sz w:val="24"/>
          <w:szCs w:val="24"/>
        </w:rPr>
        <w:t>中相应特征离子理论值±5的范围(例如对于氯酸盐样品，设为</w:t>
      </w:r>
      <w:r>
        <w:rPr>
          <w:rFonts w:hint="eastAsia"/>
          <w:i/>
          <w:sz w:val="24"/>
          <w:szCs w:val="24"/>
          <w:lang w:val="zh-CN"/>
        </w:rPr>
        <w:t>m</w:t>
      </w:r>
      <w:r>
        <w:rPr>
          <w:rFonts w:hint="eastAsia"/>
          <w:sz w:val="24"/>
          <w:szCs w:val="24"/>
          <w:lang w:val="zh-CN"/>
        </w:rPr>
        <w:t>/</w:t>
      </w:r>
      <w:r>
        <w:rPr>
          <w:rFonts w:hint="eastAsia"/>
          <w:i/>
          <w:sz w:val="24"/>
          <w:szCs w:val="24"/>
          <w:lang w:val="zh-CN"/>
        </w:rPr>
        <w:t>z</w:t>
      </w:r>
      <w:r>
        <w:rPr>
          <w:rFonts w:hint="eastAsia"/>
          <w:color w:val="000000"/>
          <w:sz w:val="24"/>
          <w:szCs w:val="24"/>
        </w:rPr>
        <w:t xml:space="preserve"> =</w:t>
      </w:r>
      <w:r>
        <w:rPr>
          <w:rFonts w:hint="eastAsia"/>
          <w:sz w:val="24"/>
          <w:szCs w:val="24"/>
        </w:rPr>
        <w:t>78~88</w:t>
      </w:r>
      <w:r>
        <w:rPr>
          <w:rFonts w:hint="eastAsia"/>
          <w:color w:val="000000"/>
          <w:sz w:val="24"/>
          <w:szCs w:val="24"/>
        </w:rPr>
        <w:t>)，直接注入相应量的标准物质。观察质谱图，记录特征离子的实测质量数(</w:t>
      </w:r>
      <w:bookmarkStart w:id="35" w:name="OLE_LINK16"/>
      <w:bookmarkStart w:id="36" w:name="OLE_LINK25"/>
      <w:r>
        <w:rPr>
          <w:rFonts w:hint="eastAsia"/>
          <w:color w:val="000000"/>
          <w:sz w:val="24"/>
          <w:szCs w:val="24"/>
        </w:rPr>
        <w:t>单四极杆、三重四极杆</w:t>
      </w:r>
      <w:bookmarkEnd w:id="35"/>
      <w:bookmarkEnd w:id="36"/>
      <w:r>
        <w:rPr>
          <w:rFonts w:hint="eastAsia"/>
          <w:color w:val="000000"/>
          <w:sz w:val="24"/>
          <w:szCs w:val="24"/>
        </w:rPr>
        <w:t>质谱仪有效位数</w:t>
      </w:r>
      <w:r>
        <w:rPr>
          <w:rFonts w:hint="eastAsia"/>
          <w:sz w:val="24"/>
          <w:szCs w:val="24"/>
        </w:rPr>
        <w:t>取小数点后两位，高分辨质谱仪</w:t>
      </w:r>
      <w:r>
        <w:rPr>
          <w:rFonts w:hint="eastAsia"/>
          <w:color w:val="000000"/>
          <w:sz w:val="24"/>
          <w:szCs w:val="24"/>
        </w:rPr>
        <w:t>有效位数</w:t>
      </w:r>
      <w:r>
        <w:rPr>
          <w:rFonts w:hint="eastAsia"/>
          <w:sz w:val="24"/>
          <w:szCs w:val="24"/>
        </w:rPr>
        <w:t>取小数点后四位</w:t>
      </w:r>
      <w:r>
        <w:rPr>
          <w:rFonts w:hint="eastAsia"/>
          <w:color w:val="000000"/>
          <w:sz w:val="24"/>
          <w:szCs w:val="24"/>
        </w:rPr>
        <w:t>)。根据公式(</w:t>
      </w:r>
      <w:r>
        <w:rPr>
          <w:color w:val="000000"/>
          <w:sz w:val="24"/>
          <w:szCs w:val="24"/>
        </w:rPr>
        <w:t>3</w:t>
      </w:r>
      <w:r>
        <w:rPr>
          <w:rFonts w:hint="eastAsia"/>
          <w:color w:val="000000"/>
          <w:sz w:val="24"/>
          <w:szCs w:val="24"/>
        </w:rPr>
        <w:t>)计算</w:t>
      </w:r>
      <w:r>
        <w:rPr>
          <w:rFonts w:hint="eastAsia" w:ascii="宋体" w:hAnsi="宋体" w:cs="宋体"/>
          <w:color w:val="000000"/>
          <w:sz w:val="24"/>
          <w:szCs w:val="24"/>
        </w:rPr>
        <w:t>Δ</w:t>
      </w:r>
      <w:r>
        <w:rPr>
          <w:rFonts w:hint="eastAsia"/>
          <w:color w:val="000000"/>
          <w:sz w:val="24"/>
          <w:szCs w:val="24"/>
        </w:rPr>
        <w:t>M。</w:t>
      </w:r>
    </w:p>
    <w:p w14:paraId="240F00C9">
      <w:pPr>
        <w:spacing w:line="360" w:lineRule="auto"/>
        <w:ind w:firstLine="480" w:firstLineChars="200"/>
        <w:jc w:val="center"/>
        <w:rPr>
          <w:color w:val="000000"/>
          <w:sz w:val="24"/>
          <w:szCs w:val="24"/>
        </w:rPr>
      </w:pPr>
      <w:r>
        <w:rPr>
          <w:rFonts w:hint="eastAsia" w:ascii="宋体" w:hAnsi="宋体" w:cs="宋体"/>
          <w:color w:val="000000"/>
          <w:sz w:val="24"/>
          <w:szCs w:val="24"/>
        </w:rPr>
        <w:t>Δ</w:t>
      </w:r>
      <w:r>
        <w:rPr>
          <w:rFonts w:hint="eastAsia"/>
          <w:color w:val="000000"/>
          <w:sz w:val="24"/>
          <w:szCs w:val="24"/>
        </w:rPr>
        <w:t>M=</w:t>
      </w:r>
      <w:r>
        <w:rPr>
          <w:rFonts w:hint="eastAsia"/>
          <w:color w:val="000000"/>
          <w:position w:val="-14"/>
          <w:sz w:val="24"/>
          <w:szCs w:val="24"/>
        </w:rPr>
        <w:object>
          <v:shape id="_x0000_i1025" o:spt="75" type="#_x0000_t75" style="height:18.75pt;width:53.25pt;" o:ole="t" filled="f" o:preferrelative="t" stroked="f" coordsize="21600,21600">
            <v:path/>
            <v:fill on="f" focussize="0,0"/>
            <v:stroke on="f" joinstyle="miter"/>
            <v:imagedata r:id="rId19" o:title=""/>
            <o:lock v:ext="edit" aspectratio="t"/>
            <w10:wrap type="none"/>
            <w10:anchorlock/>
          </v:shape>
          <o:OLEObject Type="Embed" ProgID="Equation.KSEE3" ShapeID="_x0000_i1025" DrawAspect="Content" ObjectID="_1468075725" r:id="rId18">
            <o:LockedField>false</o:LockedField>
          </o:OLEObject>
        </w:object>
      </w:r>
      <w:r>
        <w:rPr>
          <w:rFonts w:hint="eastAsia"/>
          <w:color w:val="000000"/>
          <w:sz w:val="24"/>
          <w:szCs w:val="24"/>
        </w:rPr>
        <w:t xml:space="preserve">                         （3）</w:t>
      </w:r>
    </w:p>
    <w:p w14:paraId="229D07E9">
      <w:pPr>
        <w:spacing w:line="360" w:lineRule="auto"/>
        <w:ind w:firstLine="480" w:firstLineChars="200"/>
        <w:rPr>
          <w:color w:val="000000"/>
          <w:sz w:val="24"/>
          <w:szCs w:val="24"/>
        </w:rPr>
      </w:pPr>
      <w:r>
        <w:rPr>
          <w:color w:val="000000"/>
          <w:sz w:val="24"/>
          <w:szCs w:val="24"/>
        </w:rPr>
        <w:t>式中：M</w:t>
      </w:r>
      <w:r>
        <w:rPr>
          <w:color w:val="000000"/>
          <w:sz w:val="24"/>
          <w:szCs w:val="24"/>
          <w:vertAlign w:val="subscript"/>
        </w:rPr>
        <w:t>测</w:t>
      </w:r>
      <w:r>
        <w:rPr>
          <w:color w:val="000000"/>
          <w:sz w:val="24"/>
          <w:szCs w:val="24"/>
        </w:rPr>
        <w:t>-</w:t>
      </w:r>
      <w:bookmarkStart w:id="37" w:name="OLE_LINK13"/>
      <w:bookmarkStart w:id="38" w:name="OLE_LINK14"/>
      <w:r>
        <w:rPr>
          <w:rFonts w:hint="eastAsia"/>
          <w:color w:val="000000"/>
          <w:sz w:val="24"/>
          <w:szCs w:val="24"/>
        </w:rPr>
        <w:t>特征</w:t>
      </w:r>
      <w:bookmarkEnd w:id="37"/>
      <w:bookmarkEnd w:id="38"/>
      <w:r>
        <w:rPr>
          <w:color w:val="000000"/>
          <w:sz w:val="24"/>
          <w:szCs w:val="24"/>
        </w:rPr>
        <w:t>离子的测量值，u；</w:t>
      </w:r>
    </w:p>
    <w:p w14:paraId="013C0233">
      <w:pPr>
        <w:spacing w:line="360" w:lineRule="auto"/>
        <w:ind w:firstLine="1200" w:firstLineChars="500"/>
        <w:rPr>
          <w:color w:val="000000"/>
          <w:sz w:val="24"/>
          <w:szCs w:val="24"/>
        </w:rPr>
      </w:pPr>
      <w:r>
        <w:rPr>
          <w:color w:val="000000"/>
          <w:sz w:val="24"/>
          <w:szCs w:val="24"/>
        </w:rPr>
        <w:t>M</w:t>
      </w:r>
      <w:r>
        <w:rPr>
          <w:color w:val="000000"/>
          <w:sz w:val="24"/>
          <w:szCs w:val="24"/>
          <w:vertAlign w:val="subscript"/>
        </w:rPr>
        <w:t>理</w:t>
      </w:r>
      <w:r>
        <w:rPr>
          <w:color w:val="000000"/>
          <w:sz w:val="24"/>
          <w:szCs w:val="24"/>
        </w:rPr>
        <w:t xml:space="preserve">- </w:t>
      </w:r>
      <w:r>
        <w:rPr>
          <w:rFonts w:hint="eastAsia"/>
          <w:color w:val="000000"/>
          <w:sz w:val="24"/>
          <w:szCs w:val="24"/>
        </w:rPr>
        <w:t>特征</w:t>
      </w:r>
      <w:r>
        <w:rPr>
          <w:color w:val="000000"/>
          <w:sz w:val="24"/>
          <w:szCs w:val="24"/>
        </w:rPr>
        <w:t>离子的理论值，u；</w:t>
      </w:r>
    </w:p>
    <w:p w14:paraId="31EBC26F">
      <w:pPr>
        <w:spacing w:line="360" w:lineRule="auto"/>
        <w:jc w:val="center"/>
        <w:rPr>
          <w:rFonts w:ascii="黑体" w:hAnsi="黑体" w:eastAsia="黑体"/>
        </w:rPr>
      </w:pPr>
      <w:r>
        <w:rPr>
          <w:rFonts w:ascii="黑体" w:hAnsi="黑体" w:eastAsia="黑体"/>
        </w:rPr>
        <w:t>表</w:t>
      </w:r>
      <w:r>
        <w:rPr>
          <w:rFonts w:hint="eastAsia" w:ascii="黑体" w:hAnsi="黑体" w:eastAsia="黑体"/>
        </w:rPr>
        <w:t>2</w:t>
      </w:r>
      <w:r>
        <w:rPr>
          <w:rFonts w:ascii="黑体" w:hAnsi="黑体" w:eastAsia="黑体"/>
        </w:rPr>
        <w:t xml:space="preserve"> 质量准确性的测量条件和特征离子理论值</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76"/>
        <w:gridCol w:w="2828"/>
        <w:gridCol w:w="1716"/>
      </w:tblGrid>
      <w:tr w14:paraId="2159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vAlign w:val="center"/>
          </w:tcPr>
          <w:p w14:paraId="2D9C1C2B">
            <w:pPr>
              <w:spacing w:line="360" w:lineRule="auto"/>
              <w:jc w:val="center"/>
              <w:rPr>
                <w:bCs/>
              </w:rPr>
            </w:pPr>
            <w:bookmarkStart w:id="39" w:name="OLE_LINK26"/>
            <w:r>
              <w:rPr>
                <w:rFonts w:hint="eastAsia"/>
                <w:bCs/>
              </w:rPr>
              <w:t>标准物质</w:t>
            </w:r>
          </w:p>
        </w:tc>
        <w:tc>
          <w:tcPr>
            <w:tcW w:w="1276" w:type="dxa"/>
            <w:vMerge w:val="restart"/>
            <w:vAlign w:val="center"/>
          </w:tcPr>
          <w:p w14:paraId="1CA711B1">
            <w:pPr>
              <w:spacing w:line="360" w:lineRule="auto"/>
              <w:jc w:val="center"/>
              <w:rPr>
                <w:bCs/>
              </w:rPr>
            </w:pPr>
            <w:r>
              <w:rPr>
                <w:rFonts w:hint="eastAsia"/>
                <w:bCs/>
              </w:rPr>
              <w:t>进样量/pg</w:t>
            </w:r>
          </w:p>
        </w:tc>
        <w:tc>
          <w:tcPr>
            <w:tcW w:w="4544" w:type="dxa"/>
            <w:gridSpan w:val="2"/>
          </w:tcPr>
          <w:p w14:paraId="09B85AB3">
            <w:pPr>
              <w:spacing w:line="360" w:lineRule="auto"/>
              <w:jc w:val="center"/>
              <w:rPr>
                <w:bCs/>
              </w:rPr>
            </w:pPr>
            <w:r>
              <w:rPr>
                <w:rFonts w:hint="eastAsia"/>
                <w:bCs/>
              </w:rPr>
              <w:t>特征离子理论值</w:t>
            </w:r>
            <w:r>
              <w:rPr>
                <w:rFonts w:hint="eastAsia"/>
                <w:i/>
                <w:sz w:val="24"/>
                <w:szCs w:val="24"/>
                <w:lang w:val="zh-CN"/>
              </w:rPr>
              <w:t>m</w:t>
            </w:r>
            <w:r>
              <w:rPr>
                <w:rFonts w:hint="eastAsia"/>
                <w:sz w:val="24"/>
                <w:szCs w:val="24"/>
                <w:lang w:val="zh-CN"/>
              </w:rPr>
              <w:t>/</w:t>
            </w:r>
            <w:r>
              <w:rPr>
                <w:rFonts w:hint="eastAsia"/>
                <w:i/>
                <w:sz w:val="24"/>
                <w:szCs w:val="24"/>
                <w:lang w:val="zh-CN"/>
              </w:rPr>
              <w:t>z</w:t>
            </w:r>
          </w:p>
        </w:tc>
      </w:tr>
      <w:bookmarkEnd w:id="39"/>
      <w:tr w14:paraId="23C8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Pr>
          <w:p w14:paraId="20FD393B">
            <w:pPr>
              <w:spacing w:line="360" w:lineRule="auto"/>
              <w:jc w:val="center"/>
              <w:rPr>
                <w:bCs/>
              </w:rPr>
            </w:pPr>
          </w:p>
        </w:tc>
        <w:tc>
          <w:tcPr>
            <w:tcW w:w="1276" w:type="dxa"/>
            <w:vMerge w:val="continue"/>
          </w:tcPr>
          <w:p w14:paraId="7BD9C9C0">
            <w:pPr>
              <w:spacing w:line="360" w:lineRule="auto"/>
              <w:jc w:val="center"/>
              <w:rPr>
                <w:bCs/>
              </w:rPr>
            </w:pPr>
          </w:p>
        </w:tc>
        <w:tc>
          <w:tcPr>
            <w:tcW w:w="2828" w:type="dxa"/>
          </w:tcPr>
          <w:p w14:paraId="17F6DE8C">
            <w:pPr>
              <w:spacing w:line="360" w:lineRule="auto"/>
              <w:jc w:val="center"/>
              <w:rPr>
                <w:bCs/>
              </w:rPr>
            </w:pPr>
            <w:r>
              <w:rPr>
                <w:rFonts w:hint="eastAsia"/>
                <w:color w:val="000000"/>
                <w:sz w:val="24"/>
                <w:szCs w:val="24"/>
              </w:rPr>
              <w:t>单四极杆、三重四极杆</w:t>
            </w:r>
          </w:p>
        </w:tc>
        <w:tc>
          <w:tcPr>
            <w:tcW w:w="1716" w:type="dxa"/>
          </w:tcPr>
          <w:p w14:paraId="698770FB">
            <w:pPr>
              <w:spacing w:line="360" w:lineRule="auto"/>
              <w:jc w:val="center"/>
              <w:rPr>
                <w:bCs/>
              </w:rPr>
            </w:pPr>
            <w:r>
              <w:rPr>
                <w:rFonts w:hint="eastAsia"/>
                <w:bCs/>
              </w:rPr>
              <w:t>高分辨质谱仪</w:t>
            </w:r>
          </w:p>
        </w:tc>
      </w:tr>
      <w:tr w14:paraId="6C267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271" w:type="dxa"/>
            <w:vAlign w:val="center"/>
          </w:tcPr>
          <w:p w14:paraId="3F73A9C6">
            <w:pPr>
              <w:spacing w:line="360" w:lineRule="auto"/>
              <w:jc w:val="center"/>
            </w:pPr>
            <w:r>
              <w:rPr>
                <w:rFonts w:hint="eastAsia"/>
              </w:rPr>
              <w:t>氯酸盐</w:t>
            </w:r>
          </w:p>
        </w:tc>
        <w:tc>
          <w:tcPr>
            <w:tcW w:w="1276" w:type="dxa"/>
            <w:vAlign w:val="center"/>
          </w:tcPr>
          <w:p w14:paraId="329BABAB">
            <w:pPr>
              <w:spacing w:line="360" w:lineRule="auto"/>
              <w:jc w:val="center"/>
            </w:pPr>
            <w:r>
              <w:rPr>
                <w:rFonts w:hint="eastAsia"/>
              </w:rPr>
              <w:t>500</w:t>
            </w:r>
          </w:p>
        </w:tc>
        <w:tc>
          <w:tcPr>
            <w:tcW w:w="2828" w:type="dxa"/>
            <w:vAlign w:val="center"/>
          </w:tcPr>
          <w:p w14:paraId="4D596A88">
            <w:pPr>
              <w:spacing w:line="360" w:lineRule="auto"/>
              <w:jc w:val="center"/>
            </w:pPr>
            <w:r>
              <w:rPr>
                <w:rFonts w:hint="eastAsia"/>
              </w:rPr>
              <w:t>82.95</w:t>
            </w:r>
          </w:p>
        </w:tc>
        <w:tc>
          <w:tcPr>
            <w:tcW w:w="1716" w:type="dxa"/>
            <w:vAlign w:val="center"/>
          </w:tcPr>
          <w:p w14:paraId="3C450E23">
            <w:pPr>
              <w:spacing w:line="360" w:lineRule="auto"/>
              <w:jc w:val="center"/>
            </w:pPr>
            <w:r>
              <w:t>82.9541</w:t>
            </w:r>
          </w:p>
        </w:tc>
      </w:tr>
      <w:tr w14:paraId="5274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271" w:type="dxa"/>
            <w:vAlign w:val="center"/>
          </w:tcPr>
          <w:p w14:paraId="2FD34B5B">
            <w:pPr>
              <w:spacing w:line="360" w:lineRule="auto"/>
              <w:jc w:val="center"/>
            </w:pPr>
            <w:r>
              <w:rPr>
                <w:rFonts w:hint="eastAsia"/>
              </w:rPr>
              <w:t>草甘膦</w:t>
            </w:r>
          </w:p>
        </w:tc>
        <w:tc>
          <w:tcPr>
            <w:tcW w:w="1276" w:type="dxa"/>
          </w:tcPr>
          <w:p w14:paraId="7551BB64">
            <w:pPr>
              <w:spacing w:line="360" w:lineRule="auto"/>
              <w:jc w:val="center"/>
            </w:pPr>
            <w:r>
              <w:rPr>
                <w:rFonts w:hint="eastAsia"/>
              </w:rPr>
              <w:t>500</w:t>
            </w:r>
          </w:p>
        </w:tc>
        <w:tc>
          <w:tcPr>
            <w:tcW w:w="2828" w:type="dxa"/>
            <w:vAlign w:val="center"/>
          </w:tcPr>
          <w:p w14:paraId="024A0DAD">
            <w:pPr>
              <w:spacing w:line="360" w:lineRule="auto"/>
              <w:jc w:val="center"/>
            </w:pPr>
            <w:r>
              <w:rPr>
                <w:rFonts w:hint="eastAsia"/>
              </w:rPr>
              <w:t>168.01</w:t>
            </w:r>
          </w:p>
        </w:tc>
        <w:tc>
          <w:tcPr>
            <w:tcW w:w="1716" w:type="dxa"/>
            <w:vAlign w:val="center"/>
          </w:tcPr>
          <w:p w14:paraId="06954682">
            <w:pPr>
              <w:spacing w:line="360" w:lineRule="auto"/>
              <w:jc w:val="center"/>
            </w:pPr>
            <w:r>
              <w:t>168.0067</w:t>
            </w:r>
          </w:p>
        </w:tc>
      </w:tr>
      <w:tr w14:paraId="37F6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1" w:type="dxa"/>
            <w:vAlign w:val="center"/>
          </w:tcPr>
          <w:p w14:paraId="0284DF69">
            <w:pPr>
              <w:spacing w:line="360" w:lineRule="auto"/>
              <w:jc w:val="center"/>
            </w:pPr>
            <w:r>
              <w:rPr>
                <w:rFonts w:hint="eastAsia"/>
              </w:rPr>
              <w:t>矮壮素</w:t>
            </w:r>
          </w:p>
        </w:tc>
        <w:tc>
          <w:tcPr>
            <w:tcW w:w="1276" w:type="dxa"/>
          </w:tcPr>
          <w:p w14:paraId="756F12D9">
            <w:pPr>
              <w:spacing w:line="360" w:lineRule="auto"/>
              <w:jc w:val="center"/>
            </w:pPr>
            <w:r>
              <w:rPr>
                <w:rFonts w:hint="eastAsia"/>
              </w:rPr>
              <w:t>500</w:t>
            </w:r>
          </w:p>
        </w:tc>
        <w:tc>
          <w:tcPr>
            <w:tcW w:w="2828" w:type="dxa"/>
            <w:vAlign w:val="center"/>
          </w:tcPr>
          <w:p w14:paraId="4AB50512">
            <w:pPr>
              <w:spacing w:line="360" w:lineRule="auto"/>
              <w:jc w:val="center"/>
            </w:pPr>
            <w:r>
              <w:rPr>
                <w:rFonts w:hint="eastAsia"/>
              </w:rPr>
              <w:t>122.07</w:t>
            </w:r>
          </w:p>
        </w:tc>
        <w:tc>
          <w:tcPr>
            <w:tcW w:w="1716" w:type="dxa"/>
            <w:vAlign w:val="center"/>
          </w:tcPr>
          <w:p w14:paraId="08F2A5D2">
            <w:pPr>
              <w:spacing w:line="360" w:lineRule="auto"/>
              <w:jc w:val="center"/>
            </w:pPr>
            <w:r>
              <w:t>122.0731</w:t>
            </w:r>
          </w:p>
        </w:tc>
      </w:tr>
    </w:tbl>
    <w:p w14:paraId="10BD70AE">
      <w:pPr>
        <w:spacing w:line="360" w:lineRule="auto"/>
        <w:outlineLvl w:val="1"/>
        <w:rPr>
          <w:sz w:val="24"/>
          <w:szCs w:val="24"/>
        </w:rPr>
      </w:pPr>
      <w:bookmarkStart w:id="40" w:name="OLE_LINK3"/>
      <w:bookmarkStart w:id="41" w:name="OLE_LINK4"/>
    </w:p>
    <w:p w14:paraId="2579F8F6">
      <w:pPr>
        <w:spacing w:line="360" w:lineRule="auto"/>
        <w:outlineLvl w:val="1"/>
        <w:rPr>
          <w:sz w:val="24"/>
          <w:szCs w:val="24"/>
        </w:rPr>
      </w:pPr>
      <w:r>
        <w:rPr>
          <w:sz w:val="24"/>
          <w:szCs w:val="24"/>
        </w:rPr>
        <w:t xml:space="preserve">7.5 </w:t>
      </w:r>
      <w:bookmarkEnd w:id="34"/>
      <w:r>
        <w:rPr>
          <w:rFonts w:hint="eastAsia"/>
          <w:sz w:val="24"/>
          <w:szCs w:val="24"/>
        </w:rPr>
        <w:t>信噪比</w:t>
      </w:r>
    </w:p>
    <w:bookmarkEnd w:id="40"/>
    <w:bookmarkEnd w:id="41"/>
    <w:p w14:paraId="54A32BCC">
      <w:pPr>
        <w:spacing w:line="360" w:lineRule="auto"/>
        <w:ind w:firstLine="480" w:firstLineChars="200"/>
        <w:rPr>
          <w:color w:val="000000"/>
          <w:sz w:val="24"/>
          <w:szCs w:val="24"/>
        </w:rPr>
      </w:pPr>
      <w:r>
        <w:rPr>
          <w:rFonts w:hint="eastAsia"/>
          <w:sz w:val="24"/>
          <w:szCs w:val="24"/>
        </w:rPr>
        <w:t>根据附录A设定离子色谱条件并优化质谱条件，将检测离子的</w:t>
      </w:r>
      <w:r>
        <w:rPr>
          <w:rFonts w:hint="eastAsia"/>
          <w:i/>
          <w:sz w:val="24"/>
          <w:szCs w:val="24"/>
        </w:rPr>
        <w:t>m</w:t>
      </w:r>
      <w:r>
        <w:rPr>
          <w:rFonts w:hint="eastAsia"/>
          <w:sz w:val="24"/>
          <w:szCs w:val="24"/>
        </w:rPr>
        <w:t>/</w:t>
      </w:r>
      <w:r>
        <w:rPr>
          <w:rFonts w:hint="eastAsia"/>
          <w:i/>
          <w:sz w:val="24"/>
          <w:szCs w:val="24"/>
        </w:rPr>
        <w:t>z</w:t>
      </w:r>
      <w:r>
        <w:rPr>
          <w:rFonts w:hint="eastAsia"/>
          <w:sz w:val="24"/>
          <w:szCs w:val="24"/>
        </w:rPr>
        <w:t>设为表3中特征离子的</w:t>
      </w:r>
      <w:r>
        <w:rPr>
          <w:rFonts w:hint="eastAsia"/>
          <w:i/>
          <w:sz w:val="24"/>
          <w:szCs w:val="24"/>
          <w:lang w:val="zh-CN"/>
        </w:rPr>
        <w:t>m</w:t>
      </w:r>
      <w:r>
        <w:rPr>
          <w:rFonts w:hint="eastAsia"/>
          <w:sz w:val="24"/>
          <w:szCs w:val="24"/>
          <w:lang w:val="zh-CN"/>
        </w:rPr>
        <w:t>/</w:t>
      </w:r>
      <w:r>
        <w:rPr>
          <w:rFonts w:hint="eastAsia"/>
          <w:i/>
          <w:sz w:val="24"/>
          <w:szCs w:val="24"/>
          <w:lang w:val="zh-CN"/>
        </w:rPr>
        <w:t>z</w:t>
      </w:r>
      <w:r>
        <w:rPr>
          <w:rFonts w:hint="eastAsia"/>
          <w:sz w:val="24"/>
          <w:szCs w:val="24"/>
        </w:rPr>
        <w:t>，经色谱柱分别注入一定量的标准物质。观察色谱图，记录其色谱峰峰高作为</w:t>
      </w:r>
      <w:r>
        <w:rPr>
          <w:rFonts w:hint="eastAsia"/>
          <w:i/>
          <w:iCs/>
          <w:sz w:val="24"/>
          <w:szCs w:val="24"/>
        </w:rPr>
        <w:t>H</w:t>
      </w:r>
      <w:r>
        <w:rPr>
          <w:rFonts w:hint="eastAsia"/>
          <w:sz w:val="24"/>
          <w:szCs w:val="24"/>
          <w:vertAlign w:val="subscript"/>
        </w:rPr>
        <w:t>S</w:t>
      </w:r>
      <w:r>
        <w:rPr>
          <w:rFonts w:hint="eastAsia"/>
          <w:sz w:val="24"/>
          <w:szCs w:val="24"/>
        </w:rPr>
        <w:t>。同时记录信号峰后1 min~3 min时间内的基线输出信号的最大值</w:t>
      </w:r>
      <w:r>
        <w:rPr>
          <w:rFonts w:hint="eastAsia"/>
          <w:color w:val="000000"/>
          <w:sz w:val="24"/>
          <w:szCs w:val="24"/>
        </w:rPr>
        <w:t>与最小值之差，作为</w:t>
      </w:r>
      <w:r>
        <w:rPr>
          <w:rFonts w:hint="eastAsia"/>
          <w:i/>
          <w:iCs/>
          <w:color w:val="000000"/>
          <w:sz w:val="24"/>
          <w:szCs w:val="24"/>
        </w:rPr>
        <w:t>H</w:t>
      </w:r>
      <w:r>
        <w:rPr>
          <w:rFonts w:hint="eastAsia"/>
          <w:color w:val="000000"/>
          <w:sz w:val="24"/>
          <w:szCs w:val="24"/>
          <w:vertAlign w:val="subscript"/>
        </w:rPr>
        <w:t>n</w:t>
      </w:r>
      <w:r>
        <w:rPr>
          <w:rFonts w:hint="eastAsia"/>
          <w:color w:val="000000"/>
          <w:sz w:val="24"/>
          <w:szCs w:val="24"/>
        </w:rPr>
        <w:t>。根据公式(1)计算信噪比</w:t>
      </w:r>
      <w:r>
        <w:rPr>
          <w:rFonts w:hint="eastAsia"/>
          <w:i/>
          <w:iCs/>
          <w:color w:val="000000"/>
          <w:sz w:val="24"/>
          <w:szCs w:val="24"/>
        </w:rPr>
        <w:t>S/N</w:t>
      </w:r>
      <w:r>
        <w:rPr>
          <w:rFonts w:hint="eastAsia"/>
          <w:color w:val="000000"/>
          <w:sz w:val="24"/>
          <w:szCs w:val="24"/>
        </w:rPr>
        <w:t>，连续重复测量</w:t>
      </w:r>
      <w:r>
        <w:rPr>
          <w:color w:val="000000"/>
          <w:sz w:val="24"/>
          <w:szCs w:val="24"/>
        </w:rPr>
        <w:t>6</w:t>
      </w:r>
      <w:r>
        <w:rPr>
          <w:rFonts w:hint="eastAsia"/>
          <w:color w:val="000000"/>
          <w:sz w:val="24"/>
          <w:szCs w:val="24"/>
        </w:rPr>
        <w:t>次，以</w:t>
      </w:r>
      <w:r>
        <w:rPr>
          <w:color w:val="000000"/>
          <w:sz w:val="24"/>
          <w:szCs w:val="24"/>
        </w:rPr>
        <w:t>6</w:t>
      </w:r>
      <w:r>
        <w:rPr>
          <w:rFonts w:hint="eastAsia"/>
          <w:color w:val="000000"/>
          <w:sz w:val="24"/>
          <w:szCs w:val="24"/>
        </w:rPr>
        <w:t>次测量</w:t>
      </w:r>
      <w:r>
        <w:rPr>
          <w:rFonts w:hint="eastAsia"/>
          <w:i/>
          <w:iCs/>
          <w:color w:val="000000"/>
          <w:sz w:val="24"/>
          <w:szCs w:val="24"/>
        </w:rPr>
        <w:t>S/N</w:t>
      </w:r>
      <w:r>
        <w:rPr>
          <w:rFonts w:hint="eastAsia"/>
          <w:color w:val="000000"/>
          <w:sz w:val="24"/>
          <w:szCs w:val="24"/>
        </w:rPr>
        <w:t>的平均值作为信噪比的结果。</w:t>
      </w:r>
    </w:p>
    <w:p w14:paraId="4E1A48A7">
      <w:pPr>
        <w:spacing w:line="360" w:lineRule="auto"/>
        <w:ind w:firstLine="480" w:firstLineChars="200"/>
        <w:jc w:val="center"/>
        <w:rPr>
          <w:color w:val="000000"/>
          <w:sz w:val="24"/>
          <w:szCs w:val="24"/>
        </w:rPr>
      </w:pPr>
      <w:r>
        <w:rPr>
          <w:color w:val="000000"/>
          <w:sz w:val="24"/>
          <w:szCs w:val="24"/>
        </w:rPr>
        <w:t xml:space="preserve">          </w:t>
      </w:r>
      <w:r>
        <w:rPr>
          <w:i/>
          <w:color w:val="000000"/>
          <w:sz w:val="24"/>
          <w:szCs w:val="24"/>
        </w:rPr>
        <w:t>S</w:t>
      </w:r>
      <w:r>
        <w:rPr>
          <w:color w:val="000000"/>
          <w:sz w:val="24"/>
          <w:szCs w:val="24"/>
        </w:rPr>
        <w:t>/</w:t>
      </w:r>
      <w:r>
        <w:rPr>
          <w:i/>
          <w:color w:val="000000"/>
          <w:sz w:val="24"/>
          <w:szCs w:val="24"/>
        </w:rPr>
        <w:t>N</w:t>
      </w:r>
      <w:r>
        <w:rPr>
          <w:color w:val="000000"/>
          <w:sz w:val="24"/>
          <w:szCs w:val="24"/>
        </w:rPr>
        <w:t>=</w:t>
      </w:r>
      <w:r>
        <w:rPr>
          <w:i/>
          <w:iCs/>
          <w:color w:val="000000"/>
          <w:sz w:val="24"/>
          <w:szCs w:val="24"/>
        </w:rPr>
        <w:t>H</w:t>
      </w:r>
      <w:r>
        <w:rPr>
          <w:color w:val="000000"/>
          <w:sz w:val="24"/>
          <w:szCs w:val="24"/>
          <w:vertAlign w:val="subscript"/>
        </w:rPr>
        <w:t>S</w:t>
      </w:r>
      <w:r>
        <w:rPr>
          <w:color w:val="000000"/>
          <w:sz w:val="24"/>
          <w:szCs w:val="24"/>
        </w:rPr>
        <w:t>/</w:t>
      </w:r>
      <w:r>
        <w:rPr>
          <w:i/>
          <w:iCs/>
          <w:color w:val="000000"/>
          <w:sz w:val="24"/>
          <w:szCs w:val="24"/>
        </w:rPr>
        <w:t>H</w:t>
      </w:r>
      <w:r>
        <w:rPr>
          <w:color w:val="000000"/>
          <w:sz w:val="24"/>
          <w:szCs w:val="24"/>
          <w:vertAlign w:val="subscript"/>
        </w:rPr>
        <w:t>n</w:t>
      </w:r>
      <w:r>
        <w:rPr>
          <w:color w:val="000000"/>
          <w:sz w:val="24"/>
          <w:szCs w:val="24"/>
        </w:rPr>
        <w:t xml:space="preserve">    </w:t>
      </w:r>
      <w:r>
        <w:rPr>
          <w:rFonts w:hint="eastAsia"/>
          <w:color w:val="000000"/>
          <w:sz w:val="24"/>
          <w:szCs w:val="24"/>
        </w:rPr>
        <w:t xml:space="preserve">                  （1）</w:t>
      </w:r>
    </w:p>
    <w:p w14:paraId="4529C57C">
      <w:pPr>
        <w:spacing w:line="360" w:lineRule="auto"/>
        <w:ind w:firstLine="480" w:firstLineChars="200"/>
        <w:rPr>
          <w:color w:val="000000"/>
          <w:sz w:val="24"/>
          <w:szCs w:val="24"/>
        </w:rPr>
      </w:pPr>
      <w:r>
        <w:rPr>
          <w:rFonts w:hint="eastAsia"/>
          <w:color w:val="000000"/>
          <w:sz w:val="24"/>
          <w:szCs w:val="24"/>
        </w:rPr>
        <w:t xml:space="preserve">式中: </w:t>
      </w:r>
      <w:r>
        <w:rPr>
          <w:color w:val="000000"/>
          <w:sz w:val="24"/>
          <w:szCs w:val="24"/>
        </w:rPr>
        <w:t xml:space="preserve"> </w:t>
      </w:r>
      <w:r>
        <w:rPr>
          <w:rFonts w:hint="eastAsia"/>
          <w:i/>
          <w:iCs/>
          <w:color w:val="000000"/>
          <w:sz w:val="24"/>
          <w:szCs w:val="24"/>
        </w:rPr>
        <w:t>H</w:t>
      </w:r>
      <w:r>
        <w:rPr>
          <w:rFonts w:hint="eastAsia"/>
          <w:color w:val="000000"/>
          <w:sz w:val="24"/>
          <w:szCs w:val="24"/>
          <w:vertAlign w:val="subscript"/>
        </w:rPr>
        <w:t>S</w:t>
      </w:r>
      <w:r>
        <w:rPr>
          <w:rFonts w:hint="eastAsia"/>
          <w:color w:val="000000"/>
          <w:sz w:val="24"/>
          <w:szCs w:val="24"/>
        </w:rPr>
        <w:t>-提取离子 (m/z)的色谱峰峰高;</w:t>
      </w:r>
    </w:p>
    <w:p w14:paraId="18A87B56">
      <w:pPr>
        <w:spacing w:line="360" w:lineRule="auto"/>
        <w:ind w:firstLine="1200" w:firstLineChars="500"/>
        <w:rPr>
          <w:color w:val="000000"/>
          <w:sz w:val="24"/>
          <w:szCs w:val="24"/>
        </w:rPr>
      </w:pPr>
      <w:r>
        <w:rPr>
          <w:rFonts w:hint="eastAsia"/>
          <w:i/>
          <w:iCs/>
          <w:color w:val="000000"/>
          <w:sz w:val="24"/>
          <w:szCs w:val="24"/>
        </w:rPr>
        <w:t>H</w:t>
      </w:r>
      <w:r>
        <w:rPr>
          <w:rFonts w:hint="eastAsia"/>
          <w:color w:val="000000"/>
          <w:sz w:val="24"/>
          <w:szCs w:val="24"/>
          <w:vertAlign w:val="subscript"/>
        </w:rPr>
        <w:t>n</w:t>
      </w:r>
      <w:r>
        <w:rPr>
          <w:rFonts w:hint="eastAsia"/>
          <w:color w:val="000000"/>
          <w:sz w:val="24"/>
          <w:szCs w:val="24"/>
        </w:rPr>
        <w:t>-基线噪声值。</w:t>
      </w:r>
    </w:p>
    <w:p w14:paraId="6FFDA6EA">
      <w:pPr>
        <w:spacing w:line="360" w:lineRule="auto"/>
        <w:ind w:firstLine="3570" w:firstLineChars="1700"/>
        <w:rPr>
          <w:rFonts w:ascii="黑体" w:hAnsi="黑体" w:eastAsia="黑体"/>
          <w:color w:val="000000"/>
        </w:rPr>
      </w:pPr>
      <w:r>
        <w:rPr>
          <w:rFonts w:hint="eastAsia" w:ascii="黑体" w:hAnsi="黑体" w:eastAsia="黑体"/>
          <w:color w:val="000000"/>
        </w:rPr>
        <w:t>表3 信噪比测量条件</w:t>
      </w:r>
    </w:p>
    <w:tbl>
      <w:tblPr>
        <w:tblStyle w:val="13"/>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935"/>
        <w:gridCol w:w="850"/>
        <w:gridCol w:w="851"/>
        <w:gridCol w:w="1417"/>
        <w:gridCol w:w="1559"/>
        <w:gridCol w:w="1497"/>
      </w:tblGrid>
      <w:tr w14:paraId="4A2CA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334" w:type="dxa"/>
            <w:vMerge w:val="restart"/>
            <w:vAlign w:val="center"/>
          </w:tcPr>
          <w:p w14:paraId="4F22A45D">
            <w:pPr>
              <w:spacing w:line="360" w:lineRule="auto"/>
              <w:jc w:val="center"/>
            </w:pPr>
            <w:r>
              <w:rPr>
                <w:rFonts w:hint="eastAsia"/>
              </w:rPr>
              <w:t>仪器类型</w:t>
            </w:r>
          </w:p>
        </w:tc>
        <w:tc>
          <w:tcPr>
            <w:tcW w:w="2636" w:type="dxa"/>
            <w:gridSpan w:val="3"/>
            <w:vAlign w:val="center"/>
          </w:tcPr>
          <w:p w14:paraId="41A025AA">
            <w:pPr>
              <w:spacing w:line="360" w:lineRule="auto"/>
              <w:jc w:val="center"/>
            </w:pPr>
            <w:r>
              <w:rPr>
                <w:rFonts w:hint="eastAsia"/>
              </w:rPr>
              <w:t>进样量/pg</w:t>
            </w:r>
          </w:p>
        </w:tc>
        <w:tc>
          <w:tcPr>
            <w:tcW w:w="4473" w:type="dxa"/>
            <w:gridSpan w:val="3"/>
            <w:vAlign w:val="center"/>
          </w:tcPr>
          <w:p w14:paraId="08CE7C71">
            <w:pPr>
              <w:spacing w:line="360" w:lineRule="auto"/>
              <w:jc w:val="center"/>
            </w:pPr>
            <w:r>
              <w:rPr>
                <w:rFonts w:hint="eastAsia"/>
              </w:rPr>
              <w:t>特征离子的</w:t>
            </w:r>
            <w:r>
              <w:rPr>
                <w:rFonts w:hint="eastAsia"/>
                <w:i/>
                <w:sz w:val="24"/>
                <w:szCs w:val="24"/>
                <w:lang w:val="zh-CN"/>
              </w:rPr>
              <w:t>m</w:t>
            </w:r>
            <w:r>
              <w:rPr>
                <w:rFonts w:hint="eastAsia"/>
                <w:sz w:val="24"/>
                <w:szCs w:val="24"/>
                <w:lang w:val="zh-CN"/>
              </w:rPr>
              <w:t>/</w:t>
            </w:r>
            <w:r>
              <w:rPr>
                <w:rFonts w:hint="eastAsia"/>
                <w:i/>
                <w:sz w:val="24"/>
                <w:szCs w:val="24"/>
                <w:lang w:val="zh-CN"/>
              </w:rPr>
              <w:t>z</w:t>
            </w:r>
          </w:p>
        </w:tc>
      </w:tr>
      <w:tr w14:paraId="3860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334" w:type="dxa"/>
            <w:vMerge w:val="continue"/>
            <w:vAlign w:val="center"/>
          </w:tcPr>
          <w:p w14:paraId="7C06042B">
            <w:pPr>
              <w:spacing w:line="360" w:lineRule="auto"/>
              <w:jc w:val="center"/>
            </w:pPr>
          </w:p>
        </w:tc>
        <w:tc>
          <w:tcPr>
            <w:tcW w:w="935" w:type="dxa"/>
            <w:vAlign w:val="center"/>
          </w:tcPr>
          <w:p w14:paraId="198FB264">
            <w:pPr>
              <w:spacing w:line="360" w:lineRule="auto"/>
              <w:jc w:val="center"/>
            </w:pPr>
            <w:r>
              <w:rPr>
                <w:rFonts w:hint="eastAsia"/>
              </w:rPr>
              <w:t>氯酸盐</w:t>
            </w:r>
          </w:p>
        </w:tc>
        <w:tc>
          <w:tcPr>
            <w:tcW w:w="850" w:type="dxa"/>
            <w:vAlign w:val="center"/>
          </w:tcPr>
          <w:p w14:paraId="6808FA3E">
            <w:pPr>
              <w:spacing w:line="360" w:lineRule="auto"/>
              <w:jc w:val="center"/>
            </w:pPr>
            <w:r>
              <w:rPr>
                <w:rFonts w:hint="eastAsia"/>
              </w:rPr>
              <w:t>草甘膦</w:t>
            </w:r>
          </w:p>
        </w:tc>
        <w:tc>
          <w:tcPr>
            <w:tcW w:w="851" w:type="dxa"/>
            <w:vAlign w:val="center"/>
          </w:tcPr>
          <w:p w14:paraId="67325540">
            <w:pPr>
              <w:spacing w:line="360" w:lineRule="auto"/>
              <w:jc w:val="center"/>
            </w:pPr>
            <w:r>
              <w:rPr>
                <w:rFonts w:hint="eastAsia"/>
              </w:rPr>
              <w:t>矮壮素</w:t>
            </w:r>
          </w:p>
        </w:tc>
        <w:tc>
          <w:tcPr>
            <w:tcW w:w="1417" w:type="dxa"/>
            <w:vAlign w:val="center"/>
          </w:tcPr>
          <w:p w14:paraId="4C7CFEF0">
            <w:pPr>
              <w:spacing w:line="360" w:lineRule="auto"/>
              <w:jc w:val="center"/>
            </w:pPr>
            <w:r>
              <w:rPr>
                <w:rFonts w:hint="eastAsia"/>
              </w:rPr>
              <w:t>氯酸盐</w:t>
            </w:r>
          </w:p>
        </w:tc>
        <w:tc>
          <w:tcPr>
            <w:tcW w:w="1559" w:type="dxa"/>
            <w:vAlign w:val="center"/>
          </w:tcPr>
          <w:p w14:paraId="69A96A84">
            <w:pPr>
              <w:spacing w:line="360" w:lineRule="auto"/>
              <w:jc w:val="center"/>
            </w:pPr>
            <w:r>
              <w:rPr>
                <w:rFonts w:hint="eastAsia"/>
              </w:rPr>
              <w:t>草甘膦</w:t>
            </w:r>
          </w:p>
        </w:tc>
        <w:tc>
          <w:tcPr>
            <w:tcW w:w="1497" w:type="dxa"/>
            <w:vAlign w:val="center"/>
          </w:tcPr>
          <w:p w14:paraId="7414CCBE">
            <w:pPr>
              <w:spacing w:line="360" w:lineRule="auto"/>
              <w:jc w:val="center"/>
            </w:pPr>
            <w:r>
              <w:rPr>
                <w:rFonts w:hint="eastAsia"/>
              </w:rPr>
              <w:t>矮壮素</w:t>
            </w:r>
          </w:p>
        </w:tc>
      </w:tr>
      <w:tr w14:paraId="2C2D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334" w:type="dxa"/>
            <w:vAlign w:val="center"/>
          </w:tcPr>
          <w:p w14:paraId="65B48BA8">
            <w:pPr>
              <w:spacing w:line="360" w:lineRule="auto"/>
              <w:jc w:val="center"/>
            </w:pPr>
            <w:r>
              <w:rPr>
                <w:rFonts w:hint="eastAsia"/>
              </w:rPr>
              <w:t>单四极杆</w:t>
            </w:r>
          </w:p>
        </w:tc>
        <w:tc>
          <w:tcPr>
            <w:tcW w:w="935" w:type="dxa"/>
            <w:vAlign w:val="center"/>
          </w:tcPr>
          <w:p w14:paraId="76DBD8B1">
            <w:pPr>
              <w:spacing w:line="360" w:lineRule="auto"/>
              <w:jc w:val="center"/>
            </w:pPr>
            <w:r>
              <w:rPr>
                <w:rFonts w:hint="eastAsia"/>
              </w:rPr>
              <w:t>500</w:t>
            </w:r>
          </w:p>
        </w:tc>
        <w:tc>
          <w:tcPr>
            <w:tcW w:w="850" w:type="dxa"/>
            <w:vAlign w:val="center"/>
          </w:tcPr>
          <w:p w14:paraId="760A67CD">
            <w:pPr>
              <w:spacing w:line="360" w:lineRule="auto"/>
              <w:jc w:val="center"/>
            </w:pPr>
            <w:r>
              <w:rPr>
                <w:rFonts w:hint="eastAsia"/>
              </w:rPr>
              <w:t>500</w:t>
            </w:r>
          </w:p>
        </w:tc>
        <w:tc>
          <w:tcPr>
            <w:tcW w:w="851" w:type="dxa"/>
            <w:vAlign w:val="center"/>
          </w:tcPr>
          <w:p w14:paraId="70F9B11B">
            <w:pPr>
              <w:spacing w:line="360" w:lineRule="auto"/>
              <w:jc w:val="center"/>
            </w:pPr>
            <w:r>
              <w:rPr>
                <w:rFonts w:hint="eastAsia"/>
              </w:rPr>
              <w:t>500</w:t>
            </w:r>
          </w:p>
        </w:tc>
        <w:tc>
          <w:tcPr>
            <w:tcW w:w="1417" w:type="dxa"/>
            <w:vAlign w:val="center"/>
          </w:tcPr>
          <w:p w14:paraId="7FFFC486">
            <w:pPr>
              <w:spacing w:line="360" w:lineRule="auto"/>
              <w:jc w:val="center"/>
            </w:pPr>
            <w:r>
              <w:rPr>
                <w:rFonts w:hint="eastAsia"/>
              </w:rPr>
              <w:t>82.95</w:t>
            </w:r>
          </w:p>
        </w:tc>
        <w:tc>
          <w:tcPr>
            <w:tcW w:w="1559" w:type="dxa"/>
            <w:vAlign w:val="center"/>
          </w:tcPr>
          <w:p w14:paraId="1826F879">
            <w:pPr>
              <w:spacing w:line="360" w:lineRule="auto"/>
              <w:jc w:val="center"/>
            </w:pPr>
            <w:r>
              <w:rPr>
                <w:rFonts w:hint="eastAsia"/>
              </w:rPr>
              <w:t>168.01</w:t>
            </w:r>
          </w:p>
        </w:tc>
        <w:tc>
          <w:tcPr>
            <w:tcW w:w="1497" w:type="dxa"/>
            <w:vAlign w:val="center"/>
          </w:tcPr>
          <w:p w14:paraId="342E1901">
            <w:pPr>
              <w:spacing w:line="360" w:lineRule="auto"/>
              <w:jc w:val="center"/>
            </w:pPr>
            <w:r>
              <w:rPr>
                <w:rFonts w:hint="eastAsia"/>
              </w:rPr>
              <w:t>122.07</w:t>
            </w:r>
          </w:p>
        </w:tc>
      </w:tr>
      <w:tr w14:paraId="67C0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14:paraId="64E3685A">
            <w:pPr>
              <w:spacing w:line="360" w:lineRule="auto"/>
              <w:jc w:val="center"/>
            </w:pPr>
            <w:r>
              <w:rPr>
                <w:rFonts w:hint="eastAsia"/>
              </w:rPr>
              <w:t>高分辨</w:t>
            </w:r>
          </w:p>
        </w:tc>
        <w:tc>
          <w:tcPr>
            <w:tcW w:w="935" w:type="dxa"/>
            <w:vAlign w:val="center"/>
          </w:tcPr>
          <w:p w14:paraId="50A9EF99">
            <w:pPr>
              <w:spacing w:line="360" w:lineRule="auto"/>
              <w:jc w:val="center"/>
            </w:pPr>
            <w:r>
              <w:rPr>
                <w:rFonts w:hint="eastAsia"/>
              </w:rPr>
              <w:t>100</w:t>
            </w:r>
          </w:p>
        </w:tc>
        <w:tc>
          <w:tcPr>
            <w:tcW w:w="850" w:type="dxa"/>
            <w:vAlign w:val="center"/>
          </w:tcPr>
          <w:p w14:paraId="1B2E8E1D">
            <w:pPr>
              <w:spacing w:line="360" w:lineRule="auto"/>
              <w:jc w:val="center"/>
            </w:pPr>
            <w:r>
              <w:rPr>
                <w:rFonts w:hint="eastAsia"/>
              </w:rPr>
              <w:t>100</w:t>
            </w:r>
          </w:p>
        </w:tc>
        <w:tc>
          <w:tcPr>
            <w:tcW w:w="851" w:type="dxa"/>
            <w:vAlign w:val="center"/>
          </w:tcPr>
          <w:p w14:paraId="70551337">
            <w:pPr>
              <w:spacing w:line="360" w:lineRule="auto"/>
              <w:jc w:val="center"/>
            </w:pPr>
            <w:r>
              <w:rPr>
                <w:rFonts w:hint="eastAsia"/>
              </w:rPr>
              <w:t>100</w:t>
            </w:r>
          </w:p>
        </w:tc>
        <w:tc>
          <w:tcPr>
            <w:tcW w:w="1417" w:type="dxa"/>
            <w:vAlign w:val="center"/>
          </w:tcPr>
          <w:p w14:paraId="76AFF572">
            <w:pPr>
              <w:spacing w:line="360" w:lineRule="auto"/>
              <w:jc w:val="center"/>
            </w:pPr>
            <w:bookmarkStart w:id="42" w:name="OLE_LINK1"/>
            <w:r>
              <w:t>82.9541</w:t>
            </w:r>
            <w:bookmarkEnd w:id="42"/>
          </w:p>
        </w:tc>
        <w:tc>
          <w:tcPr>
            <w:tcW w:w="1559" w:type="dxa"/>
            <w:vAlign w:val="center"/>
          </w:tcPr>
          <w:p w14:paraId="06C3F2C2">
            <w:pPr>
              <w:spacing w:line="360" w:lineRule="auto"/>
              <w:jc w:val="center"/>
            </w:pPr>
            <w:r>
              <w:t>168.0067</w:t>
            </w:r>
          </w:p>
        </w:tc>
        <w:tc>
          <w:tcPr>
            <w:tcW w:w="1497" w:type="dxa"/>
            <w:vAlign w:val="center"/>
          </w:tcPr>
          <w:p w14:paraId="2BE4FAF0">
            <w:pPr>
              <w:spacing w:line="360" w:lineRule="auto"/>
              <w:jc w:val="center"/>
            </w:pPr>
            <w:r>
              <w:t>122.0731</w:t>
            </w:r>
          </w:p>
        </w:tc>
      </w:tr>
      <w:tr w14:paraId="1253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vAlign w:val="center"/>
          </w:tcPr>
          <w:p w14:paraId="03057FD0">
            <w:pPr>
              <w:spacing w:line="360" w:lineRule="auto"/>
              <w:jc w:val="center"/>
            </w:pPr>
            <w:r>
              <w:rPr>
                <w:rFonts w:hint="eastAsia"/>
              </w:rPr>
              <w:t>三重四极杆</w:t>
            </w:r>
          </w:p>
        </w:tc>
        <w:tc>
          <w:tcPr>
            <w:tcW w:w="935" w:type="dxa"/>
            <w:vAlign w:val="center"/>
          </w:tcPr>
          <w:p w14:paraId="1948E62C">
            <w:pPr>
              <w:spacing w:line="360" w:lineRule="auto"/>
              <w:jc w:val="center"/>
            </w:pPr>
            <w:r>
              <w:rPr>
                <w:rFonts w:hint="eastAsia"/>
              </w:rPr>
              <w:t>100</w:t>
            </w:r>
          </w:p>
        </w:tc>
        <w:tc>
          <w:tcPr>
            <w:tcW w:w="850" w:type="dxa"/>
            <w:vAlign w:val="center"/>
          </w:tcPr>
          <w:p w14:paraId="09EBEE98">
            <w:pPr>
              <w:jc w:val="center"/>
            </w:pPr>
            <w:r>
              <w:rPr>
                <w:rFonts w:hint="eastAsia"/>
              </w:rPr>
              <w:t>100</w:t>
            </w:r>
          </w:p>
        </w:tc>
        <w:tc>
          <w:tcPr>
            <w:tcW w:w="851" w:type="dxa"/>
            <w:vAlign w:val="center"/>
          </w:tcPr>
          <w:p w14:paraId="682C035C">
            <w:pPr>
              <w:jc w:val="center"/>
            </w:pPr>
            <w:r>
              <w:rPr>
                <w:rFonts w:hint="eastAsia"/>
              </w:rPr>
              <w:t>100</w:t>
            </w:r>
          </w:p>
        </w:tc>
        <w:tc>
          <w:tcPr>
            <w:tcW w:w="1417" w:type="dxa"/>
            <w:vAlign w:val="center"/>
          </w:tcPr>
          <w:p w14:paraId="391A9A3F">
            <w:pPr>
              <w:spacing w:line="360" w:lineRule="auto"/>
              <w:jc w:val="center"/>
            </w:pPr>
            <w:r>
              <w:rPr>
                <w:rFonts w:hint="eastAsia"/>
              </w:rPr>
              <w:t>83.0(母离子)  67.0(子离子)</w:t>
            </w:r>
          </w:p>
        </w:tc>
        <w:tc>
          <w:tcPr>
            <w:tcW w:w="1559" w:type="dxa"/>
            <w:vAlign w:val="center"/>
          </w:tcPr>
          <w:p w14:paraId="622F19CF">
            <w:pPr>
              <w:spacing w:line="360" w:lineRule="auto"/>
              <w:jc w:val="center"/>
            </w:pPr>
            <w:r>
              <w:rPr>
                <w:rFonts w:hint="eastAsia"/>
              </w:rPr>
              <w:t>168.0(母离子)  149.9(子离子)</w:t>
            </w:r>
          </w:p>
        </w:tc>
        <w:tc>
          <w:tcPr>
            <w:tcW w:w="1497" w:type="dxa"/>
            <w:vAlign w:val="center"/>
          </w:tcPr>
          <w:p w14:paraId="2D82D3B6">
            <w:pPr>
              <w:spacing w:line="360" w:lineRule="auto"/>
              <w:jc w:val="center"/>
            </w:pPr>
            <w:r>
              <w:rPr>
                <w:rFonts w:hint="eastAsia"/>
              </w:rPr>
              <w:t>122.1(母离子)  58.0(子离子)</w:t>
            </w:r>
          </w:p>
        </w:tc>
      </w:tr>
    </w:tbl>
    <w:p w14:paraId="4D7B5F02">
      <w:pPr>
        <w:widowControl/>
        <w:jc w:val="left"/>
        <w:rPr>
          <w:sz w:val="24"/>
          <w:szCs w:val="24"/>
        </w:rPr>
      </w:pPr>
    </w:p>
    <w:p w14:paraId="45EB28BA">
      <w:pPr>
        <w:widowControl/>
        <w:jc w:val="left"/>
        <w:rPr>
          <w:sz w:val="24"/>
          <w:szCs w:val="24"/>
        </w:rPr>
      </w:pPr>
      <w:r>
        <w:rPr>
          <w:sz w:val="24"/>
          <w:szCs w:val="24"/>
        </w:rPr>
        <w:t xml:space="preserve">7.6 </w:t>
      </w:r>
      <w:bookmarkStart w:id="43" w:name="OLE_LINK22"/>
      <w:bookmarkStart w:id="44" w:name="OLE_LINK21"/>
      <w:bookmarkStart w:id="45" w:name="OLE_LINK20"/>
      <w:r>
        <w:rPr>
          <w:rFonts w:hint="eastAsia"/>
          <w:color w:val="000000"/>
          <w:sz w:val="24"/>
          <w:szCs w:val="24"/>
        </w:rPr>
        <w:t>定性和定量重复性</w:t>
      </w:r>
      <w:bookmarkEnd w:id="43"/>
      <w:bookmarkEnd w:id="44"/>
      <w:bookmarkEnd w:id="45"/>
    </w:p>
    <w:p w14:paraId="7D48734D">
      <w:pPr>
        <w:spacing w:line="360" w:lineRule="auto"/>
        <w:ind w:firstLine="480" w:firstLineChars="200"/>
        <w:jc w:val="left"/>
        <w:rPr>
          <w:color w:val="000000"/>
          <w:sz w:val="24"/>
          <w:szCs w:val="24"/>
        </w:rPr>
      </w:pPr>
      <w:r>
        <w:rPr>
          <w:rFonts w:hint="eastAsia"/>
          <w:color w:val="000000"/>
          <w:sz w:val="24"/>
          <w:szCs w:val="24"/>
        </w:rPr>
        <w:t>设定好仪器工作条件</w:t>
      </w:r>
      <w:r>
        <w:rPr>
          <w:color w:val="000000"/>
          <w:sz w:val="24"/>
          <w:szCs w:val="24"/>
        </w:rPr>
        <w:t>，</w:t>
      </w:r>
      <w:r>
        <w:rPr>
          <w:rFonts w:hint="eastAsia"/>
          <w:color w:val="000000"/>
          <w:sz w:val="24"/>
          <w:szCs w:val="24"/>
        </w:rPr>
        <w:t>加入</w:t>
      </w:r>
      <w:r>
        <w:rPr>
          <w:color w:val="000000"/>
          <w:sz w:val="24"/>
          <w:szCs w:val="24"/>
        </w:rPr>
        <w:t>标准物质，</w:t>
      </w:r>
      <w:r>
        <w:rPr>
          <w:rFonts w:hint="eastAsia"/>
          <w:color w:val="000000"/>
          <w:sz w:val="24"/>
          <w:szCs w:val="24"/>
        </w:rPr>
        <w:t>根据表</w:t>
      </w:r>
      <w:r>
        <w:rPr>
          <w:color w:val="000000"/>
          <w:sz w:val="24"/>
          <w:szCs w:val="24"/>
        </w:rPr>
        <w:t>4</w:t>
      </w:r>
      <w:r>
        <w:rPr>
          <w:rFonts w:hint="eastAsia"/>
          <w:color w:val="000000"/>
          <w:sz w:val="24"/>
          <w:szCs w:val="24"/>
        </w:rPr>
        <w:t>的测量条件</w:t>
      </w:r>
      <w:r>
        <w:rPr>
          <w:color w:val="000000"/>
          <w:sz w:val="24"/>
          <w:szCs w:val="24"/>
        </w:rPr>
        <w:t>连续测量7次，用7次测得的色谱峰保留时间和峰面积的相对标准偏差分别表示定性重复性和定量重复性，按公式（4）计算：</w:t>
      </w:r>
    </w:p>
    <w:p w14:paraId="5A1A7D05">
      <w:pPr>
        <w:spacing w:line="360" w:lineRule="auto"/>
        <w:ind w:firstLine="600" w:firstLineChars="250"/>
        <w:jc w:val="center"/>
        <w:rPr>
          <w:color w:val="000000"/>
          <w:sz w:val="24"/>
          <w:szCs w:val="24"/>
        </w:rPr>
      </w:pPr>
      <w:r>
        <w:rPr>
          <w:color w:val="000000"/>
          <w:sz w:val="24"/>
          <w:szCs w:val="24"/>
        </w:rPr>
        <w:t xml:space="preserve">            </w:t>
      </w:r>
      <m:oMath>
        <m:sSub>
          <m:sSubPr>
            <m:ctrlPr>
              <w:rPr>
                <w:rFonts w:ascii="Cambria Math" w:hAnsi="Cambria Math"/>
                <w:i/>
                <w:color w:val="000000"/>
                <w:sz w:val="32"/>
                <w:szCs w:val="32"/>
              </w:rPr>
            </m:ctrlPr>
          </m:sSubPr>
          <m:e>
            <m:r>
              <m:rPr/>
              <w:rPr>
                <w:rFonts w:ascii="Cambria Math" w:hAnsi="Cambria Math"/>
                <w:color w:val="000000"/>
                <w:sz w:val="32"/>
                <w:szCs w:val="32"/>
              </w:rPr>
              <m:t>S</m:t>
            </m:r>
            <m:ctrlPr>
              <w:rPr>
                <w:rFonts w:ascii="Cambria Math" w:hAnsi="Cambria Math"/>
                <w:i/>
                <w:color w:val="000000"/>
                <w:sz w:val="32"/>
                <w:szCs w:val="32"/>
              </w:rPr>
            </m:ctrlPr>
          </m:e>
          <m:sub>
            <m:r>
              <m:rPr>
                <m:sty m:val="p"/>
              </m:rPr>
              <w:rPr>
                <w:rFonts w:ascii="Cambria Math" w:hAnsi="Cambria Math"/>
                <w:color w:val="000000"/>
                <w:sz w:val="32"/>
                <w:szCs w:val="32"/>
              </w:rPr>
              <m:t>r</m:t>
            </m:r>
            <m:ctrlPr>
              <w:rPr>
                <w:rFonts w:ascii="Cambria Math" w:hAnsi="Cambria Math"/>
                <w:i/>
                <w:color w:val="000000"/>
                <w:sz w:val="32"/>
                <w:szCs w:val="32"/>
              </w:rPr>
            </m:ctrlPr>
          </m:sub>
        </m:sSub>
        <m:r>
          <m:rPr/>
          <w:rPr>
            <w:rFonts w:ascii="Cambria Math" w:hAnsi="Cambria Math"/>
            <w:color w:val="000000"/>
            <w:sz w:val="32"/>
            <w:szCs w:val="32"/>
          </w:rPr>
          <m:t>=</m:t>
        </m:r>
        <m:rad>
          <m:radPr>
            <m:degHide m:val="1"/>
            <m:ctrlPr>
              <w:rPr>
                <w:rFonts w:ascii="Cambria Math" w:hAnsi="Cambria Math"/>
                <w:i/>
                <w:color w:val="000000"/>
                <w:sz w:val="32"/>
                <w:szCs w:val="32"/>
              </w:rPr>
            </m:ctrlPr>
          </m:radPr>
          <m:deg>
            <m:ctrlPr>
              <w:rPr>
                <w:rFonts w:ascii="Cambria Math" w:hAnsi="Cambria Math"/>
                <w:i/>
                <w:color w:val="000000"/>
                <w:sz w:val="32"/>
                <w:szCs w:val="32"/>
              </w:rPr>
            </m:ctrlPr>
          </m:deg>
          <m:e>
            <m:f>
              <m:fPr>
                <m:ctrlPr>
                  <w:rPr>
                    <w:rFonts w:ascii="Cambria Math" w:hAnsi="Cambria Math"/>
                    <w:i/>
                    <w:color w:val="000000"/>
                    <w:sz w:val="32"/>
                    <w:szCs w:val="32"/>
                  </w:rPr>
                </m:ctrlPr>
              </m:fPr>
              <m:num>
                <m:nary>
                  <m:naryPr>
                    <m:chr m:val="∑"/>
                    <m:ctrlPr>
                      <w:rPr>
                        <w:rFonts w:ascii="Cambria Math" w:hAnsi="Cambria Math"/>
                        <w:i/>
                        <w:color w:val="000000"/>
                        <w:sz w:val="32"/>
                        <w:szCs w:val="32"/>
                      </w:rPr>
                    </m:ctrlPr>
                  </m:naryPr>
                  <m:sub>
                    <m:r>
                      <m:rPr/>
                      <w:rPr>
                        <w:rFonts w:ascii="Cambria Math" w:hAnsi="Cambria Math"/>
                        <w:color w:val="000000"/>
                        <w:sz w:val="32"/>
                        <w:szCs w:val="32"/>
                      </w:rPr>
                      <m:t>i=1</m:t>
                    </m:r>
                    <m:ctrlPr>
                      <w:rPr>
                        <w:rFonts w:ascii="Cambria Math" w:hAnsi="Cambria Math"/>
                        <w:i/>
                        <w:color w:val="000000"/>
                        <w:sz w:val="32"/>
                        <w:szCs w:val="32"/>
                      </w:rPr>
                    </m:ctrlPr>
                  </m:sub>
                  <m:sup>
                    <m:r>
                      <m:rPr/>
                      <w:rPr>
                        <w:rFonts w:ascii="Cambria Math" w:hAnsi="Cambria Math"/>
                        <w:color w:val="000000"/>
                        <w:sz w:val="32"/>
                        <w:szCs w:val="32"/>
                      </w:rPr>
                      <m:t>n</m:t>
                    </m:r>
                    <m:ctrlPr>
                      <w:rPr>
                        <w:rFonts w:ascii="Cambria Math" w:hAnsi="Cambria Math"/>
                        <w:i/>
                        <w:color w:val="000000"/>
                        <w:sz w:val="32"/>
                        <w:szCs w:val="32"/>
                      </w:rPr>
                    </m:ctrlPr>
                  </m:sup>
                  <m:e>
                    <m:r>
                      <m:rPr/>
                      <w:rPr>
                        <w:rFonts w:ascii="Cambria Math" w:hAnsi="Cambria Math"/>
                        <w:color w:val="000000"/>
                        <w:sz w:val="32"/>
                        <w:szCs w:val="32"/>
                      </w:rPr>
                      <m:t>(</m:t>
                    </m:r>
                    <m:sSub>
                      <m:sSubPr>
                        <m:ctrlPr>
                          <w:rPr>
                            <w:rFonts w:ascii="Cambria Math" w:hAnsi="Cambria Math"/>
                            <w:i/>
                            <w:color w:val="000000"/>
                            <w:sz w:val="32"/>
                            <w:szCs w:val="32"/>
                          </w:rPr>
                        </m:ctrlPr>
                      </m:sSubPr>
                      <m:e>
                        <m:r>
                          <m:rPr/>
                          <w:rPr>
                            <w:rFonts w:ascii="Cambria Math" w:hAnsi="Cambria Math"/>
                            <w:color w:val="000000"/>
                            <w:sz w:val="32"/>
                            <w:szCs w:val="32"/>
                          </w:rPr>
                          <m:t>x</m:t>
                        </m:r>
                        <m:ctrlPr>
                          <w:rPr>
                            <w:rFonts w:ascii="Cambria Math" w:hAnsi="Cambria Math"/>
                            <w:i/>
                            <w:color w:val="000000"/>
                            <w:sz w:val="32"/>
                            <w:szCs w:val="32"/>
                          </w:rPr>
                        </m:ctrlPr>
                      </m:e>
                      <m:sub>
                        <m:r>
                          <m:rPr/>
                          <w:rPr>
                            <w:rFonts w:ascii="Cambria Math" w:hAnsi="Cambria Math"/>
                            <w:color w:val="000000"/>
                            <w:sz w:val="32"/>
                            <w:szCs w:val="32"/>
                          </w:rPr>
                          <m:t>i</m:t>
                        </m:r>
                        <m:ctrlPr>
                          <w:rPr>
                            <w:rFonts w:ascii="Cambria Math" w:hAnsi="Cambria Math"/>
                            <w:i/>
                            <w:color w:val="000000"/>
                            <w:sz w:val="32"/>
                            <w:szCs w:val="32"/>
                          </w:rPr>
                        </m:ctrlPr>
                      </m:sub>
                    </m:sSub>
                    <m:r>
                      <m:rPr/>
                      <w:rPr>
                        <w:rFonts w:ascii="Cambria Math" w:hAnsi="Cambria Math"/>
                        <w:color w:val="000000"/>
                        <w:sz w:val="32"/>
                        <w:szCs w:val="32"/>
                      </w:rPr>
                      <m:t>−</m:t>
                    </m:r>
                    <m:bar>
                      <m:barPr>
                        <m:pos m:val="top"/>
                        <m:ctrlPr>
                          <w:rPr>
                            <w:rFonts w:ascii="Cambria Math" w:hAnsi="Cambria Math"/>
                            <w:i/>
                            <w:color w:val="000000"/>
                            <w:sz w:val="32"/>
                            <w:szCs w:val="32"/>
                          </w:rPr>
                        </m:ctrlPr>
                      </m:barPr>
                      <m:e>
                        <m:r>
                          <m:rPr/>
                          <w:rPr>
                            <w:rFonts w:ascii="Cambria Math" w:hAnsi="Cambria Math"/>
                            <w:color w:val="000000"/>
                            <w:sz w:val="32"/>
                            <w:szCs w:val="32"/>
                          </w:rPr>
                          <m:t>x</m:t>
                        </m:r>
                        <m:ctrlPr>
                          <w:rPr>
                            <w:rFonts w:ascii="Cambria Math" w:hAnsi="Cambria Math"/>
                            <w:i/>
                            <w:color w:val="000000"/>
                            <w:sz w:val="32"/>
                            <w:szCs w:val="32"/>
                          </w:rPr>
                        </m:ctrlPr>
                      </m:e>
                    </m:bar>
                    <m:sSup>
                      <m:sSupPr>
                        <m:ctrlPr>
                          <w:rPr>
                            <w:rFonts w:ascii="Cambria Math" w:hAnsi="Cambria Math"/>
                            <w:i/>
                            <w:color w:val="000000"/>
                            <w:sz w:val="32"/>
                            <w:szCs w:val="32"/>
                          </w:rPr>
                        </m:ctrlPr>
                      </m:sSupPr>
                      <m:e>
                        <m:r>
                          <m:rPr/>
                          <w:rPr>
                            <w:rFonts w:ascii="Cambria Math" w:hAnsi="Cambria Math"/>
                            <w:color w:val="000000"/>
                            <w:sz w:val="32"/>
                            <w:szCs w:val="32"/>
                          </w:rPr>
                          <m:t>)</m:t>
                        </m:r>
                        <m:ctrlPr>
                          <w:rPr>
                            <w:rFonts w:ascii="Cambria Math" w:hAnsi="Cambria Math"/>
                            <w:i/>
                            <w:color w:val="000000"/>
                            <w:sz w:val="32"/>
                            <w:szCs w:val="32"/>
                          </w:rPr>
                        </m:ctrlPr>
                      </m:e>
                      <m:sup>
                        <m:r>
                          <m:rPr/>
                          <w:rPr>
                            <w:rFonts w:ascii="Cambria Math" w:hAnsi="Cambria Math"/>
                            <w:color w:val="000000"/>
                            <w:sz w:val="32"/>
                            <w:szCs w:val="32"/>
                          </w:rPr>
                          <m:t>2</m:t>
                        </m:r>
                        <m:ctrlPr>
                          <w:rPr>
                            <w:rFonts w:ascii="Cambria Math" w:hAnsi="Cambria Math"/>
                            <w:i/>
                            <w:color w:val="000000"/>
                            <w:sz w:val="32"/>
                            <w:szCs w:val="32"/>
                          </w:rPr>
                        </m:ctrlPr>
                      </m:sup>
                    </m:sSup>
                    <m:ctrlPr>
                      <w:rPr>
                        <w:rFonts w:ascii="Cambria Math" w:hAnsi="Cambria Math"/>
                        <w:i/>
                        <w:color w:val="000000"/>
                        <w:sz w:val="32"/>
                        <w:szCs w:val="32"/>
                      </w:rPr>
                    </m:ctrlPr>
                  </m:e>
                </m:nary>
                <m:ctrlPr>
                  <w:rPr>
                    <w:rFonts w:ascii="Cambria Math" w:hAnsi="Cambria Math"/>
                    <w:i/>
                    <w:color w:val="000000"/>
                    <w:sz w:val="32"/>
                    <w:szCs w:val="32"/>
                  </w:rPr>
                </m:ctrlPr>
              </m:num>
              <m:den>
                <m:r>
                  <m:rPr/>
                  <w:rPr>
                    <w:rFonts w:ascii="Cambria Math" w:hAnsi="Cambria Math"/>
                    <w:color w:val="000000"/>
                    <w:sz w:val="32"/>
                    <w:szCs w:val="32"/>
                  </w:rPr>
                  <m:t>n−1</m:t>
                </m:r>
                <m:ctrlPr>
                  <w:rPr>
                    <w:rFonts w:ascii="Cambria Math" w:hAnsi="Cambria Math"/>
                    <w:i/>
                    <w:color w:val="000000"/>
                    <w:sz w:val="32"/>
                    <w:szCs w:val="32"/>
                  </w:rPr>
                </m:ctrlPr>
              </m:den>
            </m:f>
            <m:ctrlPr>
              <w:rPr>
                <w:rFonts w:ascii="Cambria Math" w:hAnsi="Cambria Math"/>
                <w:i/>
                <w:color w:val="000000"/>
                <w:sz w:val="32"/>
                <w:szCs w:val="32"/>
              </w:rPr>
            </m:ctrlPr>
          </m:e>
        </m:rad>
        <m:r>
          <m:rPr/>
          <w:rPr>
            <w:rFonts w:ascii="Cambria Math" w:hAnsi="Cambria Math"/>
            <w:color w:val="000000"/>
            <w:sz w:val="32"/>
            <w:szCs w:val="32"/>
          </w:rPr>
          <m:t>×</m:t>
        </m:r>
        <m:f>
          <m:fPr>
            <m:ctrlPr>
              <w:rPr>
                <w:rFonts w:ascii="Cambria Math" w:hAnsi="Cambria Math"/>
                <w:i/>
                <w:color w:val="000000"/>
                <w:sz w:val="32"/>
                <w:szCs w:val="32"/>
              </w:rPr>
            </m:ctrlPr>
          </m:fPr>
          <m:num>
            <m:r>
              <m:rPr/>
              <w:rPr>
                <w:rFonts w:ascii="Cambria Math" w:hAnsi="Cambria Math"/>
                <w:color w:val="000000"/>
                <w:sz w:val="32"/>
                <w:szCs w:val="32"/>
              </w:rPr>
              <m:t>1</m:t>
            </m:r>
            <m:ctrlPr>
              <w:rPr>
                <w:rFonts w:ascii="Cambria Math" w:hAnsi="Cambria Math"/>
                <w:i/>
                <w:color w:val="000000"/>
                <w:sz w:val="32"/>
                <w:szCs w:val="32"/>
              </w:rPr>
            </m:ctrlPr>
          </m:num>
          <m:den>
            <m:bar>
              <m:barPr>
                <m:pos m:val="top"/>
                <m:ctrlPr>
                  <w:rPr>
                    <w:rFonts w:ascii="Cambria Math" w:hAnsi="Cambria Math"/>
                    <w:i/>
                    <w:color w:val="000000"/>
                    <w:sz w:val="32"/>
                    <w:szCs w:val="32"/>
                  </w:rPr>
                </m:ctrlPr>
              </m:barPr>
              <m:e>
                <m:r>
                  <m:rPr/>
                  <w:rPr>
                    <w:rFonts w:ascii="Cambria Math" w:hAnsi="Cambria Math"/>
                    <w:color w:val="000000"/>
                    <w:sz w:val="32"/>
                    <w:szCs w:val="32"/>
                  </w:rPr>
                  <m:t>x</m:t>
                </m:r>
                <m:ctrlPr>
                  <w:rPr>
                    <w:rFonts w:ascii="Cambria Math" w:hAnsi="Cambria Math"/>
                    <w:i/>
                    <w:color w:val="000000"/>
                    <w:sz w:val="32"/>
                    <w:szCs w:val="32"/>
                  </w:rPr>
                </m:ctrlPr>
              </m:e>
            </m:bar>
            <m:ctrlPr>
              <w:rPr>
                <w:rFonts w:ascii="Cambria Math" w:hAnsi="Cambria Math"/>
                <w:i/>
                <w:color w:val="000000"/>
                <w:sz w:val="32"/>
                <w:szCs w:val="32"/>
              </w:rPr>
            </m:ctrlPr>
          </m:den>
        </m:f>
      </m:oMath>
      <w:r>
        <w:rPr>
          <w:color w:val="000000"/>
          <w:sz w:val="24"/>
          <w:szCs w:val="24"/>
        </w:rPr>
        <w:t xml:space="preserve">                                </w:t>
      </w:r>
      <w:r>
        <w:rPr>
          <w:rFonts w:hint="eastAsia"/>
          <w:color w:val="000000"/>
          <w:sz w:val="24"/>
          <w:szCs w:val="24"/>
        </w:rPr>
        <w:t>（4）</w:t>
      </w:r>
    </w:p>
    <w:p w14:paraId="11C9E401">
      <w:pPr>
        <w:spacing w:line="360" w:lineRule="auto"/>
        <w:ind w:firstLine="480" w:firstLineChars="200"/>
        <w:rPr>
          <w:color w:val="000000"/>
          <w:sz w:val="24"/>
          <w:szCs w:val="24"/>
        </w:rPr>
      </w:pPr>
      <w:r>
        <w:rPr>
          <w:color w:val="000000"/>
          <w:sz w:val="24"/>
          <w:szCs w:val="24"/>
        </w:rPr>
        <w:t>式中：</w:t>
      </w:r>
      <m:oMath>
        <m:sSub>
          <m:sSubPr>
            <m:ctrlPr>
              <w:rPr>
                <w:rFonts w:ascii="Cambria Math" w:hAnsi="Cambria Math"/>
                <w:i/>
                <w:color w:val="000000"/>
              </w:rPr>
            </m:ctrlPr>
          </m:sSubPr>
          <m:e>
            <m:r>
              <m:rPr/>
              <w:rPr>
                <w:rFonts w:ascii="Cambria Math" w:hAnsi="Cambria Math"/>
                <w:color w:val="000000"/>
              </w:rPr>
              <m:t>S</m:t>
            </m:r>
            <m:ctrlPr>
              <w:rPr>
                <w:rFonts w:ascii="Cambria Math" w:hAnsi="Cambria Math"/>
                <w:i/>
                <w:color w:val="000000"/>
              </w:rPr>
            </m:ctrlPr>
          </m:e>
          <m:sub>
            <m:r>
              <m:rPr>
                <m:sty m:val="p"/>
              </m:rPr>
              <w:rPr>
                <w:rFonts w:ascii="Cambria Math" w:hAnsi="Cambria Math"/>
                <w:color w:val="000000"/>
              </w:rPr>
              <m:t>r</m:t>
            </m:r>
            <m:ctrlPr>
              <w:rPr>
                <w:rFonts w:ascii="Cambria Math" w:hAnsi="Cambria Math"/>
                <w:i/>
                <w:color w:val="000000"/>
              </w:rPr>
            </m:ctrlPr>
          </m:sub>
        </m:sSub>
      </m:oMath>
      <w:r>
        <w:rPr>
          <w:color w:val="000000"/>
          <w:sz w:val="24"/>
          <w:szCs w:val="24"/>
        </w:rPr>
        <w:t xml:space="preserve">— </w:t>
      </w:r>
      <w:r>
        <w:rPr>
          <w:rFonts w:hint="eastAsia"/>
          <w:color w:val="000000"/>
          <w:sz w:val="24"/>
          <w:szCs w:val="24"/>
        </w:rPr>
        <w:t>定性</w:t>
      </w:r>
      <w:r>
        <w:rPr>
          <w:color w:val="000000"/>
          <w:sz w:val="24"/>
          <w:szCs w:val="24"/>
        </w:rPr>
        <w:t>重复性或</w:t>
      </w:r>
      <w:r>
        <w:rPr>
          <w:rFonts w:hint="eastAsia"/>
          <w:color w:val="000000"/>
          <w:sz w:val="24"/>
          <w:szCs w:val="24"/>
        </w:rPr>
        <w:t>定量</w:t>
      </w:r>
      <w:r>
        <w:rPr>
          <w:color w:val="000000"/>
          <w:sz w:val="24"/>
          <w:szCs w:val="24"/>
        </w:rPr>
        <w:t>重复性；</w:t>
      </w:r>
    </w:p>
    <w:p w14:paraId="6094A0DC">
      <w:pPr>
        <w:spacing w:line="360" w:lineRule="auto"/>
        <w:ind w:firstLine="1200" w:firstLineChars="500"/>
        <w:rPr>
          <w:color w:val="000000"/>
          <w:sz w:val="24"/>
          <w:szCs w:val="24"/>
        </w:rPr>
      </w:pPr>
      <w:r>
        <w:rPr>
          <w:i/>
          <w:color w:val="000000"/>
          <w:sz w:val="24"/>
          <w:szCs w:val="24"/>
        </w:rPr>
        <w:t xml:space="preserve">n </w:t>
      </w:r>
      <w:r>
        <w:rPr>
          <w:color w:val="000000"/>
          <w:sz w:val="24"/>
          <w:szCs w:val="24"/>
        </w:rPr>
        <w:t>— 测量次数；</w:t>
      </w:r>
    </w:p>
    <w:p w14:paraId="7C27F473">
      <w:pPr>
        <w:spacing w:line="360" w:lineRule="auto"/>
        <w:ind w:firstLine="1200" w:firstLineChars="500"/>
        <w:rPr>
          <w:color w:val="000000"/>
          <w:sz w:val="24"/>
          <w:szCs w:val="24"/>
        </w:rPr>
      </w:pPr>
      <w:r>
        <w:rPr>
          <w:i/>
          <w:color w:val="000000"/>
          <w:sz w:val="24"/>
          <w:szCs w:val="24"/>
        </w:rPr>
        <w:t>x</w:t>
      </w:r>
      <w:r>
        <w:rPr>
          <w:i/>
          <w:color w:val="000000"/>
          <w:sz w:val="24"/>
          <w:szCs w:val="24"/>
          <w:vertAlign w:val="subscript"/>
        </w:rPr>
        <w:t xml:space="preserve">i </w:t>
      </w:r>
      <w:r>
        <w:rPr>
          <w:color w:val="000000"/>
          <w:sz w:val="24"/>
          <w:szCs w:val="24"/>
        </w:rPr>
        <w:t>— 第</w:t>
      </w:r>
      <w:r>
        <w:rPr>
          <w:i/>
          <w:color w:val="000000"/>
          <w:sz w:val="24"/>
          <w:szCs w:val="24"/>
        </w:rPr>
        <w:t>i</w:t>
      </w:r>
      <w:r>
        <w:rPr>
          <w:color w:val="000000"/>
          <w:sz w:val="24"/>
          <w:szCs w:val="24"/>
        </w:rPr>
        <w:t>次测量的保留时间或峰面积；</w:t>
      </w:r>
    </w:p>
    <w:p w14:paraId="516DC6CF">
      <w:pPr>
        <w:spacing w:line="360" w:lineRule="auto"/>
        <w:ind w:firstLine="1260" w:firstLineChars="600"/>
        <w:rPr>
          <w:color w:val="000000"/>
          <w:sz w:val="24"/>
          <w:szCs w:val="24"/>
        </w:rPr>
      </w:pPr>
      <m:oMath>
        <m:bar>
          <m:barPr>
            <m:pos m:val="top"/>
            <m:ctrlPr>
              <w:rPr>
                <w:rFonts w:ascii="Cambria Math" w:hAnsi="Cambria Math" w:eastAsia="仿宋"/>
                <w:i/>
                <w:color w:val="000000"/>
              </w:rPr>
            </m:ctrlPr>
          </m:barPr>
          <m:e>
            <m:r>
              <m:rPr/>
              <w:rPr>
                <w:rFonts w:ascii="Cambria Math" w:hAnsi="Cambria Math" w:eastAsia="仿宋"/>
                <w:color w:val="000000"/>
              </w:rPr>
              <m:t>x</m:t>
            </m:r>
            <m:ctrlPr>
              <w:rPr>
                <w:rFonts w:ascii="Cambria Math" w:hAnsi="Cambria Math" w:eastAsia="仿宋"/>
                <w:i/>
                <w:color w:val="000000"/>
              </w:rPr>
            </m:ctrlPr>
          </m:e>
        </m:bar>
      </m:oMath>
      <w:r>
        <w:rPr>
          <w:color w:val="000000"/>
          <w:sz w:val="24"/>
          <w:szCs w:val="24"/>
        </w:rPr>
        <w:t>— 7次测量的保留时间或峰面积算术平均值。</w:t>
      </w:r>
    </w:p>
    <w:p w14:paraId="575B010A">
      <w:pPr>
        <w:spacing w:line="360" w:lineRule="auto"/>
        <w:ind w:firstLine="1050" w:firstLineChars="500"/>
        <w:jc w:val="center"/>
        <w:rPr>
          <w:rFonts w:ascii="黑体" w:hAnsi="黑体" w:eastAsia="黑体"/>
          <w:color w:val="000000"/>
        </w:rPr>
      </w:pPr>
      <w:r>
        <w:rPr>
          <w:rFonts w:ascii="黑体" w:hAnsi="黑体" w:eastAsia="黑体"/>
          <w:color w:val="000000"/>
        </w:rPr>
        <w:t xml:space="preserve">表4 </w:t>
      </w:r>
      <w:r>
        <w:rPr>
          <w:rFonts w:hint="eastAsia" w:ascii="黑体" w:hAnsi="黑体" w:eastAsia="黑体"/>
          <w:color w:val="000000"/>
        </w:rPr>
        <w:t>定性重复性和定量重复性</w:t>
      </w:r>
      <w:r>
        <w:rPr>
          <w:rFonts w:ascii="黑体" w:hAnsi="黑体" w:eastAsia="黑体"/>
          <w:color w:val="000000"/>
        </w:rPr>
        <w:t>的测量条件</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4"/>
        <w:gridCol w:w="2238"/>
        <w:gridCol w:w="1613"/>
        <w:gridCol w:w="2177"/>
      </w:tblGrid>
      <w:tr w14:paraId="7D2A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750" w:type="dxa"/>
          </w:tcPr>
          <w:p w14:paraId="789F1EBD">
            <w:pPr>
              <w:spacing w:line="360" w:lineRule="auto"/>
              <w:jc w:val="center"/>
              <w:rPr>
                <w:bCs/>
              </w:rPr>
            </w:pPr>
            <w:r>
              <w:rPr>
                <w:rFonts w:hint="eastAsia"/>
                <w:bCs/>
              </w:rPr>
              <w:t>仪器类型</w:t>
            </w:r>
          </w:p>
        </w:tc>
        <w:tc>
          <w:tcPr>
            <w:tcW w:w="2462" w:type="dxa"/>
          </w:tcPr>
          <w:p w14:paraId="0DD9A474">
            <w:pPr>
              <w:spacing w:line="360" w:lineRule="auto"/>
              <w:jc w:val="center"/>
              <w:rPr>
                <w:bCs/>
              </w:rPr>
            </w:pPr>
            <w:r>
              <w:rPr>
                <w:rFonts w:hint="eastAsia"/>
                <w:bCs/>
              </w:rPr>
              <w:t>标准物质</w:t>
            </w:r>
          </w:p>
        </w:tc>
        <w:tc>
          <w:tcPr>
            <w:tcW w:w="1752" w:type="dxa"/>
          </w:tcPr>
          <w:p w14:paraId="1A7793D7">
            <w:pPr>
              <w:spacing w:line="360" w:lineRule="auto"/>
              <w:jc w:val="center"/>
              <w:rPr>
                <w:bCs/>
              </w:rPr>
            </w:pPr>
            <w:r>
              <w:rPr>
                <w:rFonts w:hint="eastAsia"/>
                <w:bCs/>
              </w:rPr>
              <w:t>进样量/ng</w:t>
            </w:r>
          </w:p>
        </w:tc>
        <w:tc>
          <w:tcPr>
            <w:tcW w:w="2322" w:type="dxa"/>
          </w:tcPr>
          <w:p w14:paraId="041BB257">
            <w:pPr>
              <w:spacing w:line="360" w:lineRule="auto"/>
              <w:jc w:val="center"/>
              <w:rPr>
                <w:bCs/>
              </w:rPr>
            </w:pPr>
            <w:r>
              <w:rPr>
                <w:rFonts w:hint="eastAsia"/>
                <w:bCs/>
              </w:rPr>
              <w:t>特征离子理论值m/z</w:t>
            </w:r>
          </w:p>
        </w:tc>
      </w:tr>
      <w:tr w14:paraId="2AADB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vMerge w:val="restart"/>
            <w:vAlign w:val="center"/>
          </w:tcPr>
          <w:p w14:paraId="63A796BE">
            <w:pPr>
              <w:spacing w:line="360" w:lineRule="auto"/>
              <w:jc w:val="center"/>
              <w:rPr>
                <w:bCs/>
              </w:rPr>
            </w:pPr>
            <w:r>
              <w:rPr>
                <w:rFonts w:hint="eastAsia"/>
                <w:bCs/>
              </w:rPr>
              <w:t>单四极杆</w:t>
            </w:r>
          </w:p>
        </w:tc>
        <w:tc>
          <w:tcPr>
            <w:tcW w:w="2462" w:type="dxa"/>
            <w:vAlign w:val="center"/>
          </w:tcPr>
          <w:p w14:paraId="23CF839A">
            <w:pPr>
              <w:spacing w:line="360" w:lineRule="auto"/>
              <w:jc w:val="center"/>
            </w:pPr>
            <w:r>
              <w:rPr>
                <w:rFonts w:hint="eastAsia"/>
              </w:rPr>
              <w:t>氯酸盐</w:t>
            </w:r>
          </w:p>
        </w:tc>
        <w:tc>
          <w:tcPr>
            <w:tcW w:w="1752" w:type="dxa"/>
            <w:vAlign w:val="center"/>
          </w:tcPr>
          <w:p w14:paraId="04BFDFE7">
            <w:pPr>
              <w:spacing w:line="360" w:lineRule="auto"/>
              <w:jc w:val="center"/>
            </w:pPr>
            <w:r>
              <w:rPr>
                <w:rFonts w:hint="eastAsia"/>
              </w:rPr>
              <w:t>1</w:t>
            </w:r>
          </w:p>
        </w:tc>
        <w:tc>
          <w:tcPr>
            <w:tcW w:w="2322" w:type="dxa"/>
            <w:vAlign w:val="center"/>
          </w:tcPr>
          <w:p w14:paraId="28DF8131">
            <w:pPr>
              <w:spacing w:line="360" w:lineRule="auto"/>
              <w:jc w:val="center"/>
            </w:pPr>
            <w:r>
              <w:rPr>
                <w:rFonts w:hint="eastAsia"/>
              </w:rPr>
              <w:t xml:space="preserve">83.0(母离子)  </w:t>
            </w:r>
          </w:p>
          <w:p w14:paraId="3034B852">
            <w:pPr>
              <w:spacing w:line="360" w:lineRule="auto"/>
              <w:jc w:val="center"/>
            </w:pPr>
            <w:r>
              <w:rPr>
                <w:rFonts w:hint="eastAsia"/>
              </w:rPr>
              <w:t>67.0(子离子)</w:t>
            </w:r>
          </w:p>
        </w:tc>
      </w:tr>
      <w:tr w14:paraId="0C29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vMerge w:val="continue"/>
          </w:tcPr>
          <w:p w14:paraId="04A25A7F">
            <w:pPr>
              <w:spacing w:line="360" w:lineRule="auto"/>
              <w:jc w:val="center"/>
              <w:rPr>
                <w:bCs/>
              </w:rPr>
            </w:pPr>
          </w:p>
        </w:tc>
        <w:tc>
          <w:tcPr>
            <w:tcW w:w="2462" w:type="dxa"/>
            <w:vAlign w:val="center"/>
          </w:tcPr>
          <w:p w14:paraId="64AD1F5F">
            <w:pPr>
              <w:spacing w:line="360" w:lineRule="auto"/>
              <w:jc w:val="center"/>
            </w:pPr>
            <w:r>
              <w:rPr>
                <w:rFonts w:hint="eastAsia"/>
              </w:rPr>
              <w:t>草甘膦</w:t>
            </w:r>
          </w:p>
        </w:tc>
        <w:tc>
          <w:tcPr>
            <w:tcW w:w="1752" w:type="dxa"/>
            <w:vAlign w:val="center"/>
          </w:tcPr>
          <w:p w14:paraId="19F3D8B2">
            <w:pPr>
              <w:spacing w:line="360" w:lineRule="auto"/>
              <w:jc w:val="center"/>
            </w:pPr>
            <w:r>
              <w:rPr>
                <w:rFonts w:hint="eastAsia"/>
              </w:rPr>
              <w:t>1</w:t>
            </w:r>
          </w:p>
        </w:tc>
        <w:tc>
          <w:tcPr>
            <w:tcW w:w="2322" w:type="dxa"/>
            <w:vAlign w:val="center"/>
          </w:tcPr>
          <w:p w14:paraId="58B7563F">
            <w:pPr>
              <w:spacing w:line="360" w:lineRule="auto"/>
              <w:jc w:val="center"/>
            </w:pPr>
            <w:r>
              <w:rPr>
                <w:rFonts w:hint="eastAsia"/>
              </w:rPr>
              <w:t>168.0(母离子)  149.9(子离子)</w:t>
            </w:r>
          </w:p>
        </w:tc>
      </w:tr>
      <w:tr w14:paraId="0DE7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vMerge w:val="continue"/>
          </w:tcPr>
          <w:p w14:paraId="5015B699">
            <w:pPr>
              <w:spacing w:line="360" w:lineRule="auto"/>
              <w:jc w:val="center"/>
              <w:rPr>
                <w:bCs/>
              </w:rPr>
            </w:pPr>
          </w:p>
        </w:tc>
        <w:tc>
          <w:tcPr>
            <w:tcW w:w="2462" w:type="dxa"/>
            <w:vAlign w:val="center"/>
          </w:tcPr>
          <w:p w14:paraId="17DE179A">
            <w:pPr>
              <w:spacing w:line="360" w:lineRule="auto"/>
              <w:jc w:val="center"/>
            </w:pPr>
            <w:r>
              <w:rPr>
                <w:rFonts w:hint="eastAsia"/>
              </w:rPr>
              <w:t>矮壮素</w:t>
            </w:r>
          </w:p>
        </w:tc>
        <w:tc>
          <w:tcPr>
            <w:tcW w:w="1752" w:type="dxa"/>
            <w:vAlign w:val="center"/>
          </w:tcPr>
          <w:p w14:paraId="2379E878">
            <w:pPr>
              <w:spacing w:line="360" w:lineRule="auto"/>
              <w:jc w:val="center"/>
            </w:pPr>
            <w:r>
              <w:rPr>
                <w:rFonts w:hint="eastAsia"/>
              </w:rPr>
              <w:t>0.5</w:t>
            </w:r>
          </w:p>
        </w:tc>
        <w:tc>
          <w:tcPr>
            <w:tcW w:w="2322" w:type="dxa"/>
            <w:vAlign w:val="center"/>
          </w:tcPr>
          <w:p w14:paraId="5E059B31">
            <w:pPr>
              <w:spacing w:line="360" w:lineRule="auto"/>
              <w:jc w:val="center"/>
            </w:pPr>
            <w:r>
              <w:rPr>
                <w:rFonts w:hint="eastAsia"/>
              </w:rPr>
              <w:t xml:space="preserve">122.1(母离子)  </w:t>
            </w:r>
          </w:p>
          <w:p w14:paraId="3592E33C">
            <w:pPr>
              <w:spacing w:line="360" w:lineRule="auto"/>
              <w:jc w:val="center"/>
            </w:pPr>
            <w:r>
              <w:rPr>
                <w:rFonts w:hint="eastAsia"/>
              </w:rPr>
              <w:t>58.0(子离子)</w:t>
            </w:r>
          </w:p>
        </w:tc>
      </w:tr>
      <w:tr w14:paraId="0BD7D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2750" w:type="dxa"/>
            <w:vMerge w:val="restart"/>
            <w:vAlign w:val="center"/>
          </w:tcPr>
          <w:p w14:paraId="288932AA">
            <w:pPr>
              <w:spacing w:line="360" w:lineRule="auto"/>
              <w:jc w:val="center"/>
            </w:pPr>
            <w:r>
              <w:rPr>
                <w:rFonts w:hint="eastAsia"/>
              </w:rPr>
              <w:t>三重四极杆</w:t>
            </w:r>
          </w:p>
        </w:tc>
        <w:tc>
          <w:tcPr>
            <w:tcW w:w="2462" w:type="dxa"/>
            <w:vAlign w:val="center"/>
          </w:tcPr>
          <w:p w14:paraId="7654D13C">
            <w:pPr>
              <w:spacing w:line="360" w:lineRule="auto"/>
              <w:jc w:val="center"/>
            </w:pPr>
            <w:r>
              <w:rPr>
                <w:rFonts w:hint="eastAsia"/>
              </w:rPr>
              <w:t>氯酸盐</w:t>
            </w:r>
          </w:p>
        </w:tc>
        <w:tc>
          <w:tcPr>
            <w:tcW w:w="1752" w:type="dxa"/>
            <w:vAlign w:val="center"/>
          </w:tcPr>
          <w:p w14:paraId="11493376">
            <w:pPr>
              <w:spacing w:line="360" w:lineRule="auto"/>
              <w:jc w:val="center"/>
            </w:pPr>
            <w:r>
              <w:rPr>
                <w:rFonts w:hint="eastAsia"/>
              </w:rPr>
              <w:t>0.1</w:t>
            </w:r>
          </w:p>
        </w:tc>
        <w:tc>
          <w:tcPr>
            <w:tcW w:w="2322" w:type="dxa"/>
            <w:vAlign w:val="center"/>
          </w:tcPr>
          <w:p w14:paraId="304FE373">
            <w:pPr>
              <w:spacing w:line="360" w:lineRule="auto"/>
              <w:jc w:val="center"/>
            </w:pPr>
            <w:r>
              <w:rPr>
                <w:rFonts w:hint="eastAsia"/>
              </w:rPr>
              <w:t xml:space="preserve">83.0(母离子)  </w:t>
            </w:r>
          </w:p>
          <w:p w14:paraId="7B74DB95">
            <w:pPr>
              <w:spacing w:line="360" w:lineRule="auto"/>
              <w:jc w:val="center"/>
            </w:pPr>
            <w:r>
              <w:rPr>
                <w:rFonts w:hint="eastAsia"/>
              </w:rPr>
              <w:t>67.0(子离子)</w:t>
            </w:r>
          </w:p>
        </w:tc>
      </w:tr>
      <w:tr w14:paraId="2EFB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750" w:type="dxa"/>
            <w:vMerge w:val="continue"/>
            <w:vAlign w:val="center"/>
          </w:tcPr>
          <w:p w14:paraId="0878853B">
            <w:pPr>
              <w:spacing w:line="360" w:lineRule="auto"/>
              <w:jc w:val="center"/>
            </w:pPr>
          </w:p>
        </w:tc>
        <w:tc>
          <w:tcPr>
            <w:tcW w:w="2462" w:type="dxa"/>
            <w:vAlign w:val="center"/>
          </w:tcPr>
          <w:p w14:paraId="01E40AAE">
            <w:pPr>
              <w:spacing w:line="360" w:lineRule="auto"/>
              <w:jc w:val="center"/>
            </w:pPr>
            <w:r>
              <w:rPr>
                <w:rFonts w:hint="eastAsia"/>
              </w:rPr>
              <w:t>草甘膦</w:t>
            </w:r>
          </w:p>
        </w:tc>
        <w:tc>
          <w:tcPr>
            <w:tcW w:w="1752" w:type="dxa"/>
            <w:vAlign w:val="center"/>
          </w:tcPr>
          <w:p w14:paraId="7B2F3C6D">
            <w:pPr>
              <w:spacing w:line="360" w:lineRule="auto"/>
              <w:jc w:val="center"/>
            </w:pPr>
            <w:r>
              <w:rPr>
                <w:rFonts w:hint="eastAsia"/>
              </w:rPr>
              <w:t>0.1</w:t>
            </w:r>
          </w:p>
        </w:tc>
        <w:tc>
          <w:tcPr>
            <w:tcW w:w="2322" w:type="dxa"/>
            <w:vAlign w:val="center"/>
          </w:tcPr>
          <w:p w14:paraId="1FCC344C">
            <w:pPr>
              <w:spacing w:line="360" w:lineRule="auto"/>
              <w:jc w:val="center"/>
            </w:pPr>
            <w:r>
              <w:rPr>
                <w:rFonts w:hint="eastAsia"/>
              </w:rPr>
              <w:t>168.0(母离子)  149.9(子离子)</w:t>
            </w:r>
          </w:p>
        </w:tc>
      </w:tr>
      <w:tr w14:paraId="4CB75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750" w:type="dxa"/>
            <w:vMerge w:val="continue"/>
            <w:vAlign w:val="center"/>
          </w:tcPr>
          <w:p w14:paraId="258AD2B9">
            <w:pPr>
              <w:spacing w:line="360" w:lineRule="auto"/>
              <w:jc w:val="center"/>
            </w:pPr>
          </w:p>
        </w:tc>
        <w:tc>
          <w:tcPr>
            <w:tcW w:w="2462" w:type="dxa"/>
            <w:vAlign w:val="center"/>
          </w:tcPr>
          <w:p w14:paraId="1B465B74">
            <w:pPr>
              <w:spacing w:line="360" w:lineRule="auto"/>
              <w:jc w:val="center"/>
            </w:pPr>
            <w:r>
              <w:rPr>
                <w:rFonts w:hint="eastAsia"/>
              </w:rPr>
              <w:t>矮壮素</w:t>
            </w:r>
          </w:p>
        </w:tc>
        <w:tc>
          <w:tcPr>
            <w:tcW w:w="1752" w:type="dxa"/>
            <w:vAlign w:val="center"/>
          </w:tcPr>
          <w:p w14:paraId="4A09A605">
            <w:pPr>
              <w:spacing w:line="360" w:lineRule="auto"/>
              <w:jc w:val="center"/>
            </w:pPr>
            <w:r>
              <w:rPr>
                <w:rFonts w:hint="eastAsia"/>
              </w:rPr>
              <w:t>0.1</w:t>
            </w:r>
          </w:p>
        </w:tc>
        <w:tc>
          <w:tcPr>
            <w:tcW w:w="2322" w:type="dxa"/>
            <w:vAlign w:val="center"/>
          </w:tcPr>
          <w:p w14:paraId="127E262C">
            <w:pPr>
              <w:spacing w:line="360" w:lineRule="auto"/>
              <w:jc w:val="center"/>
            </w:pPr>
            <w:r>
              <w:rPr>
                <w:rFonts w:hint="eastAsia"/>
              </w:rPr>
              <w:t xml:space="preserve">122.1(母离子)  </w:t>
            </w:r>
          </w:p>
          <w:p w14:paraId="33870DED">
            <w:pPr>
              <w:spacing w:line="360" w:lineRule="auto"/>
              <w:jc w:val="center"/>
            </w:pPr>
            <w:r>
              <w:rPr>
                <w:rFonts w:hint="eastAsia"/>
              </w:rPr>
              <w:t>58.0(子离子)</w:t>
            </w:r>
          </w:p>
        </w:tc>
      </w:tr>
      <w:tr w14:paraId="74E3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750" w:type="dxa"/>
            <w:vMerge w:val="restart"/>
            <w:vAlign w:val="center"/>
          </w:tcPr>
          <w:p w14:paraId="281F40F7">
            <w:pPr>
              <w:spacing w:line="360" w:lineRule="auto"/>
              <w:jc w:val="center"/>
            </w:pPr>
            <w:r>
              <w:rPr>
                <w:rFonts w:hint="eastAsia"/>
              </w:rPr>
              <w:t>高分辨</w:t>
            </w:r>
          </w:p>
        </w:tc>
        <w:tc>
          <w:tcPr>
            <w:tcW w:w="2462" w:type="dxa"/>
            <w:vAlign w:val="center"/>
          </w:tcPr>
          <w:p w14:paraId="2815B1B0">
            <w:pPr>
              <w:spacing w:line="360" w:lineRule="auto"/>
              <w:jc w:val="center"/>
            </w:pPr>
            <w:r>
              <w:rPr>
                <w:rFonts w:hint="eastAsia"/>
              </w:rPr>
              <w:t>氯酸盐</w:t>
            </w:r>
          </w:p>
        </w:tc>
        <w:tc>
          <w:tcPr>
            <w:tcW w:w="1752" w:type="dxa"/>
            <w:vAlign w:val="center"/>
          </w:tcPr>
          <w:p w14:paraId="217B9EED">
            <w:pPr>
              <w:spacing w:line="360" w:lineRule="auto"/>
              <w:jc w:val="center"/>
            </w:pPr>
            <w:r>
              <w:rPr>
                <w:rFonts w:hint="eastAsia"/>
              </w:rPr>
              <w:t>0.1</w:t>
            </w:r>
          </w:p>
        </w:tc>
        <w:tc>
          <w:tcPr>
            <w:tcW w:w="2322" w:type="dxa"/>
            <w:vAlign w:val="center"/>
          </w:tcPr>
          <w:p w14:paraId="2CAC5EB6">
            <w:pPr>
              <w:spacing w:line="360" w:lineRule="auto"/>
              <w:jc w:val="center"/>
            </w:pPr>
            <w:r>
              <w:t>82.9541</w:t>
            </w:r>
          </w:p>
        </w:tc>
      </w:tr>
      <w:tr w14:paraId="7635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750" w:type="dxa"/>
            <w:vMerge w:val="continue"/>
          </w:tcPr>
          <w:p w14:paraId="38AB1267">
            <w:pPr>
              <w:spacing w:line="360" w:lineRule="auto"/>
              <w:jc w:val="center"/>
              <w:rPr>
                <w:highlight w:val="yellow"/>
              </w:rPr>
            </w:pPr>
          </w:p>
        </w:tc>
        <w:tc>
          <w:tcPr>
            <w:tcW w:w="2462" w:type="dxa"/>
            <w:vAlign w:val="center"/>
          </w:tcPr>
          <w:p w14:paraId="4DC08CE1">
            <w:pPr>
              <w:spacing w:line="360" w:lineRule="auto"/>
              <w:jc w:val="center"/>
            </w:pPr>
            <w:r>
              <w:rPr>
                <w:rFonts w:hint="eastAsia"/>
              </w:rPr>
              <w:t>草甘膦</w:t>
            </w:r>
          </w:p>
        </w:tc>
        <w:tc>
          <w:tcPr>
            <w:tcW w:w="1752" w:type="dxa"/>
            <w:vAlign w:val="center"/>
          </w:tcPr>
          <w:p w14:paraId="0BDA9FBD">
            <w:pPr>
              <w:spacing w:line="360" w:lineRule="auto"/>
              <w:jc w:val="center"/>
            </w:pPr>
            <w:r>
              <w:rPr>
                <w:rFonts w:hint="eastAsia"/>
              </w:rPr>
              <w:t>0.1</w:t>
            </w:r>
          </w:p>
        </w:tc>
        <w:tc>
          <w:tcPr>
            <w:tcW w:w="2322" w:type="dxa"/>
            <w:vAlign w:val="center"/>
          </w:tcPr>
          <w:p w14:paraId="3633E1AB">
            <w:pPr>
              <w:spacing w:line="360" w:lineRule="auto"/>
              <w:jc w:val="center"/>
            </w:pPr>
            <w:r>
              <w:t>168.0067</w:t>
            </w:r>
          </w:p>
        </w:tc>
      </w:tr>
      <w:tr w14:paraId="4591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750" w:type="dxa"/>
            <w:vMerge w:val="continue"/>
          </w:tcPr>
          <w:p w14:paraId="4807AFD1">
            <w:pPr>
              <w:spacing w:line="360" w:lineRule="auto"/>
              <w:jc w:val="center"/>
            </w:pPr>
          </w:p>
        </w:tc>
        <w:tc>
          <w:tcPr>
            <w:tcW w:w="2462" w:type="dxa"/>
            <w:vAlign w:val="center"/>
          </w:tcPr>
          <w:p w14:paraId="7A49CC13">
            <w:pPr>
              <w:spacing w:line="360" w:lineRule="auto"/>
              <w:jc w:val="center"/>
            </w:pPr>
            <w:r>
              <w:rPr>
                <w:rFonts w:hint="eastAsia"/>
              </w:rPr>
              <w:t>矮壮素</w:t>
            </w:r>
          </w:p>
        </w:tc>
        <w:tc>
          <w:tcPr>
            <w:tcW w:w="1752" w:type="dxa"/>
            <w:vAlign w:val="center"/>
          </w:tcPr>
          <w:p w14:paraId="05FC8728">
            <w:pPr>
              <w:spacing w:line="360" w:lineRule="auto"/>
              <w:jc w:val="center"/>
            </w:pPr>
            <w:r>
              <w:rPr>
                <w:rFonts w:hint="eastAsia"/>
              </w:rPr>
              <w:t>0.1</w:t>
            </w:r>
          </w:p>
        </w:tc>
        <w:tc>
          <w:tcPr>
            <w:tcW w:w="2322" w:type="dxa"/>
            <w:vAlign w:val="center"/>
          </w:tcPr>
          <w:p w14:paraId="775A1CB3">
            <w:pPr>
              <w:spacing w:line="360" w:lineRule="auto"/>
              <w:jc w:val="center"/>
            </w:pPr>
            <w:r>
              <w:t>122.0731</w:t>
            </w:r>
          </w:p>
        </w:tc>
      </w:tr>
    </w:tbl>
    <w:p w14:paraId="154F1BBB">
      <w:pPr>
        <w:keepNext/>
        <w:keepLines/>
        <w:spacing w:before="260" w:after="260" w:line="416" w:lineRule="auto"/>
        <w:ind w:left="576" w:hanging="576"/>
        <w:outlineLvl w:val="1"/>
        <w:rPr>
          <w:rFonts w:ascii="黑体" w:hAnsi="宋体" w:eastAsia="黑体"/>
          <w:sz w:val="24"/>
          <w:szCs w:val="24"/>
        </w:rPr>
      </w:pPr>
      <w:bookmarkStart w:id="46" w:name="_Toc172528250"/>
      <w:r>
        <w:rPr>
          <w:rFonts w:hint="eastAsia" w:ascii="黑体" w:hAnsi="宋体" w:eastAsia="黑体"/>
          <w:sz w:val="24"/>
          <w:szCs w:val="24"/>
        </w:rPr>
        <w:t xml:space="preserve">8  </w:t>
      </w:r>
      <w:bookmarkEnd w:id="46"/>
      <w:r>
        <w:rPr>
          <w:rFonts w:hint="eastAsia" w:ascii="黑体" w:hAnsi="宋体" w:eastAsia="黑体"/>
          <w:sz w:val="24"/>
          <w:szCs w:val="24"/>
        </w:rPr>
        <w:t>校准结果的表达</w:t>
      </w:r>
    </w:p>
    <w:p w14:paraId="51CFB629">
      <w:pPr>
        <w:spacing w:line="360" w:lineRule="auto"/>
        <w:ind w:left="360"/>
        <w:rPr>
          <w:sz w:val="24"/>
          <w:szCs w:val="24"/>
        </w:rPr>
      </w:pPr>
      <w:r>
        <w:rPr>
          <w:rFonts w:hint="eastAsia" w:cs="宋体"/>
          <w:sz w:val="24"/>
          <w:szCs w:val="24"/>
        </w:rPr>
        <w:t>校准结果应在校准证书上反映，校准证书应至少包括以下信息：</w:t>
      </w:r>
    </w:p>
    <w:p w14:paraId="7806D4F3">
      <w:pPr>
        <w:spacing w:line="360" w:lineRule="auto"/>
        <w:ind w:left="360"/>
        <w:rPr>
          <w:sz w:val="24"/>
          <w:szCs w:val="24"/>
        </w:rPr>
      </w:pPr>
      <w:r>
        <w:rPr>
          <w:sz w:val="24"/>
          <w:szCs w:val="24"/>
        </w:rPr>
        <w:t xml:space="preserve">a)  </w:t>
      </w:r>
      <w:r>
        <w:rPr>
          <w:rFonts w:hint="eastAsia" w:cs="宋体"/>
          <w:sz w:val="24"/>
          <w:szCs w:val="24"/>
        </w:rPr>
        <w:t>标题，如</w:t>
      </w:r>
      <w:r>
        <w:rPr>
          <w:sz w:val="24"/>
          <w:szCs w:val="24"/>
        </w:rPr>
        <w:t>“</w:t>
      </w:r>
      <w:r>
        <w:rPr>
          <w:rFonts w:hint="eastAsia" w:cs="宋体"/>
          <w:sz w:val="24"/>
          <w:szCs w:val="24"/>
        </w:rPr>
        <w:t>校准证书</w:t>
      </w:r>
      <w:r>
        <w:rPr>
          <w:sz w:val="24"/>
          <w:szCs w:val="24"/>
        </w:rPr>
        <w:t>”</w:t>
      </w:r>
      <w:r>
        <w:rPr>
          <w:rFonts w:hint="eastAsia" w:cs="宋体"/>
          <w:sz w:val="24"/>
          <w:szCs w:val="24"/>
        </w:rPr>
        <w:t>；</w:t>
      </w:r>
    </w:p>
    <w:p w14:paraId="59383F57">
      <w:pPr>
        <w:spacing w:line="360" w:lineRule="auto"/>
        <w:ind w:left="360"/>
        <w:rPr>
          <w:sz w:val="24"/>
          <w:szCs w:val="24"/>
        </w:rPr>
      </w:pPr>
      <w:r>
        <w:rPr>
          <w:sz w:val="24"/>
          <w:szCs w:val="24"/>
        </w:rPr>
        <w:t xml:space="preserve">b)  </w:t>
      </w:r>
      <w:r>
        <w:rPr>
          <w:rFonts w:hint="eastAsia" w:cs="宋体"/>
          <w:sz w:val="24"/>
          <w:szCs w:val="24"/>
        </w:rPr>
        <w:t>实验室名称和地址；</w:t>
      </w:r>
    </w:p>
    <w:p w14:paraId="68E0393F">
      <w:pPr>
        <w:spacing w:line="360" w:lineRule="auto"/>
        <w:ind w:left="360"/>
        <w:rPr>
          <w:sz w:val="24"/>
          <w:szCs w:val="24"/>
        </w:rPr>
      </w:pPr>
      <w:r>
        <w:rPr>
          <w:sz w:val="24"/>
          <w:szCs w:val="24"/>
        </w:rPr>
        <w:t xml:space="preserve">c)  </w:t>
      </w:r>
      <w:r>
        <w:rPr>
          <w:rFonts w:hint="eastAsia" w:cs="宋体"/>
          <w:sz w:val="24"/>
          <w:szCs w:val="24"/>
        </w:rPr>
        <w:t>进行校准的地点（如果与实验室的地址不同）；</w:t>
      </w:r>
    </w:p>
    <w:p w14:paraId="2392D2E0">
      <w:pPr>
        <w:spacing w:line="360" w:lineRule="auto"/>
        <w:ind w:left="360"/>
        <w:rPr>
          <w:sz w:val="24"/>
          <w:szCs w:val="24"/>
        </w:rPr>
      </w:pPr>
      <w:r>
        <w:rPr>
          <w:sz w:val="24"/>
          <w:szCs w:val="24"/>
        </w:rPr>
        <w:t xml:space="preserve">d)  </w:t>
      </w:r>
      <w:r>
        <w:rPr>
          <w:rFonts w:hint="eastAsia" w:cs="宋体"/>
          <w:sz w:val="24"/>
          <w:szCs w:val="24"/>
        </w:rPr>
        <w:t>证书或报告的唯一性标识（如编号），每页及总页数的标识；</w:t>
      </w:r>
    </w:p>
    <w:p w14:paraId="626A8C6F">
      <w:pPr>
        <w:spacing w:line="360" w:lineRule="auto"/>
        <w:ind w:left="360"/>
        <w:rPr>
          <w:sz w:val="24"/>
          <w:szCs w:val="24"/>
        </w:rPr>
      </w:pPr>
      <w:r>
        <w:rPr>
          <w:sz w:val="24"/>
          <w:szCs w:val="24"/>
        </w:rPr>
        <w:t xml:space="preserve">e)  </w:t>
      </w:r>
      <w:r>
        <w:rPr>
          <w:rFonts w:hint="eastAsia" w:cs="宋体"/>
          <w:sz w:val="24"/>
          <w:szCs w:val="24"/>
        </w:rPr>
        <w:t>客户的名称和地址；</w:t>
      </w:r>
    </w:p>
    <w:p w14:paraId="6A0392FF">
      <w:pPr>
        <w:spacing w:line="360" w:lineRule="auto"/>
        <w:ind w:left="360"/>
        <w:rPr>
          <w:sz w:val="24"/>
          <w:szCs w:val="24"/>
        </w:rPr>
      </w:pPr>
      <w:r>
        <w:rPr>
          <w:sz w:val="24"/>
          <w:szCs w:val="24"/>
        </w:rPr>
        <w:t xml:space="preserve">f)  </w:t>
      </w:r>
      <w:r>
        <w:rPr>
          <w:rFonts w:hint="eastAsia" w:cs="宋体"/>
          <w:sz w:val="24"/>
          <w:szCs w:val="24"/>
        </w:rPr>
        <w:t>被校对象的描述和明确标识；</w:t>
      </w:r>
    </w:p>
    <w:p w14:paraId="38974012">
      <w:pPr>
        <w:spacing w:line="360" w:lineRule="auto"/>
        <w:ind w:left="360"/>
        <w:rPr>
          <w:sz w:val="24"/>
          <w:szCs w:val="24"/>
        </w:rPr>
      </w:pPr>
      <w:r>
        <w:rPr>
          <w:sz w:val="24"/>
          <w:szCs w:val="24"/>
        </w:rPr>
        <w:t xml:space="preserve">g)  </w:t>
      </w:r>
      <w:r>
        <w:rPr>
          <w:rFonts w:hint="eastAsia" w:cs="宋体"/>
          <w:sz w:val="24"/>
          <w:szCs w:val="24"/>
        </w:rPr>
        <w:t>进行校准的日期，如果与校准结果的有效性和应用有关时，应说明被校对象的接收日期；</w:t>
      </w:r>
      <w:r>
        <w:rPr>
          <w:sz w:val="24"/>
          <w:szCs w:val="24"/>
        </w:rPr>
        <w:t xml:space="preserve"> </w:t>
      </w:r>
    </w:p>
    <w:p w14:paraId="35D4F9B1">
      <w:pPr>
        <w:spacing w:line="360" w:lineRule="auto"/>
        <w:ind w:left="360"/>
        <w:rPr>
          <w:sz w:val="24"/>
          <w:szCs w:val="24"/>
        </w:rPr>
      </w:pPr>
      <w:r>
        <w:rPr>
          <w:sz w:val="24"/>
          <w:szCs w:val="24"/>
        </w:rPr>
        <w:t xml:space="preserve">h)  </w:t>
      </w:r>
      <w:r>
        <w:rPr>
          <w:rFonts w:hint="eastAsia" w:cs="宋体"/>
          <w:sz w:val="24"/>
          <w:szCs w:val="24"/>
        </w:rPr>
        <w:t>如果与校准结果的有效性和应用有关时，应对被校样品的抽样程序进行说明；</w:t>
      </w:r>
      <w:r>
        <w:rPr>
          <w:sz w:val="24"/>
          <w:szCs w:val="24"/>
        </w:rPr>
        <w:t xml:space="preserve"> </w:t>
      </w:r>
    </w:p>
    <w:p w14:paraId="182EB025">
      <w:pPr>
        <w:spacing w:line="360" w:lineRule="auto"/>
        <w:ind w:left="360"/>
        <w:rPr>
          <w:sz w:val="24"/>
          <w:szCs w:val="24"/>
        </w:rPr>
      </w:pPr>
      <w:r>
        <w:rPr>
          <w:sz w:val="24"/>
          <w:szCs w:val="24"/>
        </w:rPr>
        <w:t xml:space="preserve">i)  </w:t>
      </w:r>
      <w:r>
        <w:rPr>
          <w:rFonts w:hint="eastAsia" w:cs="宋体"/>
          <w:sz w:val="24"/>
          <w:szCs w:val="24"/>
        </w:rPr>
        <w:t>校准所依据的技术规范的标识，包括名称及代号；</w:t>
      </w:r>
    </w:p>
    <w:p w14:paraId="0606ABB6">
      <w:pPr>
        <w:spacing w:line="360" w:lineRule="auto"/>
        <w:ind w:left="360"/>
        <w:rPr>
          <w:sz w:val="24"/>
          <w:szCs w:val="24"/>
        </w:rPr>
      </w:pPr>
      <w:r>
        <w:rPr>
          <w:sz w:val="24"/>
          <w:szCs w:val="24"/>
        </w:rPr>
        <w:t xml:space="preserve">j)  </w:t>
      </w:r>
      <w:r>
        <w:rPr>
          <w:rFonts w:hint="eastAsia" w:cs="宋体"/>
          <w:sz w:val="24"/>
          <w:szCs w:val="24"/>
        </w:rPr>
        <w:t>本次校准所用测量标准的溯源性及有效性说明；</w:t>
      </w:r>
    </w:p>
    <w:p w14:paraId="385D3A0D">
      <w:pPr>
        <w:spacing w:line="360" w:lineRule="auto"/>
        <w:ind w:left="360"/>
        <w:rPr>
          <w:sz w:val="24"/>
          <w:szCs w:val="24"/>
        </w:rPr>
      </w:pPr>
      <w:r>
        <w:rPr>
          <w:sz w:val="24"/>
          <w:szCs w:val="24"/>
        </w:rPr>
        <w:t xml:space="preserve">k)  </w:t>
      </w:r>
      <w:r>
        <w:rPr>
          <w:rFonts w:hint="eastAsia" w:cs="宋体"/>
          <w:sz w:val="24"/>
          <w:szCs w:val="24"/>
        </w:rPr>
        <w:t>校准环境的描述；</w:t>
      </w:r>
    </w:p>
    <w:p w14:paraId="09C8A68A">
      <w:pPr>
        <w:spacing w:line="360" w:lineRule="auto"/>
        <w:ind w:left="360"/>
        <w:rPr>
          <w:sz w:val="24"/>
          <w:szCs w:val="24"/>
        </w:rPr>
      </w:pPr>
      <w:r>
        <w:rPr>
          <w:sz w:val="24"/>
          <w:szCs w:val="24"/>
        </w:rPr>
        <w:t xml:space="preserve">l)  </w:t>
      </w:r>
      <w:r>
        <w:rPr>
          <w:rFonts w:hint="eastAsia" w:cs="宋体"/>
          <w:sz w:val="24"/>
          <w:szCs w:val="24"/>
        </w:rPr>
        <w:t>校准结果及其测量不确定度的说明；</w:t>
      </w:r>
    </w:p>
    <w:p w14:paraId="2AAACB4B">
      <w:pPr>
        <w:spacing w:line="360" w:lineRule="auto"/>
        <w:ind w:left="360"/>
        <w:rPr>
          <w:sz w:val="24"/>
          <w:szCs w:val="24"/>
        </w:rPr>
      </w:pPr>
      <w:r>
        <w:rPr>
          <w:sz w:val="24"/>
          <w:szCs w:val="24"/>
        </w:rPr>
        <w:t xml:space="preserve">m)  </w:t>
      </w:r>
      <w:r>
        <w:rPr>
          <w:rFonts w:hint="eastAsia"/>
          <w:sz w:val="24"/>
        </w:rPr>
        <w:t>对校准规范偏离的说明（若有）；</w:t>
      </w:r>
    </w:p>
    <w:p w14:paraId="6F8794DD">
      <w:pPr>
        <w:spacing w:line="360" w:lineRule="auto"/>
        <w:ind w:left="360"/>
        <w:rPr>
          <w:sz w:val="24"/>
          <w:szCs w:val="24"/>
        </w:rPr>
      </w:pPr>
      <w:r>
        <w:rPr>
          <w:sz w:val="24"/>
          <w:szCs w:val="24"/>
        </w:rPr>
        <w:t xml:space="preserve">n)  </w:t>
      </w:r>
      <w:r>
        <w:rPr>
          <w:rFonts w:hint="eastAsia" w:cs="宋体"/>
          <w:sz w:val="24"/>
          <w:szCs w:val="24"/>
        </w:rPr>
        <w:t>校准证书或校准报告签发人的签名、职务或等效标识、以及签发日期；</w:t>
      </w:r>
    </w:p>
    <w:p w14:paraId="42A9BD81">
      <w:pPr>
        <w:spacing w:line="360" w:lineRule="auto"/>
        <w:ind w:left="360"/>
        <w:rPr>
          <w:sz w:val="24"/>
          <w:szCs w:val="24"/>
        </w:rPr>
      </w:pPr>
      <w:r>
        <w:rPr>
          <w:sz w:val="24"/>
          <w:szCs w:val="24"/>
        </w:rPr>
        <w:t xml:space="preserve">o)  </w:t>
      </w:r>
      <w:r>
        <w:rPr>
          <w:rFonts w:hint="eastAsia" w:cs="宋体"/>
          <w:sz w:val="24"/>
          <w:szCs w:val="24"/>
        </w:rPr>
        <w:t>校准结果仅对被校对象有效的声明；</w:t>
      </w:r>
    </w:p>
    <w:p w14:paraId="282C2877">
      <w:pPr>
        <w:spacing w:line="360" w:lineRule="auto"/>
        <w:ind w:firstLine="480" w:firstLineChars="200"/>
        <w:rPr>
          <w:kern w:val="0"/>
          <w:sz w:val="24"/>
          <w:szCs w:val="24"/>
        </w:rPr>
      </w:pPr>
      <w:r>
        <w:rPr>
          <w:sz w:val="24"/>
          <w:szCs w:val="24"/>
        </w:rPr>
        <w:t xml:space="preserve">p)  </w:t>
      </w:r>
      <w:r>
        <w:rPr>
          <w:rFonts w:hint="eastAsia" w:cs="宋体"/>
          <w:sz w:val="24"/>
          <w:szCs w:val="24"/>
        </w:rPr>
        <w:t>未经实验室书面批准，不得部分复制证书的声明。</w:t>
      </w:r>
    </w:p>
    <w:p w14:paraId="1B6186A3">
      <w:pPr>
        <w:keepNext/>
        <w:keepLines/>
        <w:spacing w:before="260" w:after="260" w:line="416" w:lineRule="auto"/>
        <w:ind w:left="576" w:hanging="576"/>
        <w:outlineLvl w:val="1"/>
        <w:rPr>
          <w:rFonts w:ascii="黑体" w:hAnsi="宋体" w:eastAsia="黑体"/>
          <w:sz w:val="24"/>
          <w:szCs w:val="24"/>
        </w:rPr>
      </w:pPr>
      <w:bookmarkStart w:id="47" w:name="_Toc172528251"/>
      <w:r>
        <w:rPr>
          <w:rFonts w:hint="eastAsia" w:ascii="黑体" w:hAnsi="宋体" w:eastAsia="黑体"/>
          <w:sz w:val="24"/>
          <w:szCs w:val="24"/>
        </w:rPr>
        <w:t xml:space="preserve">9  </w:t>
      </w:r>
      <w:bookmarkEnd w:id="47"/>
      <w:r>
        <w:rPr>
          <w:rFonts w:hint="eastAsia" w:eastAsia="黑体"/>
          <w:sz w:val="24"/>
          <w:szCs w:val="24"/>
        </w:rPr>
        <w:t>复校时间间隔</w:t>
      </w:r>
    </w:p>
    <w:p w14:paraId="5C820795">
      <w:pPr>
        <w:spacing w:line="360" w:lineRule="auto"/>
        <w:ind w:firstLine="480" w:firstLineChars="200"/>
        <w:rPr>
          <w:rFonts w:ascii="Arial" w:hAnsi="Arial" w:cs="Arial"/>
          <w:sz w:val="24"/>
          <w:szCs w:val="24"/>
        </w:rPr>
      </w:pPr>
      <w:r>
        <w:rPr>
          <w:rFonts w:hint="eastAsia" w:cs="宋体"/>
          <w:sz w:val="24"/>
          <w:szCs w:val="24"/>
        </w:rPr>
        <w:t>仪器的复校时间间隔建议不超过1年。由于复校时间间隔的长短是由仪器的使用情况、使用者、仪器本身质量等诸因素所决定的，因此送校单位可根据实际使用情况自主决定复校时间间隔。如果对仪器的检测数据有怀疑或仪器更换主要部件及修理后应对仪器重新校准。</w:t>
      </w:r>
    </w:p>
    <w:p w14:paraId="365EA332">
      <w:pPr>
        <w:spacing w:line="360" w:lineRule="auto"/>
        <w:ind w:firstLine="480"/>
        <w:rPr>
          <w:kern w:val="0"/>
          <w:sz w:val="24"/>
          <w:szCs w:val="24"/>
        </w:rPr>
      </w:pPr>
    </w:p>
    <w:p w14:paraId="5B9B5868">
      <w:pPr>
        <w:pStyle w:val="4"/>
        <w:rPr>
          <w:rFonts w:ascii="黑体" w:hAnsi="黑体"/>
          <w:b w:val="0"/>
          <w:kern w:val="44"/>
        </w:rPr>
      </w:pPr>
      <w:r>
        <w:rPr>
          <w:kern w:val="0"/>
          <w:szCs w:val="24"/>
        </w:rPr>
        <w:br w:type="page"/>
      </w:r>
      <w:bookmarkStart w:id="48" w:name="_Toc172528252"/>
      <w:r>
        <w:rPr>
          <w:rFonts w:ascii="黑体" w:hAnsi="黑体"/>
          <w:b w:val="0"/>
          <w:kern w:val="44"/>
        </w:rPr>
        <w:t>附录A</w:t>
      </w:r>
      <w:bookmarkEnd w:id="48"/>
    </w:p>
    <w:p w14:paraId="2DF8189E">
      <w:pPr>
        <w:spacing w:before="156" w:beforeLines="50" w:after="156" w:afterLines="50" w:line="360" w:lineRule="auto"/>
        <w:ind w:firstLine="548" w:firstLineChars="196"/>
        <w:jc w:val="center"/>
        <w:rPr>
          <w:rFonts w:eastAsia="黑体"/>
          <w:bCs/>
          <w:sz w:val="28"/>
          <w:szCs w:val="28"/>
        </w:rPr>
      </w:pPr>
      <w:bookmarkStart w:id="49" w:name="OLE_LINK47"/>
      <w:bookmarkStart w:id="50" w:name="OLE_LINK45"/>
      <w:bookmarkStart w:id="51" w:name="OLE_LINK46"/>
      <w:r>
        <w:rPr>
          <w:rFonts w:hint="eastAsia" w:eastAsia="黑体"/>
          <w:bCs/>
          <w:sz w:val="28"/>
          <w:szCs w:val="28"/>
        </w:rPr>
        <w:t>色谱参数和质谱参数（推荐条件）</w:t>
      </w:r>
    </w:p>
    <w:bookmarkEnd w:id="49"/>
    <w:bookmarkEnd w:id="50"/>
    <w:bookmarkEnd w:id="51"/>
    <w:p w14:paraId="0004C532">
      <w:pPr>
        <w:spacing w:line="360" w:lineRule="auto"/>
        <w:rPr>
          <w:bCs/>
          <w:sz w:val="24"/>
          <w:szCs w:val="24"/>
        </w:rPr>
      </w:pPr>
      <w:r>
        <w:rPr>
          <w:bCs/>
          <w:sz w:val="24"/>
          <w:szCs w:val="24"/>
        </w:rPr>
        <w:t>A</w:t>
      </w:r>
      <w:r>
        <w:rPr>
          <w:rFonts w:hint="eastAsia"/>
          <w:bCs/>
          <w:sz w:val="24"/>
          <w:szCs w:val="24"/>
        </w:rPr>
        <w:t>.</w:t>
      </w:r>
      <w:r>
        <w:rPr>
          <w:bCs/>
          <w:sz w:val="24"/>
          <w:szCs w:val="24"/>
        </w:rPr>
        <w:t>1</w:t>
      </w:r>
      <w:r>
        <w:rPr>
          <w:rFonts w:hint="eastAsia"/>
          <w:bCs/>
          <w:sz w:val="24"/>
          <w:szCs w:val="24"/>
        </w:rPr>
        <w:t xml:space="preserve"> </w:t>
      </w:r>
      <w:r>
        <w:rPr>
          <w:bCs/>
          <w:sz w:val="24"/>
          <w:szCs w:val="24"/>
        </w:rPr>
        <w:t>离子色谱条件</w:t>
      </w:r>
    </w:p>
    <w:p w14:paraId="4F44B222">
      <w:pPr>
        <w:spacing w:line="360" w:lineRule="auto"/>
        <w:ind w:firstLine="480" w:firstLineChars="200"/>
        <w:rPr>
          <w:bCs/>
          <w:sz w:val="24"/>
          <w:szCs w:val="24"/>
        </w:rPr>
      </w:pPr>
      <w:r>
        <w:rPr>
          <w:bCs/>
          <w:sz w:val="24"/>
          <w:szCs w:val="24"/>
        </w:rPr>
        <w:t>色谱柱：</w:t>
      </w:r>
    </w:p>
    <w:p w14:paraId="51F77F6A">
      <w:pPr>
        <w:spacing w:line="360" w:lineRule="auto"/>
        <w:ind w:firstLine="960" w:firstLineChars="400"/>
        <w:rPr>
          <w:bCs/>
          <w:sz w:val="24"/>
          <w:szCs w:val="24"/>
        </w:rPr>
      </w:pPr>
      <w:r>
        <w:rPr>
          <w:rFonts w:hint="eastAsia"/>
          <w:bCs/>
          <w:sz w:val="24"/>
          <w:szCs w:val="24"/>
        </w:rPr>
        <w:t>阴离子：</w:t>
      </w:r>
      <w:r>
        <w:rPr>
          <w:bCs/>
          <w:sz w:val="24"/>
          <w:szCs w:val="24"/>
        </w:rPr>
        <w:t>AG 19-4</w:t>
      </w:r>
      <w:r>
        <w:rPr>
          <w:rFonts w:hint="eastAsia"/>
          <w:bCs/>
          <w:sz w:val="24"/>
          <w:szCs w:val="24"/>
        </w:rPr>
        <w:t xml:space="preserve"> </w:t>
      </w:r>
      <w:r>
        <w:rPr>
          <w:bCs/>
          <w:sz w:val="24"/>
          <w:szCs w:val="24"/>
        </w:rPr>
        <w:t>μm（5×50 mm）+AS 19-4</w:t>
      </w:r>
      <w:r>
        <w:rPr>
          <w:rFonts w:hint="eastAsia"/>
          <w:bCs/>
          <w:sz w:val="24"/>
          <w:szCs w:val="24"/>
        </w:rPr>
        <w:t xml:space="preserve"> </w:t>
      </w:r>
      <w:r>
        <w:rPr>
          <w:bCs/>
          <w:sz w:val="24"/>
          <w:szCs w:val="24"/>
        </w:rPr>
        <w:t>μm（2×250 mm）；</w:t>
      </w:r>
    </w:p>
    <w:p w14:paraId="70A12D6E">
      <w:pPr>
        <w:spacing w:line="360" w:lineRule="auto"/>
        <w:ind w:firstLine="960" w:firstLineChars="400"/>
        <w:rPr>
          <w:bCs/>
          <w:sz w:val="24"/>
          <w:szCs w:val="24"/>
        </w:rPr>
      </w:pPr>
      <w:r>
        <w:rPr>
          <w:rFonts w:hint="eastAsia"/>
          <w:bCs/>
          <w:sz w:val="24"/>
          <w:szCs w:val="24"/>
        </w:rPr>
        <w:t>阳离子：IonPac CS17 （4</w:t>
      </w:r>
      <w:r>
        <w:rPr>
          <w:bCs/>
          <w:sz w:val="24"/>
          <w:szCs w:val="24"/>
        </w:rPr>
        <w:t>×</w:t>
      </w:r>
      <w:r>
        <w:rPr>
          <w:rFonts w:hint="eastAsia"/>
          <w:bCs/>
          <w:sz w:val="24"/>
          <w:szCs w:val="24"/>
        </w:rPr>
        <w:t>2</w:t>
      </w:r>
      <w:r>
        <w:rPr>
          <w:bCs/>
          <w:sz w:val="24"/>
          <w:szCs w:val="24"/>
        </w:rPr>
        <w:t>50 mm</w:t>
      </w:r>
      <w:r>
        <w:rPr>
          <w:rFonts w:hint="eastAsia"/>
          <w:bCs/>
          <w:sz w:val="24"/>
          <w:szCs w:val="24"/>
        </w:rPr>
        <w:t>）；</w:t>
      </w:r>
    </w:p>
    <w:p w14:paraId="18369525">
      <w:pPr>
        <w:spacing w:line="360" w:lineRule="auto"/>
        <w:rPr>
          <w:bCs/>
          <w:sz w:val="24"/>
          <w:szCs w:val="24"/>
        </w:rPr>
      </w:pPr>
      <w:r>
        <w:rPr>
          <w:rFonts w:hint="eastAsia"/>
          <w:bCs/>
          <w:sz w:val="24"/>
          <w:szCs w:val="24"/>
        </w:rPr>
        <w:t xml:space="preserve">    检测：电导检测器；</w:t>
      </w:r>
    </w:p>
    <w:p w14:paraId="128B96C9">
      <w:pPr>
        <w:spacing w:line="360" w:lineRule="auto"/>
        <w:ind w:firstLine="480" w:firstLineChars="200"/>
        <w:rPr>
          <w:bCs/>
          <w:sz w:val="24"/>
          <w:szCs w:val="24"/>
        </w:rPr>
      </w:pPr>
      <w:r>
        <w:rPr>
          <w:bCs/>
          <w:sz w:val="24"/>
          <w:szCs w:val="24"/>
        </w:rPr>
        <w:t>流动相：</w:t>
      </w:r>
      <w:r>
        <w:rPr>
          <w:rFonts w:hint="eastAsia"/>
          <w:bCs/>
          <w:sz w:val="24"/>
          <w:szCs w:val="24"/>
        </w:rPr>
        <w:t>阴离子：45mmol/L</w:t>
      </w:r>
      <w:r>
        <w:rPr>
          <w:bCs/>
          <w:sz w:val="24"/>
          <w:szCs w:val="24"/>
        </w:rPr>
        <w:t>KOH；</w:t>
      </w:r>
      <w:r>
        <w:rPr>
          <w:rFonts w:hint="eastAsia"/>
          <w:bCs/>
          <w:sz w:val="24"/>
          <w:szCs w:val="24"/>
        </w:rPr>
        <w:t>阳离子：20mmol/L MSA</w:t>
      </w:r>
    </w:p>
    <w:p w14:paraId="0C7E706C">
      <w:pPr>
        <w:spacing w:line="360" w:lineRule="auto"/>
        <w:ind w:firstLine="480" w:firstLineChars="200"/>
        <w:rPr>
          <w:bCs/>
          <w:sz w:val="24"/>
          <w:szCs w:val="24"/>
        </w:rPr>
      </w:pPr>
      <w:r>
        <w:rPr>
          <w:bCs/>
          <w:sz w:val="24"/>
          <w:szCs w:val="24"/>
        </w:rPr>
        <w:t>流速：0.</w:t>
      </w:r>
      <w:r>
        <w:rPr>
          <w:rFonts w:hint="eastAsia"/>
          <w:bCs/>
          <w:sz w:val="24"/>
          <w:szCs w:val="24"/>
        </w:rPr>
        <w:t>3</w:t>
      </w:r>
      <w:r>
        <w:rPr>
          <w:bCs/>
          <w:sz w:val="24"/>
          <w:szCs w:val="24"/>
        </w:rPr>
        <w:t xml:space="preserve"> mL/min;</w:t>
      </w:r>
    </w:p>
    <w:p w14:paraId="34004485">
      <w:pPr>
        <w:spacing w:line="360" w:lineRule="auto"/>
        <w:ind w:firstLine="480" w:firstLineChars="200"/>
        <w:rPr>
          <w:bCs/>
          <w:sz w:val="24"/>
          <w:szCs w:val="24"/>
        </w:rPr>
      </w:pPr>
      <w:r>
        <w:rPr>
          <w:bCs/>
          <w:sz w:val="24"/>
          <w:szCs w:val="24"/>
        </w:rPr>
        <w:t>柱温：30℃</w:t>
      </w:r>
      <w:r>
        <w:rPr>
          <w:rFonts w:hint="eastAsia"/>
          <w:bCs/>
          <w:sz w:val="24"/>
          <w:szCs w:val="24"/>
        </w:rPr>
        <w:t>；</w:t>
      </w:r>
      <w:r>
        <w:rPr>
          <w:bCs/>
          <w:sz w:val="24"/>
          <w:szCs w:val="24"/>
        </w:rPr>
        <w:t>抑制器电流：80 mA。</w:t>
      </w:r>
    </w:p>
    <w:p w14:paraId="40AC96A7">
      <w:pPr>
        <w:spacing w:line="360" w:lineRule="auto"/>
        <w:rPr>
          <w:bCs/>
          <w:sz w:val="24"/>
          <w:szCs w:val="24"/>
        </w:rPr>
      </w:pPr>
      <w:r>
        <w:rPr>
          <w:rFonts w:hint="eastAsia"/>
          <w:bCs/>
          <w:sz w:val="24"/>
          <w:szCs w:val="24"/>
        </w:rPr>
        <w:t xml:space="preserve">A </w:t>
      </w:r>
      <w:r>
        <w:rPr>
          <w:bCs/>
          <w:sz w:val="24"/>
          <w:szCs w:val="24"/>
        </w:rPr>
        <w:t>.</w:t>
      </w:r>
      <w:r>
        <w:rPr>
          <w:rFonts w:hint="eastAsia"/>
          <w:bCs/>
          <w:sz w:val="24"/>
          <w:szCs w:val="24"/>
        </w:rPr>
        <w:t>2 质谱参数</w:t>
      </w:r>
    </w:p>
    <w:p w14:paraId="0D567BB1">
      <w:pPr>
        <w:spacing w:line="360" w:lineRule="auto"/>
        <w:ind w:firstLine="480" w:firstLineChars="200"/>
        <w:rPr>
          <w:bCs/>
          <w:sz w:val="24"/>
          <w:szCs w:val="24"/>
        </w:rPr>
      </w:pPr>
      <w:r>
        <w:rPr>
          <w:rFonts w:hint="eastAsia"/>
          <w:bCs/>
          <w:sz w:val="24"/>
          <w:szCs w:val="24"/>
        </w:rPr>
        <w:t>质谱条件: ESI源，负离子模式/正离子模式；</w:t>
      </w:r>
    </w:p>
    <w:p w14:paraId="15E41D56">
      <w:pPr>
        <w:spacing w:line="360" w:lineRule="auto"/>
        <w:ind w:firstLine="480" w:firstLineChars="200"/>
        <w:rPr>
          <w:bCs/>
          <w:sz w:val="24"/>
          <w:szCs w:val="24"/>
        </w:rPr>
      </w:pPr>
      <w:r>
        <w:rPr>
          <w:rFonts w:hint="eastAsia"/>
          <w:bCs/>
          <w:sz w:val="24"/>
          <w:szCs w:val="24"/>
        </w:rPr>
        <w:t xml:space="preserve">负离子模式：离子源电压：-2500V；离子源温度：250 </w:t>
      </w:r>
      <w:r>
        <w:rPr>
          <w:rFonts w:hint="eastAsia" w:ascii="宋体" w:hAnsi="宋体" w:cs="宋体"/>
          <w:bCs/>
          <w:sz w:val="24"/>
          <w:szCs w:val="24"/>
        </w:rPr>
        <w:t>℃</w:t>
      </w:r>
      <w:r>
        <w:rPr>
          <w:rFonts w:hint="eastAsia"/>
          <w:bCs/>
          <w:sz w:val="24"/>
          <w:szCs w:val="24"/>
        </w:rPr>
        <w:t xml:space="preserve">;离子传输管温度：300 </w:t>
      </w:r>
      <w:r>
        <w:rPr>
          <w:rFonts w:hint="eastAsia" w:ascii="宋体" w:hAnsi="宋体" w:cs="宋体"/>
          <w:bCs/>
          <w:sz w:val="24"/>
          <w:szCs w:val="24"/>
        </w:rPr>
        <w:t>℃</w:t>
      </w:r>
      <w:r>
        <w:rPr>
          <w:rFonts w:hint="eastAsia"/>
          <w:bCs/>
          <w:sz w:val="24"/>
          <w:szCs w:val="24"/>
        </w:rPr>
        <w:t>;</w:t>
      </w:r>
    </w:p>
    <w:p w14:paraId="1A7505AE">
      <w:pPr>
        <w:spacing w:line="360" w:lineRule="auto"/>
        <w:ind w:firstLine="470" w:firstLineChars="196"/>
        <w:rPr>
          <w:bCs/>
          <w:sz w:val="24"/>
          <w:szCs w:val="24"/>
        </w:rPr>
      </w:pPr>
      <w:r>
        <w:rPr>
          <w:rFonts w:hint="eastAsia"/>
          <w:bCs/>
          <w:sz w:val="24"/>
          <w:szCs w:val="24"/>
        </w:rPr>
        <w:t>鞘气：35 辅助气：4 吹扫气：0 扫描范围：50～200</w:t>
      </w:r>
    </w:p>
    <w:p w14:paraId="4FE86F11">
      <w:pPr>
        <w:spacing w:line="360" w:lineRule="auto"/>
        <w:ind w:firstLine="480" w:firstLineChars="200"/>
        <w:rPr>
          <w:bCs/>
          <w:sz w:val="24"/>
          <w:szCs w:val="24"/>
        </w:rPr>
      </w:pPr>
      <w:r>
        <w:rPr>
          <w:rFonts w:hint="eastAsia"/>
          <w:bCs/>
          <w:sz w:val="24"/>
          <w:szCs w:val="24"/>
        </w:rPr>
        <w:t xml:space="preserve">正离子模式：离子源电压：3000V；离子源温度：250 </w:t>
      </w:r>
      <w:r>
        <w:rPr>
          <w:rFonts w:hint="eastAsia" w:ascii="宋体" w:hAnsi="宋体" w:cs="宋体"/>
          <w:bCs/>
          <w:sz w:val="24"/>
          <w:szCs w:val="24"/>
        </w:rPr>
        <w:t>℃</w:t>
      </w:r>
      <w:r>
        <w:rPr>
          <w:rFonts w:hint="eastAsia"/>
          <w:bCs/>
          <w:sz w:val="24"/>
          <w:szCs w:val="24"/>
        </w:rPr>
        <w:t xml:space="preserve">;离子传输管温度：320 </w:t>
      </w:r>
      <w:r>
        <w:rPr>
          <w:rFonts w:hint="eastAsia" w:ascii="宋体" w:hAnsi="宋体" w:cs="宋体"/>
          <w:bCs/>
          <w:sz w:val="24"/>
          <w:szCs w:val="24"/>
        </w:rPr>
        <w:t>℃</w:t>
      </w:r>
      <w:r>
        <w:rPr>
          <w:rFonts w:hint="eastAsia"/>
          <w:bCs/>
          <w:sz w:val="24"/>
          <w:szCs w:val="24"/>
        </w:rPr>
        <w:t>;</w:t>
      </w:r>
    </w:p>
    <w:p w14:paraId="78F6BEF2">
      <w:pPr>
        <w:spacing w:line="360" w:lineRule="auto"/>
        <w:ind w:firstLine="470" w:firstLineChars="196"/>
        <w:rPr>
          <w:bCs/>
          <w:sz w:val="24"/>
          <w:szCs w:val="24"/>
        </w:rPr>
      </w:pPr>
      <w:r>
        <w:rPr>
          <w:rFonts w:hint="eastAsia"/>
          <w:bCs/>
          <w:sz w:val="24"/>
          <w:szCs w:val="24"/>
        </w:rPr>
        <w:t>鞘气：50 辅助气：10 吹扫气：0 扫描范围：50～200</w:t>
      </w:r>
    </w:p>
    <w:p w14:paraId="0A575FEA">
      <w:pPr>
        <w:spacing w:line="360" w:lineRule="auto"/>
        <w:rPr>
          <w:bCs/>
          <w:sz w:val="24"/>
          <w:szCs w:val="24"/>
        </w:rPr>
      </w:pPr>
      <w:r>
        <w:rPr>
          <w:rFonts w:hint="eastAsia"/>
          <w:bCs/>
          <w:sz w:val="24"/>
          <w:szCs w:val="24"/>
        </w:rPr>
        <w:t xml:space="preserve">A </w:t>
      </w:r>
      <w:r>
        <w:rPr>
          <w:bCs/>
          <w:sz w:val="24"/>
          <w:szCs w:val="24"/>
        </w:rPr>
        <w:t>.</w:t>
      </w:r>
      <w:r>
        <w:rPr>
          <w:rFonts w:hint="eastAsia"/>
          <w:bCs/>
          <w:sz w:val="24"/>
          <w:szCs w:val="24"/>
        </w:rPr>
        <w:t>2 信噪比校准</w:t>
      </w:r>
    </w:p>
    <w:p w14:paraId="5AA1F837">
      <w:pPr>
        <w:spacing w:line="360" w:lineRule="auto"/>
        <w:ind w:firstLine="480" w:firstLineChars="200"/>
        <w:rPr>
          <w:bCs/>
          <w:sz w:val="24"/>
          <w:szCs w:val="24"/>
        </w:rPr>
      </w:pPr>
      <w:r>
        <w:rPr>
          <w:rFonts w:hint="eastAsia"/>
          <w:bCs/>
          <w:sz w:val="24"/>
          <w:szCs w:val="24"/>
        </w:rPr>
        <w:t>根据客户需要，选择相应的标准物质。将浓度为1 ng/mL的标准溶液，直接注入或经离子色谱进样的方式分别对质谱仪的如下参数进行优化，即毛细管电压值、锥孔电压值、碰撞能量、雾化气温度和气流大小，使氯酸盐在</w:t>
      </w:r>
      <w:r>
        <w:rPr>
          <w:rFonts w:hint="eastAsia"/>
          <w:bCs/>
          <w:i/>
          <w:sz w:val="24"/>
          <w:szCs w:val="24"/>
        </w:rPr>
        <w:t>m</w:t>
      </w:r>
      <w:r>
        <w:rPr>
          <w:rFonts w:hint="eastAsia"/>
          <w:bCs/>
          <w:sz w:val="24"/>
          <w:szCs w:val="24"/>
        </w:rPr>
        <w:t>/</w:t>
      </w:r>
      <w:r>
        <w:rPr>
          <w:rFonts w:hint="eastAsia"/>
          <w:bCs/>
          <w:i/>
          <w:sz w:val="24"/>
          <w:szCs w:val="24"/>
        </w:rPr>
        <w:t>z</w:t>
      </w:r>
      <w:r>
        <w:rPr>
          <w:rFonts w:hint="eastAsia"/>
          <w:bCs/>
          <w:sz w:val="24"/>
          <w:szCs w:val="24"/>
        </w:rPr>
        <w:t xml:space="preserve"> 83.0，草甘膦在</w:t>
      </w:r>
      <w:r>
        <w:rPr>
          <w:rFonts w:hint="eastAsia"/>
          <w:bCs/>
          <w:i/>
          <w:sz w:val="24"/>
          <w:szCs w:val="24"/>
        </w:rPr>
        <w:t>m</w:t>
      </w:r>
      <w:r>
        <w:rPr>
          <w:rFonts w:hint="eastAsia"/>
          <w:bCs/>
          <w:sz w:val="24"/>
          <w:szCs w:val="24"/>
        </w:rPr>
        <w:t>/</w:t>
      </w:r>
      <w:r>
        <w:rPr>
          <w:rFonts w:hint="eastAsia"/>
          <w:bCs/>
          <w:i/>
          <w:sz w:val="24"/>
          <w:szCs w:val="24"/>
        </w:rPr>
        <w:t>z</w:t>
      </w:r>
      <w:r>
        <w:rPr>
          <w:rFonts w:hint="eastAsia"/>
          <w:bCs/>
          <w:sz w:val="24"/>
          <w:szCs w:val="24"/>
        </w:rPr>
        <w:t xml:space="preserve"> 168.0矮壮素在</w:t>
      </w:r>
      <w:r>
        <w:rPr>
          <w:rFonts w:hint="eastAsia"/>
          <w:bCs/>
          <w:i/>
          <w:sz w:val="24"/>
          <w:szCs w:val="24"/>
        </w:rPr>
        <w:t>m</w:t>
      </w:r>
      <w:r>
        <w:rPr>
          <w:rFonts w:hint="eastAsia"/>
          <w:bCs/>
          <w:sz w:val="24"/>
          <w:szCs w:val="24"/>
        </w:rPr>
        <w:t>/</w:t>
      </w:r>
      <w:r>
        <w:rPr>
          <w:rFonts w:hint="eastAsia"/>
          <w:bCs/>
          <w:i/>
          <w:sz w:val="24"/>
          <w:szCs w:val="24"/>
        </w:rPr>
        <w:t>z</w:t>
      </w:r>
      <w:r>
        <w:rPr>
          <w:rFonts w:hint="eastAsia"/>
          <w:bCs/>
          <w:sz w:val="24"/>
          <w:szCs w:val="24"/>
        </w:rPr>
        <w:t xml:space="preserve"> 122.1的离子峰高最高。其他项目的校准，参照该条件。</w:t>
      </w:r>
    </w:p>
    <w:p w14:paraId="55FFBD95">
      <w:pPr>
        <w:widowControl/>
        <w:jc w:val="left"/>
        <w:rPr>
          <w:rFonts w:ascii="黑体" w:hAnsi="黑体" w:eastAsia="黑体"/>
          <w:sz w:val="28"/>
          <w:szCs w:val="22"/>
        </w:rPr>
      </w:pPr>
      <w:r>
        <w:rPr>
          <w:rFonts w:ascii="黑体" w:hAnsi="黑体" w:eastAsia="黑体"/>
          <w:sz w:val="28"/>
          <w:szCs w:val="22"/>
        </w:rPr>
        <w:br w:type="page"/>
      </w:r>
    </w:p>
    <w:p w14:paraId="0D5C2647">
      <w:pPr>
        <w:spacing w:line="360" w:lineRule="auto"/>
        <w:rPr>
          <w:rFonts w:ascii="黑体" w:hAnsi="黑体" w:eastAsia="黑体"/>
          <w:sz w:val="28"/>
          <w:szCs w:val="28"/>
        </w:rPr>
      </w:pPr>
      <w:r>
        <w:rPr>
          <w:rFonts w:ascii="黑体" w:hAnsi="黑体"/>
          <w:b/>
          <w:kern w:val="44"/>
          <w:sz w:val="28"/>
          <w:szCs w:val="28"/>
        </w:rPr>
        <w:t>附录B</w:t>
      </w:r>
    </w:p>
    <w:p w14:paraId="60E4994D">
      <w:pPr>
        <w:spacing w:line="360" w:lineRule="auto"/>
        <w:jc w:val="center"/>
        <w:rPr>
          <w:rFonts w:ascii="黑体" w:hAnsi="黑体" w:eastAsia="黑体"/>
          <w:sz w:val="24"/>
          <w:szCs w:val="22"/>
        </w:rPr>
      </w:pPr>
      <w:bookmarkStart w:id="52" w:name="OLE_LINK6"/>
      <w:bookmarkStart w:id="53" w:name="OLE_LINK5"/>
      <w:bookmarkStart w:id="54" w:name="OLE_LINK48"/>
      <w:bookmarkStart w:id="55" w:name="OLE_LINK49"/>
      <w:r>
        <w:rPr>
          <w:rFonts w:hint="eastAsia" w:ascii="黑体" w:hAnsi="黑体" w:eastAsia="黑体"/>
          <w:sz w:val="28"/>
          <w:szCs w:val="22"/>
        </w:rPr>
        <w:t>离子色谱-质谱联用仪</w:t>
      </w:r>
      <w:bookmarkEnd w:id="52"/>
      <w:bookmarkEnd w:id="53"/>
      <w:r>
        <w:rPr>
          <w:rFonts w:hint="eastAsia" w:ascii="黑体" w:hAnsi="黑体" w:eastAsia="黑体"/>
          <w:sz w:val="28"/>
          <w:szCs w:val="22"/>
        </w:rPr>
        <w:t>校准记录（推荐）</w:t>
      </w:r>
      <w:bookmarkEnd w:id="54"/>
      <w:bookmarkEnd w:id="55"/>
    </w:p>
    <w:tbl>
      <w:tblPr>
        <w:tblStyle w:val="13"/>
        <w:tblW w:w="8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624"/>
        <w:gridCol w:w="227"/>
        <w:gridCol w:w="96"/>
        <w:gridCol w:w="828"/>
        <w:gridCol w:w="461"/>
        <w:gridCol w:w="412"/>
        <w:gridCol w:w="49"/>
        <w:gridCol w:w="229"/>
        <w:gridCol w:w="693"/>
        <w:gridCol w:w="244"/>
        <w:gridCol w:w="214"/>
        <w:gridCol w:w="464"/>
        <w:gridCol w:w="219"/>
        <w:gridCol w:w="236"/>
        <w:gridCol w:w="232"/>
        <w:gridCol w:w="235"/>
        <w:gridCol w:w="572"/>
        <w:gridCol w:w="350"/>
        <w:gridCol w:w="1371"/>
      </w:tblGrid>
      <w:tr w14:paraId="34E7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70" w:type="dxa"/>
            <w:gridSpan w:val="4"/>
            <w:vAlign w:val="center"/>
          </w:tcPr>
          <w:p w14:paraId="596C4FB5">
            <w:pPr>
              <w:spacing w:line="300" w:lineRule="exact"/>
              <w:jc w:val="center"/>
              <w:rPr>
                <w:szCs w:val="21"/>
              </w:rPr>
            </w:pPr>
            <w:r>
              <w:rPr>
                <w:rFonts w:hint="eastAsia"/>
                <w:szCs w:val="21"/>
              </w:rPr>
              <w:t xml:space="preserve"> 委托</w:t>
            </w:r>
            <w:r>
              <w:rPr>
                <w:szCs w:val="21"/>
              </w:rPr>
              <w:t>单位</w:t>
            </w:r>
          </w:p>
        </w:tc>
        <w:tc>
          <w:tcPr>
            <w:tcW w:w="3813" w:type="dxa"/>
            <w:gridSpan w:val="10"/>
            <w:vAlign w:val="center"/>
          </w:tcPr>
          <w:p w14:paraId="7CCD2A44">
            <w:pPr>
              <w:spacing w:line="300" w:lineRule="exact"/>
              <w:jc w:val="center"/>
              <w:rPr>
                <w:szCs w:val="21"/>
              </w:rPr>
            </w:pPr>
          </w:p>
        </w:tc>
        <w:tc>
          <w:tcPr>
            <w:tcW w:w="1275" w:type="dxa"/>
            <w:gridSpan w:val="4"/>
            <w:vAlign w:val="center"/>
          </w:tcPr>
          <w:p w14:paraId="0906D7A1">
            <w:pPr>
              <w:spacing w:line="300" w:lineRule="exact"/>
              <w:jc w:val="center"/>
              <w:rPr>
                <w:szCs w:val="21"/>
              </w:rPr>
            </w:pPr>
            <w:r>
              <w:rPr>
                <w:rFonts w:hint="eastAsia"/>
                <w:szCs w:val="21"/>
              </w:rPr>
              <w:t>联系人</w:t>
            </w:r>
          </w:p>
        </w:tc>
        <w:tc>
          <w:tcPr>
            <w:tcW w:w="1721" w:type="dxa"/>
            <w:gridSpan w:val="2"/>
            <w:vAlign w:val="center"/>
          </w:tcPr>
          <w:p w14:paraId="5ACFD64B">
            <w:pPr>
              <w:spacing w:line="300" w:lineRule="exact"/>
              <w:jc w:val="center"/>
              <w:rPr>
                <w:b/>
                <w:bCs/>
                <w:sz w:val="32"/>
                <w:szCs w:val="21"/>
              </w:rPr>
            </w:pPr>
          </w:p>
        </w:tc>
      </w:tr>
      <w:tr w14:paraId="7253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70" w:type="dxa"/>
            <w:gridSpan w:val="4"/>
            <w:vAlign w:val="center"/>
          </w:tcPr>
          <w:p w14:paraId="15A0CAA3">
            <w:pPr>
              <w:spacing w:line="300" w:lineRule="exact"/>
              <w:jc w:val="center"/>
              <w:rPr>
                <w:szCs w:val="21"/>
              </w:rPr>
            </w:pPr>
            <w:bookmarkStart w:id="56" w:name="OLE_LINK8"/>
            <w:bookmarkStart w:id="57" w:name="OLE_LINK7"/>
            <w:r>
              <w:rPr>
                <w:rFonts w:hint="eastAsia"/>
                <w:szCs w:val="21"/>
              </w:rPr>
              <w:t>单位地址</w:t>
            </w:r>
            <w:bookmarkEnd w:id="56"/>
            <w:bookmarkEnd w:id="57"/>
          </w:p>
        </w:tc>
        <w:tc>
          <w:tcPr>
            <w:tcW w:w="3813" w:type="dxa"/>
            <w:gridSpan w:val="10"/>
            <w:vAlign w:val="center"/>
          </w:tcPr>
          <w:p w14:paraId="10512197">
            <w:pPr>
              <w:spacing w:line="300" w:lineRule="exact"/>
              <w:jc w:val="center"/>
              <w:rPr>
                <w:szCs w:val="21"/>
              </w:rPr>
            </w:pPr>
          </w:p>
        </w:tc>
        <w:tc>
          <w:tcPr>
            <w:tcW w:w="1275" w:type="dxa"/>
            <w:gridSpan w:val="4"/>
            <w:vAlign w:val="center"/>
          </w:tcPr>
          <w:p w14:paraId="21E3355F">
            <w:pPr>
              <w:spacing w:line="300" w:lineRule="exact"/>
              <w:jc w:val="center"/>
              <w:rPr>
                <w:szCs w:val="21"/>
              </w:rPr>
            </w:pPr>
            <w:r>
              <w:rPr>
                <w:rFonts w:hint="eastAsia"/>
                <w:szCs w:val="21"/>
              </w:rPr>
              <w:t>校准日期</w:t>
            </w:r>
          </w:p>
        </w:tc>
        <w:tc>
          <w:tcPr>
            <w:tcW w:w="1721" w:type="dxa"/>
            <w:gridSpan w:val="2"/>
            <w:vAlign w:val="center"/>
          </w:tcPr>
          <w:p w14:paraId="50CBC306">
            <w:pPr>
              <w:spacing w:line="300" w:lineRule="exact"/>
              <w:jc w:val="center"/>
              <w:rPr>
                <w:b/>
                <w:bCs/>
                <w:sz w:val="32"/>
                <w:szCs w:val="21"/>
              </w:rPr>
            </w:pPr>
          </w:p>
        </w:tc>
      </w:tr>
      <w:tr w14:paraId="2649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470" w:type="dxa"/>
            <w:gridSpan w:val="4"/>
            <w:vAlign w:val="center"/>
          </w:tcPr>
          <w:p w14:paraId="66853EF2">
            <w:pPr>
              <w:spacing w:line="300" w:lineRule="exact"/>
              <w:jc w:val="center"/>
              <w:rPr>
                <w:szCs w:val="21"/>
              </w:rPr>
            </w:pPr>
            <w:r>
              <w:rPr>
                <w:rFonts w:hint="eastAsia"/>
                <w:szCs w:val="21"/>
              </w:rPr>
              <w:t>仪器</w:t>
            </w:r>
            <w:r>
              <w:rPr>
                <w:szCs w:val="21"/>
              </w:rPr>
              <w:t>名称</w:t>
            </w:r>
          </w:p>
        </w:tc>
        <w:tc>
          <w:tcPr>
            <w:tcW w:w="3813" w:type="dxa"/>
            <w:gridSpan w:val="10"/>
            <w:vAlign w:val="center"/>
          </w:tcPr>
          <w:p w14:paraId="43EFEEA8">
            <w:pPr>
              <w:spacing w:line="300" w:lineRule="exact"/>
              <w:jc w:val="center"/>
              <w:rPr>
                <w:szCs w:val="21"/>
              </w:rPr>
            </w:pPr>
          </w:p>
        </w:tc>
        <w:tc>
          <w:tcPr>
            <w:tcW w:w="1275" w:type="dxa"/>
            <w:gridSpan w:val="4"/>
            <w:vAlign w:val="center"/>
          </w:tcPr>
          <w:p w14:paraId="18EEB26D">
            <w:pPr>
              <w:spacing w:line="300" w:lineRule="exact"/>
              <w:jc w:val="center"/>
              <w:rPr>
                <w:szCs w:val="21"/>
              </w:rPr>
            </w:pPr>
            <w:r>
              <w:rPr>
                <w:szCs w:val="21"/>
              </w:rPr>
              <w:t>型号</w:t>
            </w:r>
          </w:p>
        </w:tc>
        <w:tc>
          <w:tcPr>
            <w:tcW w:w="1721" w:type="dxa"/>
            <w:gridSpan w:val="2"/>
            <w:vAlign w:val="center"/>
          </w:tcPr>
          <w:p w14:paraId="18506F2D">
            <w:pPr>
              <w:spacing w:line="300" w:lineRule="exact"/>
              <w:jc w:val="center"/>
              <w:rPr>
                <w:szCs w:val="21"/>
              </w:rPr>
            </w:pPr>
          </w:p>
        </w:tc>
      </w:tr>
      <w:tr w14:paraId="159C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70" w:type="dxa"/>
            <w:gridSpan w:val="4"/>
            <w:vAlign w:val="center"/>
          </w:tcPr>
          <w:p w14:paraId="1163E475">
            <w:pPr>
              <w:spacing w:line="300" w:lineRule="exact"/>
              <w:jc w:val="center"/>
              <w:rPr>
                <w:szCs w:val="21"/>
              </w:rPr>
            </w:pPr>
            <w:r>
              <w:rPr>
                <w:szCs w:val="21"/>
              </w:rPr>
              <w:t>生产厂</w:t>
            </w:r>
            <w:r>
              <w:rPr>
                <w:rFonts w:hint="eastAsia"/>
                <w:szCs w:val="21"/>
              </w:rPr>
              <w:t>家</w:t>
            </w:r>
          </w:p>
        </w:tc>
        <w:tc>
          <w:tcPr>
            <w:tcW w:w="3813" w:type="dxa"/>
            <w:gridSpan w:val="10"/>
            <w:vAlign w:val="center"/>
          </w:tcPr>
          <w:p w14:paraId="3765C810">
            <w:pPr>
              <w:spacing w:line="300" w:lineRule="exact"/>
              <w:jc w:val="center"/>
              <w:rPr>
                <w:szCs w:val="21"/>
              </w:rPr>
            </w:pPr>
          </w:p>
        </w:tc>
        <w:tc>
          <w:tcPr>
            <w:tcW w:w="1275" w:type="dxa"/>
            <w:gridSpan w:val="4"/>
            <w:vAlign w:val="center"/>
          </w:tcPr>
          <w:p w14:paraId="22441138">
            <w:pPr>
              <w:spacing w:line="300" w:lineRule="exact"/>
              <w:jc w:val="center"/>
              <w:rPr>
                <w:szCs w:val="21"/>
              </w:rPr>
            </w:pPr>
            <w:r>
              <w:rPr>
                <w:szCs w:val="21"/>
              </w:rPr>
              <w:t>出厂编号</w:t>
            </w:r>
          </w:p>
        </w:tc>
        <w:tc>
          <w:tcPr>
            <w:tcW w:w="1721" w:type="dxa"/>
            <w:gridSpan w:val="2"/>
            <w:vAlign w:val="center"/>
          </w:tcPr>
          <w:p w14:paraId="271F75BD">
            <w:pPr>
              <w:spacing w:line="300" w:lineRule="exact"/>
              <w:jc w:val="center"/>
              <w:rPr>
                <w:szCs w:val="21"/>
              </w:rPr>
            </w:pPr>
          </w:p>
        </w:tc>
      </w:tr>
      <w:tr w14:paraId="789E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23" w:type="dxa"/>
            <w:vMerge w:val="restart"/>
            <w:vAlign w:val="center"/>
          </w:tcPr>
          <w:p w14:paraId="3600B589">
            <w:pPr>
              <w:jc w:val="center"/>
              <w:rPr>
                <w:szCs w:val="21"/>
              </w:rPr>
            </w:pPr>
            <w:r>
              <w:rPr>
                <w:szCs w:val="21"/>
              </w:rPr>
              <w:t>标</w:t>
            </w:r>
          </w:p>
          <w:p w14:paraId="4DEAC183">
            <w:pPr>
              <w:jc w:val="center"/>
              <w:rPr>
                <w:szCs w:val="21"/>
              </w:rPr>
            </w:pPr>
            <w:r>
              <w:rPr>
                <w:szCs w:val="21"/>
              </w:rPr>
              <w:t>准</w:t>
            </w:r>
          </w:p>
          <w:p w14:paraId="6238B264">
            <w:pPr>
              <w:jc w:val="center"/>
              <w:rPr>
                <w:szCs w:val="21"/>
              </w:rPr>
            </w:pPr>
            <w:r>
              <w:rPr>
                <w:szCs w:val="21"/>
              </w:rPr>
              <w:t>器</w:t>
            </w:r>
          </w:p>
        </w:tc>
        <w:tc>
          <w:tcPr>
            <w:tcW w:w="947" w:type="dxa"/>
            <w:gridSpan w:val="3"/>
            <w:vAlign w:val="center"/>
          </w:tcPr>
          <w:p w14:paraId="12B69975">
            <w:pPr>
              <w:jc w:val="center"/>
              <w:rPr>
                <w:szCs w:val="21"/>
              </w:rPr>
            </w:pPr>
            <w:r>
              <w:rPr>
                <w:szCs w:val="21"/>
              </w:rPr>
              <w:t>名称</w:t>
            </w:r>
          </w:p>
        </w:tc>
        <w:tc>
          <w:tcPr>
            <w:tcW w:w="1701" w:type="dxa"/>
            <w:gridSpan w:val="3"/>
            <w:vAlign w:val="center"/>
          </w:tcPr>
          <w:p w14:paraId="1ADA9B01">
            <w:pPr>
              <w:jc w:val="center"/>
              <w:rPr>
                <w:szCs w:val="21"/>
              </w:rPr>
            </w:pPr>
            <w:r>
              <w:rPr>
                <w:szCs w:val="21"/>
              </w:rPr>
              <w:t>型号</w:t>
            </w:r>
            <w:r>
              <w:rPr>
                <w:rFonts w:hint="eastAsia"/>
                <w:szCs w:val="21"/>
              </w:rPr>
              <w:t>/</w:t>
            </w:r>
            <w:r>
              <w:rPr>
                <w:szCs w:val="21"/>
              </w:rPr>
              <w:t>规格</w:t>
            </w:r>
          </w:p>
        </w:tc>
        <w:tc>
          <w:tcPr>
            <w:tcW w:w="1215" w:type="dxa"/>
            <w:gridSpan w:val="4"/>
            <w:vAlign w:val="center"/>
          </w:tcPr>
          <w:p w14:paraId="0F9D4C71">
            <w:pPr>
              <w:jc w:val="center"/>
              <w:rPr>
                <w:szCs w:val="21"/>
              </w:rPr>
            </w:pPr>
            <w:r>
              <w:rPr>
                <w:szCs w:val="21"/>
              </w:rPr>
              <w:t>编号</w:t>
            </w:r>
          </w:p>
        </w:tc>
        <w:tc>
          <w:tcPr>
            <w:tcW w:w="2172" w:type="dxa"/>
            <w:gridSpan w:val="7"/>
            <w:vAlign w:val="center"/>
          </w:tcPr>
          <w:p w14:paraId="00016760">
            <w:pPr>
              <w:jc w:val="center"/>
              <w:rPr>
                <w:szCs w:val="21"/>
              </w:rPr>
            </w:pPr>
            <w:r>
              <w:rPr>
                <w:szCs w:val="21"/>
              </w:rPr>
              <w:t>不确定度/或准确度</w:t>
            </w:r>
          </w:p>
          <w:p w14:paraId="61637421">
            <w:pPr>
              <w:jc w:val="center"/>
              <w:rPr>
                <w:szCs w:val="21"/>
              </w:rPr>
            </w:pPr>
            <w:r>
              <w:rPr>
                <w:szCs w:val="21"/>
              </w:rPr>
              <w:t>等级/或最大允许误差</w:t>
            </w:r>
          </w:p>
        </w:tc>
        <w:tc>
          <w:tcPr>
            <w:tcW w:w="1721" w:type="dxa"/>
            <w:gridSpan w:val="2"/>
            <w:vAlign w:val="center"/>
          </w:tcPr>
          <w:p w14:paraId="2712D52C">
            <w:pPr>
              <w:jc w:val="center"/>
              <w:rPr>
                <w:szCs w:val="21"/>
              </w:rPr>
            </w:pPr>
            <w:r>
              <w:rPr>
                <w:szCs w:val="21"/>
              </w:rPr>
              <w:t>证书编号/</w:t>
            </w:r>
            <w:r>
              <w:rPr>
                <w:rFonts w:hint="eastAsia"/>
                <w:szCs w:val="21"/>
              </w:rPr>
              <w:t>有效期至</w:t>
            </w:r>
          </w:p>
        </w:tc>
      </w:tr>
      <w:tr w14:paraId="3AD1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523" w:type="dxa"/>
            <w:vMerge w:val="continue"/>
            <w:vAlign w:val="center"/>
          </w:tcPr>
          <w:p w14:paraId="1D6BD5F5">
            <w:pPr>
              <w:jc w:val="center"/>
              <w:rPr>
                <w:szCs w:val="21"/>
              </w:rPr>
            </w:pPr>
          </w:p>
        </w:tc>
        <w:tc>
          <w:tcPr>
            <w:tcW w:w="947" w:type="dxa"/>
            <w:gridSpan w:val="3"/>
            <w:vAlign w:val="center"/>
          </w:tcPr>
          <w:p w14:paraId="0E4BEAB0">
            <w:pPr>
              <w:jc w:val="center"/>
              <w:rPr>
                <w:szCs w:val="21"/>
              </w:rPr>
            </w:pPr>
          </w:p>
        </w:tc>
        <w:tc>
          <w:tcPr>
            <w:tcW w:w="1701" w:type="dxa"/>
            <w:gridSpan w:val="3"/>
            <w:vAlign w:val="center"/>
          </w:tcPr>
          <w:p w14:paraId="68DB2C25">
            <w:pPr>
              <w:rPr>
                <w:szCs w:val="21"/>
              </w:rPr>
            </w:pPr>
          </w:p>
        </w:tc>
        <w:tc>
          <w:tcPr>
            <w:tcW w:w="1215" w:type="dxa"/>
            <w:gridSpan w:val="4"/>
            <w:vAlign w:val="center"/>
          </w:tcPr>
          <w:p w14:paraId="7216D6CF">
            <w:pPr>
              <w:rPr>
                <w:szCs w:val="21"/>
              </w:rPr>
            </w:pPr>
          </w:p>
        </w:tc>
        <w:tc>
          <w:tcPr>
            <w:tcW w:w="2172" w:type="dxa"/>
            <w:gridSpan w:val="7"/>
            <w:vAlign w:val="center"/>
          </w:tcPr>
          <w:p w14:paraId="0E2156EF">
            <w:pPr>
              <w:rPr>
                <w:szCs w:val="21"/>
              </w:rPr>
            </w:pPr>
          </w:p>
        </w:tc>
        <w:tc>
          <w:tcPr>
            <w:tcW w:w="1721" w:type="dxa"/>
            <w:gridSpan w:val="2"/>
            <w:vAlign w:val="center"/>
          </w:tcPr>
          <w:p w14:paraId="0A37ECA2">
            <w:pPr>
              <w:rPr>
                <w:szCs w:val="21"/>
              </w:rPr>
            </w:pPr>
          </w:p>
        </w:tc>
      </w:tr>
      <w:tr w14:paraId="62A3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523" w:type="dxa"/>
            <w:vMerge w:val="continue"/>
            <w:vAlign w:val="center"/>
          </w:tcPr>
          <w:p w14:paraId="070A490C">
            <w:pPr>
              <w:jc w:val="center"/>
              <w:rPr>
                <w:szCs w:val="21"/>
              </w:rPr>
            </w:pPr>
          </w:p>
        </w:tc>
        <w:tc>
          <w:tcPr>
            <w:tcW w:w="947" w:type="dxa"/>
            <w:gridSpan w:val="3"/>
            <w:vAlign w:val="center"/>
          </w:tcPr>
          <w:p w14:paraId="02DC2788">
            <w:pPr>
              <w:jc w:val="center"/>
              <w:rPr>
                <w:szCs w:val="21"/>
              </w:rPr>
            </w:pPr>
          </w:p>
        </w:tc>
        <w:tc>
          <w:tcPr>
            <w:tcW w:w="1701" w:type="dxa"/>
            <w:gridSpan w:val="3"/>
            <w:vAlign w:val="center"/>
          </w:tcPr>
          <w:p w14:paraId="3ACEF0BC">
            <w:pPr>
              <w:rPr>
                <w:szCs w:val="21"/>
              </w:rPr>
            </w:pPr>
          </w:p>
        </w:tc>
        <w:tc>
          <w:tcPr>
            <w:tcW w:w="1215" w:type="dxa"/>
            <w:gridSpan w:val="4"/>
            <w:vAlign w:val="center"/>
          </w:tcPr>
          <w:p w14:paraId="7B1F44EC">
            <w:pPr>
              <w:rPr>
                <w:szCs w:val="21"/>
              </w:rPr>
            </w:pPr>
          </w:p>
        </w:tc>
        <w:tc>
          <w:tcPr>
            <w:tcW w:w="2172" w:type="dxa"/>
            <w:gridSpan w:val="7"/>
            <w:vAlign w:val="center"/>
          </w:tcPr>
          <w:p w14:paraId="3D3E3C83">
            <w:pPr>
              <w:rPr>
                <w:szCs w:val="21"/>
              </w:rPr>
            </w:pPr>
          </w:p>
        </w:tc>
        <w:tc>
          <w:tcPr>
            <w:tcW w:w="1721" w:type="dxa"/>
            <w:gridSpan w:val="2"/>
            <w:vAlign w:val="center"/>
          </w:tcPr>
          <w:p w14:paraId="5BA3CEB4">
            <w:pPr>
              <w:rPr>
                <w:szCs w:val="21"/>
              </w:rPr>
            </w:pPr>
          </w:p>
        </w:tc>
      </w:tr>
      <w:tr w14:paraId="53CC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470" w:type="dxa"/>
            <w:gridSpan w:val="4"/>
            <w:vAlign w:val="center"/>
          </w:tcPr>
          <w:p w14:paraId="45B25A7C">
            <w:pPr>
              <w:rPr>
                <w:szCs w:val="21"/>
              </w:rPr>
            </w:pPr>
            <w:r>
              <w:rPr>
                <w:rFonts w:hint="eastAsia"/>
                <w:szCs w:val="21"/>
              </w:rPr>
              <w:t>校准</w:t>
            </w:r>
            <w:r>
              <w:rPr>
                <w:szCs w:val="21"/>
              </w:rPr>
              <w:t>依据</w:t>
            </w:r>
          </w:p>
        </w:tc>
        <w:tc>
          <w:tcPr>
            <w:tcW w:w="6809" w:type="dxa"/>
            <w:gridSpan w:val="16"/>
            <w:vAlign w:val="center"/>
          </w:tcPr>
          <w:p w14:paraId="18D624F6">
            <w:pPr>
              <w:rPr>
                <w:szCs w:val="21"/>
              </w:rPr>
            </w:pPr>
          </w:p>
        </w:tc>
      </w:tr>
      <w:tr w14:paraId="216B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470" w:type="dxa"/>
            <w:gridSpan w:val="4"/>
            <w:vAlign w:val="center"/>
          </w:tcPr>
          <w:p w14:paraId="073635B3">
            <w:pPr>
              <w:rPr>
                <w:szCs w:val="21"/>
              </w:rPr>
            </w:pPr>
            <w:r>
              <w:rPr>
                <w:szCs w:val="21"/>
              </w:rPr>
              <w:t>环境条件</w:t>
            </w:r>
          </w:p>
        </w:tc>
        <w:tc>
          <w:tcPr>
            <w:tcW w:w="6809" w:type="dxa"/>
            <w:gridSpan w:val="16"/>
            <w:vAlign w:val="center"/>
          </w:tcPr>
          <w:p w14:paraId="27A05977">
            <w:pPr>
              <w:rPr>
                <w:szCs w:val="21"/>
              </w:rPr>
            </w:pPr>
            <w:r>
              <w:rPr>
                <w:szCs w:val="21"/>
              </w:rPr>
              <w:t>温度：      ℃ ；相对湿度：     %</w:t>
            </w:r>
          </w:p>
        </w:tc>
      </w:tr>
      <w:tr w14:paraId="3693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279" w:type="dxa"/>
            <w:gridSpan w:val="20"/>
            <w:vAlign w:val="center"/>
          </w:tcPr>
          <w:p w14:paraId="371538F3">
            <w:pPr>
              <w:rPr>
                <w:szCs w:val="21"/>
              </w:rPr>
            </w:pPr>
            <w:r>
              <w:rPr>
                <w:szCs w:val="21"/>
              </w:rPr>
              <w:t>1</w:t>
            </w:r>
            <w:r>
              <w:rPr>
                <w:rFonts w:hint="eastAsia"/>
                <w:szCs w:val="21"/>
              </w:rPr>
              <w:t>、质谱类型：</w:t>
            </w:r>
          </w:p>
        </w:tc>
      </w:tr>
      <w:tr w14:paraId="19FA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79" w:type="dxa"/>
            <w:gridSpan w:val="20"/>
            <w:vAlign w:val="center"/>
          </w:tcPr>
          <w:p w14:paraId="54EAB0D5">
            <w:pPr>
              <w:numPr>
                <w:ilvl w:val="0"/>
                <w:numId w:val="1"/>
              </w:numPr>
              <w:rPr>
                <w:kern w:val="44"/>
              </w:rPr>
            </w:pPr>
            <w:r>
              <w:rPr>
                <w:rFonts w:hint="eastAsia"/>
                <w:kern w:val="44"/>
              </w:rPr>
              <w:t>泵流量设定值误差和泵流量稳定性：</w:t>
            </w:r>
          </w:p>
          <w:p w14:paraId="4DB1B8FE">
            <w:pPr>
              <w:rPr>
                <w:kern w:val="44"/>
              </w:rPr>
            </w:pPr>
            <w:r>
              <w:rPr>
                <w:rFonts w:hint="eastAsia"/>
                <w:kern w:val="44"/>
              </w:rPr>
              <w:t xml:space="preserve">                                   m=      m</w:t>
            </w:r>
            <w:r>
              <w:rPr>
                <w:rFonts w:hint="eastAsia"/>
                <w:kern w:val="44"/>
                <w:vertAlign w:val="subscript"/>
              </w:rPr>
              <w:t>0</w:t>
            </w:r>
            <w:r>
              <w:rPr>
                <w:rFonts w:hint="eastAsia"/>
                <w:kern w:val="44"/>
              </w:rPr>
              <w:t>=</w:t>
            </w:r>
          </w:p>
          <w:tbl>
            <w:tblPr>
              <w:tblStyle w:val="13"/>
              <w:tblW w:w="9182" w:type="dxa"/>
              <w:tblInd w:w="0"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1185"/>
              <w:gridCol w:w="1185"/>
              <w:gridCol w:w="1185"/>
              <w:gridCol w:w="1095"/>
              <w:gridCol w:w="1035"/>
              <w:gridCol w:w="1982"/>
            </w:tblGrid>
            <w:tr w14:paraId="67AA2D97">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15" w:type="dxa"/>
                </w:tcPr>
                <w:p w14:paraId="33456FEE">
                  <w:pPr>
                    <w:rPr>
                      <w:kern w:val="44"/>
                    </w:rPr>
                  </w:pPr>
                  <w:r>
                    <w:rPr>
                      <w:rFonts w:hint="eastAsia"/>
                      <w:kern w:val="44"/>
                    </w:rPr>
                    <w:t>耐压/MPa</w:t>
                  </w:r>
                </w:p>
              </w:tc>
              <w:tc>
                <w:tcPr>
                  <w:tcW w:w="1185" w:type="dxa"/>
                </w:tcPr>
                <w:p w14:paraId="7453C68E">
                  <w:pPr>
                    <w:rPr>
                      <w:kern w:val="44"/>
                    </w:rPr>
                  </w:pPr>
                </w:p>
              </w:tc>
              <w:tc>
                <w:tcPr>
                  <w:tcW w:w="1185" w:type="dxa"/>
                </w:tcPr>
                <w:p w14:paraId="5DAD6D27">
                  <w:pPr>
                    <w:rPr>
                      <w:kern w:val="44"/>
                    </w:rPr>
                  </w:pPr>
                  <w:r>
                    <w:rPr>
                      <w:rFonts w:hint="eastAsia"/>
                      <w:kern w:val="44"/>
                    </w:rPr>
                    <w:t>流动相</w:t>
                  </w:r>
                </w:p>
              </w:tc>
              <w:tc>
                <w:tcPr>
                  <w:tcW w:w="2280" w:type="dxa"/>
                  <w:gridSpan w:val="2"/>
                </w:tcPr>
                <w:p w14:paraId="2034691B">
                  <w:pPr>
                    <w:rPr>
                      <w:kern w:val="44"/>
                    </w:rPr>
                  </w:pPr>
                </w:p>
              </w:tc>
              <w:tc>
                <w:tcPr>
                  <w:tcW w:w="1035" w:type="dxa"/>
                </w:tcPr>
                <w:p w14:paraId="78965AE0">
                  <w:pPr>
                    <w:rPr>
                      <w:kern w:val="44"/>
                    </w:rPr>
                  </w:pPr>
                  <w:r>
                    <w:rPr>
                      <w:rFonts w:hint="eastAsia"/>
                      <w:kern w:val="44"/>
                    </w:rPr>
                    <w:t>密度</w:t>
                  </w:r>
                </w:p>
              </w:tc>
              <w:tc>
                <w:tcPr>
                  <w:tcW w:w="1982" w:type="dxa"/>
                </w:tcPr>
                <w:p w14:paraId="12D4BA4F">
                  <w:pPr>
                    <w:rPr>
                      <w:kern w:val="44"/>
                    </w:rPr>
                  </w:pPr>
                  <w:r>
                    <w:rPr>
                      <w:rFonts w:hint="eastAsia"/>
                      <w:kern w:val="44"/>
                    </w:rPr>
                    <w:t>ρ=</w:t>
                  </w:r>
                </w:p>
              </w:tc>
            </w:tr>
            <w:tr w14:paraId="383ECD84">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515" w:type="dxa"/>
                </w:tcPr>
                <w:p w14:paraId="2ED6FE90">
                  <w:pPr>
                    <w:rPr>
                      <w:kern w:val="44"/>
                    </w:rPr>
                  </w:pPr>
                  <w:r>
                    <w:rPr>
                      <w:rFonts w:hint="eastAsia"/>
                      <w:kern w:val="44"/>
                    </w:rPr>
                    <w:t>F</w:t>
                  </w:r>
                  <w:r>
                    <w:rPr>
                      <w:rFonts w:hint="eastAsia"/>
                      <w:kern w:val="44"/>
                      <w:vertAlign w:val="subscript"/>
                    </w:rPr>
                    <w:t>S</w:t>
                  </w:r>
                </w:p>
              </w:tc>
              <w:tc>
                <w:tcPr>
                  <w:tcW w:w="1185" w:type="dxa"/>
                </w:tcPr>
                <w:p w14:paraId="2F9A043F">
                  <w:pPr>
                    <w:rPr>
                      <w:kern w:val="44"/>
                    </w:rPr>
                  </w:pPr>
                  <w:r>
                    <w:rPr>
                      <w:rFonts w:hint="eastAsia"/>
                      <w:kern w:val="44"/>
                    </w:rPr>
                    <w:t>F</w:t>
                  </w:r>
                  <w:r>
                    <w:rPr>
                      <w:rFonts w:hint="eastAsia"/>
                      <w:kern w:val="44"/>
                      <w:vertAlign w:val="subscript"/>
                    </w:rPr>
                    <w:t>S1</w:t>
                  </w:r>
                  <w:r>
                    <w:rPr>
                      <w:rFonts w:hint="eastAsia"/>
                      <w:kern w:val="44"/>
                    </w:rPr>
                    <w:t>=</w:t>
                  </w:r>
                </w:p>
              </w:tc>
              <w:tc>
                <w:tcPr>
                  <w:tcW w:w="1185" w:type="dxa"/>
                </w:tcPr>
                <w:p w14:paraId="39DD325A">
                  <w:pPr>
                    <w:rPr>
                      <w:kern w:val="44"/>
                    </w:rPr>
                  </w:pPr>
                  <w:r>
                    <w:rPr>
                      <w:rFonts w:hint="eastAsia"/>
                      <w:kern w:val="44"/>
                    </w:rPr>
                    <w:t xml:space="preserve">t </w:t>
                  </w:r>
                  <w:r>
                    <w:rPr>
                      <w:rFonts w:hint="eastAsia"/>
                      <w:kern w:val="44"/>
                      <w:vertAlign w:val="subscript"/>
                    </w:rPr>
                    <w:t>1</w:t>
                  </w:r>
                  <w:r>
                    <w:rPr>
                      <w:rFonts w:hint="eastAsia"/>
                      <w:kern w:val="44"/>
                    </w:rPr>
                    <w:t>=</w:t>
                  </w:r>
                </w:p>
              </w:tc>
              <w:tc>
                <w:tcPr>
                  <w:tcW w:w="2280" w:type="dxa"/>
                  <w:gridSpan w:val="2"/>
                </w:tcPr>
                <w:p w14:paraId="4EDCA815">
                  <w:pPr>
                    <w:rPr>
                      <w:kern w:val="44"/>
                    </w:rPr>
                  </w:pPr>
                  <w:r>
                    <w:rPr>
                      <w:rFonts w:hint="eastAsia"/>
                      <w:kern w:val="44"/>
                    </w:rPr>
                    <w:t>F</w:t>
                  </w:r>
                  <w:r>
                    <w:rPr>
                      <w:rFonts w:hint="eastAsia"/>
                      <w:kern w:val="44"/>
                      <w:vertAlign w:val="subscript"/>
                    </w:rPr>
                    <w:t>S2</w:t>
                  </w:r>
                  <w:r>
                    <w:rPr>
                      <w:rFonts w:hint="eastAsia"/>
                      <w:kern w:val="44"/>
                    </w:rPr>
                    <w:t>=       t</w:t>
                  </w:r>
                  <w:r>
                    <w:rPr>
                      <w:rFonts w:hint="eastAsia"/>
                      <w:kern w:val="44"/>
                      <w:vertAlign w:val="subscript"/>
                    </w:rPr>
                    <w:t xml:space="preserve"> 2</w:t>
                  </w:r>
                  <w:r>
                    <w:rPr>
                      <w:rFonts w:hint="eastAsia"/>
                      <w:kern w:val="44"/>
                    </w:rPr>
                    <w:t>=</w:t>
                  </w:r>
                </w:p>
              </w:tc>
              <w:tc>
                <w:tcPr>
                  <w:tcW w:w="1035" w:type="dxa"/>
                </w:tcPr>
                <w:p w14:paraId="300CEF75">
                  <w:pPr>
                    <w:rPr>
                      <w:kern w:val="44"/>
                    </w:rPr>
                  </w:pPr>
                  <w:r>
                    <w:rPr>
                      <w:rFonts w:hint="eastAsia"/>
                      <w:kern w:val="44"/>
                    </w:rPr>
                    <w:t>F</w:t>
                  </w:r>
                  <w:r>
                    <w:rPr>
                      <w:rFonts w:hint="eastAsia"/>
                      <w:kern w:val="44"/>
                      <w:vertAlign w:val="subscript"/>
                    </w:rPr>
                    <w:t>S3</w:t>
                  </w:r>
                  <w:r>
                    <w:rPr>
                      <w:rFonts w:hint="eastAsia"/>
                      <w:kern w:val="44"/>
                    </w:rPr>
                    <w:t>=</w:t>
                  </w:r>
                </w:p>
              </w:tc>
              <w:tc>
                <w:tcPr>
                  <w:tcW w:w="1982" w:type="dxa"/>
                </w:tcPr>
                <w:p w14:paraId="587FD67C">
                  <w:pPr>
                    <w:rPr>
                      <w:kern w:val="44"/>
                    </w:rPr>
                  </w:pPr>
                  <w:r>
                    <w:rPr>
                      <w:rFonts w:hint="eastAsia"/>
                      <w:kern w:val="44"/>
                    </w:rPr>
                    <w:t xml:space="preserve">t </w:t>
                  </w:r>
                  <w:r>
                    <w:rPr>
                      <w:rFonts w:hint="eastAsia"/>
                      <w:kern w:val="44"/>
                      <w:vertAlign w:val="subscript"/>
                    </w:rPr>
                    <w:t>3</w:t>
                  </w:r>
                  <w:r>
                    <w:rPr>
                      <w:rFonts w:hint="eastAsia"/>
                      <w:kern w:val="44"/>
                    </w:rPr>
                    <w:t>=</w:t>
                  </w:r>
                </w:p>
              </w:tc>
            </w:tr>
            <w:tr w14:paraId="03ADBCD2">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15" w:type="dxa"/>
                </w:tcPr>
                <w:p w14:paraId="40574001">
                  <w:pPr>
                    <w:rPr>
                      <w:kern w:val="44"/>
                    </w:rPr>
                  </w:pPr>
                  <w:r>
                    <w:rPr>
                      <w:rFonts w:hint="eastAsia"/>
                      <w:kern w:val="44"/>
                    </w:rPr>
                    <w:t>W</w:t>
                  </w:r>
                  <w:r>
                    <w:rPr>
                      <w:rFonts w:hint="eastAsia"/>
                      <w:kern w:val="44"/>
                      <w:vertAlign w:val="subscript"/>
                    </w:rPr>
                    <w:t>1</w:t>
                  </w:r>
                </w:p>
              </w:tc>
              <w:tc>
                <w:tcPr>
                  <w:tcW w:w="1185" w:type="dxa"/>
                </w:tcPr>
                <w:p w14:paraId="6A77F9EB">
                  <w:pPr>
                    <w:rPr>
                      <w:kern w:val="44"/>
                    </w:rPr>
                  </w:pPr>
                </w:p>
              </w:tc>
              <w:tc>
                <w:tcPr>
                  <w:tcW w:w="1185" w:type="dxa"/>
                </w:tcPr>
                <w:p w14:paraId="2EE15235">
                  <w:pPr>
                    <w:rPr>
                      <w:kern w:val="44"/>
                    </w:rPr>
                  </w:pPr>
                </w:p>
              </w:tc>
              <w:tc>
                <w:tcPr>
                  <w:tcW w:w="1185" w:type="dxa"/>
                </w:tcPr>
                <w:p w14:paraId="178B7B2E">
                  <w:pPr>
                    <w:rPr>
                      <w:kern w:val="44"/>
                    </w:rPr>
                  </w:pPr>
                </w:p>
              </w:tc>
              <w:tc>
                <w:tcPr>
                  <w:tcW w:w="1095" w:type="dxa"/>
                </w:tcPr>
                <w:p w14:paraId="2A93DC02">
                  <w:pPr>
                    <w:rPr>
                      <w:kern w:val="44"/>
                    </w:rPr>
                  </w:pPr>
                </w:p>
              </w:tc>
              <w:tc>
                <w:tcPr>
                  <w:tcW w:w="1035" w:type="dxa"/>
                </w:tcPr>
                <w:p w14:paraId="27CEF5D8">
                  <w:pPr>
                    <w:rPr>
                      <w:kern w:val="44"/>
                    </w:rPr>
                  </w:pPr>
                </w:p>
              </w:tc>
              <w:tc>
                <w:tcPr>
                  <w:tcW w:w="1982" w:type="dxa"/>
                </w:tcPr>
                <w:p w14:paraId="2DF847B5">
                  <w:pPr>
                    <w:rPr>
                      <w:kern w:val="44"/>
                    </w:rPr>
                  </w:pPr>
                </w:p>
              </w:tc>
            </w:tr>
            <w:tr w14:paraId="5856EB89">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15" w:type="dxa"/>
                </w:tcPr>
                <w:p w14:paraId="0F1790FB">
                  <w:pPr>
                    <w:rPr>
                      <w:kern w:val="44"/>
                    </w:rPr>
                  </w:pPr>
                  <w:r>
                    <w:rPr>
                      <w:rFonts w:hint="eastAsia"/>
                      <w:kern w:val="44"/>
                    </w:rPr>
                    <w:t>W</w:t>
                  </w:r>
                  <w:r>
                    <w:rPr>
                      <w:rFonts w:hint="eastAsia"/>
                      <w:kern w:val="44"/>
                      <w:vertAlign w:val="subscript"/>
                    </w:rPr>
                    <w:t>2</w:t>
                  </w:r>
                </w:p>
              </w:tc>
              <w:tc>
                <w:tcPr>
                  <w:tcW w:w="1185" w:type="dxa"/>
                </w:tcPr>
                <w:p w14:paraId="14FFEE59">
                  <w:pPr>
                    <w:rPr>
                      <w:kern w:val="44"/>
                    </w:rPr>
                  </w:pPr>
                </w:p>
              </w:tc>
              <w:tc>
                <w:tcPr>
                  <w:tcW w:w="1185" w:type="dxa"/>
                </w:tcPr>
                <w:p w14:paraId="640CC000">
                  <w:pPr>
                    <w:rPr>
                      <w:kern w:val="44"/>
                    </w:rPr>
                  </w:pPr>
                </w:p>
              </w:tc>
              <w:tc>
                <w:tcPr>
                  <w:tcW w:w="1185" w:type="dxa"/>
                </w:tcPr>
                <w:p w14:paraId="6CE5C56D">
                  <w:pPr>
                    <w:rPr>
                      <w:kern w:val="44"/>
                    </w:rPr>
                  </w:pPr>
                </w:p>
              </w:tc>
              <w:tc>
                <w:tcPr>
                  <w:tcW w:w="1095" w:type="dxa"/>
                </w:tcPr>
                <w:p w14:paraId="1DFAF2D5">
                  <w:pPr>
                    <w:rPr>
                      <w:kern w:val="44"/>
                    </w:rPr>
                  </w:pPr>
                </w:p>
              </w:tc>
              <w:tc>
                <w:tcPr>
                  <w:tcW w:w="1035" w:type="dxa"/>
                </w:tcPr>
                <w:p w14:paraId="2A0D46CC">
                  <w:pPr>
                    <w:rPr>
                      <w:kern w:val="44"/>
                    </w:rPr>
                  </w:pPr>
                </w:p>
              </w:tc>
              <w:tc>
                <w:tcPr>
                  <w:tcW w:w="1982" w:type="dxa"/>
                </w:tcPr>
                <w:p w14:paraId="2DF52692">
                  <w:pPr>
                    <w:rPr>
                      <w:kern w:val="44"/>
                    </w:rPr>
                  </w:pPr>
                </w:p>
              </w:tc>
            </w:tr>
            <w:tr w14:paraId="029F0A6C">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15" w:type="dxa"/>
                </w:tcPr>
                <w:p w14:paraId="39E5B710">
                  <w:pPr>
                    <w:rPr>
                      <w:kern w:val="44"/>
                    </w:rPr>
                  </w:pPr>
                  <w:r>
                    <w:rPr>
                      <w:rFonts w:hint="eastAsia"/>
                      <w:kern w:val="44"/>
                    </w:rPr>
                    <w:t>W</w:t>
                  </w:r>
                  <w:r>
                    <w:rPr>
                      <w:rFonts w:hint="eastAsia"/>
                      <w:kern w:val="44"/>
                      <w:vertAlign w:val="subscript"/>
                    </w:rPr>
                    <w:t>2</w:t>
                  </w:r>
                  <w:r>
                    <w:rPr>
                      <w:rFonts w:hint="eastAsia"/>
                      <w:kern w:val="44"/>
                    </w:rPr>
                    <w:t>-W</w:t>
                  </w:r>
                  <w:r>
                    <w:rPr>
                      <w:rFonts w:hint="eastAsia"/>
                      <w:kern w:val="44"/>
                      <w:vertAlign w:val="subscript"/>
                    </w:rPr>
                    <w:t>1</w:t>
                  </w:r>
                </w:p>
              </w:tc>
              <w:tc>
                <w:tcPr>
                  <w:tcW w:w="1185" w:type="dxa"/>
                </w:tcPr>
                <w:p w14:paraId="73F3998E">
                  <w:pPr>
                    <w:rPr>
                      <w:kern w:val="44"/>
                    </w:rPr>
                  </w:pPr>
                </w:p>
              </w:tc>
              <w:tc>
                <w:tcPr>
                  <w:tcW w:w="1185" w:type="dxa"/>
                </w:tcPr>
                <w:p w14:paraId="717E9226">
                  <w:pPr>
                    <w:rPr>
                      <w:kern w:val="44"/>
                    </w:rPr>
                  </w:pPr>
                </w:p>
              </w:tc>
              <w:tc>
                <w:tcPr>
                  <w:tcW w:w="1185" w:type="dxa"/>
                </w:tcPr>
                <w:p w14:paraId="61CC4A62">
                  <w:pPr>
                    <w:rPr>
                      <w:kern w:val="44"/>
                    </w:rPr>
                  </w:pPr>
                </w:p>
              </w:tc>
              <w:tc>
                <w:tcPr>
                  <w:tcW w:w="1095" w:type="dxa"/>
                </w:tcPr>
                <w:p w14:paraId="480A235A">
                  <w:pPr>
                    <w:rPr>
                      <w:kern w:val="44"/>
                    </w:rPr>
                  </w:pPr>
                </w:p>
              </w:tc>
              <w:tc>
                <w:tcPr>
                  <w:tcW w:w="1035" w:type="dxa"/>
                </w:tcPr>
                <w:p w14:paraId="6B97D248">
                  <w:pPr>
                    <w:rPr>
                      <w:kern w:val="44"/>
                    </w:rPr>
                  </w:pPr>
                </w:p>
              </w:tc>
              <w:tc>
                <w:tcPr>
                  <w:tcW w:w="1982" w:type="dxa"/>
                </w:tcPr>
                <w:p w14:paraId="140D4EE1">
                  <w:pPr>
                    <w:rPr>
                      <w:kern w:val="44"/>
                    </w:rPr>
                  </w:pPr>
                </w:p>
              </w:tc>
            </w:tr>
            <w:tr w14:paraId="7CFD75C1">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15" w:type="dxa"/>
                </w:tcPr>
                <w:p w14:paraId="38CFF436">
                  <w:pPr>
                    <w:rPr>
                      <w:kern w:val="44"/>
                    </w:rPr>
                  </w:pPr>
                  <w:r>
                    <w:rPr>
                      <w:rFonts w:hint="eastAsia"/>
                      <w:kern w:val="44"/>
                    </w:rPr>
                    <w:t>（W</w:t>
                  </w:r>
                  <w:r>
                    <w:rPr>
                      <w:rFonts w:hint="eastAsia"/>
                      <w:kern w:val="44"/>
                      <w:vertAlign w:val="subscript"/>
                    </w:rPr>
                    <w:t>2</w:t>
                  </w:r>
                  <w:r>
                    <w:rPr>
                      <w:rFonts w:hint="eastAsia"/>
                      <w:kern w:val="44"/>
                    </w:rPr>
                    <w:t>-W</w:t>
                  </w:r>
                  <w:r>
                    <w:rPr>
                      <w:rFonts w:hint="eastAsia"/>
                      <w:kern w:val="44"/>
                      <w:vertAlign w:val="subscript"/>
                    </w:rPr>
                    <w:t>1</w:t>
                  </w:r>
                  <w:r>
                    <w:rPr>
                      <w:rFonts w:hint="eastAsia"/>
                      <w:kern w:val="44"/>
                    </w:rPr>
                    <w:t>）/ρ</w:t>
                  </w:r>
                </w:p>
              </w:tc>
              <w:tc>
                <w:tcPr>
                  <w:tcW w:w="1185" w:type="dxa"/>
                </w:tcPr>
                <w:p w14:paraId="0BBF3409">
                  <w:pPr>
                    <w:rPr>
                      <w:kern w:val="44"/>
                    </w:rPr>
                  </w:pPr>
                </w:p>
              </w:tc>
              <w:tc>
                <w:tcPr>
                  <w:tcW w:w="1185" w:type="dxa"/>
                </w:tcPr>
                <w:p w14:paraId="0A1855C5">
                  <w:pPr>
                    <w:rPr>
                      <w:kern w:val="44"/>
                    </w:rPr>
                  </w:pPr>
                </w:p>
              </w:tc>
              <w:tc>
                <w:tcPr>
                  <w:tcW w:w="1185" w:type="dxa"/>
                </w:tcPr>
                <w:p w14:paraId="1CA56F17">
                  <w:pPr>
                    <w:rPr>
                      <w:kern w:val="44"/>
                    </w:rPr>
                  </w:pPr>
                </w:p>
              </w:tc>
              <w:tc>
                <w:tcPr>
                  <w:tcW w:w="1095" w:type="dxa"/>
                </w:tcPr>
                <w:p w14:paraId="6BB6F3A9">
                  <w:pPr>
                    <w:rPr>
                      <w:kern w:val="44"/>
                    </w:rPr>
                  </w:pPr>
                </w:p>
              </w:tc>
              <w:tc>
                <w:tcPr>
                  <w:tcW w:w="1035" w:type="dxa"/>
                </w:tcPr>
                <w:p w14:paraId="358A7784">
                  <w:pPr>
                    <w:rPr>
                      <w:kern w:val="44"/>
                    </w:rPr>
                  </w:pPr>
                </w:p>
              </w:tc>
              <w:tc>
                <w:tcPr>
                  <w:tcW w:w="1982" w:type="dxa"/>
                </w:tcPr>
                <w:p w14:paraId="6D8513E9">
                  <w:pPr>
                    <w:rPr>
                      <w:kern w:val="44"/>
                    </w:rPr>
                  </w:pPr>
                </w:p>
              </w:tc>
            </w:tr>
            <w:tr w14:paraId="4757167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15" w:type="dxa"/>
                </w:tcPr>
                <w:p w14:paraId="5F07FFC8">
                  <w:pPr>
                    <w:rPr>
                      <w:kern w:val="44"/>
                    </w:rPr>
                  </w:pPr>
                  <w:r>
                    <w:rPr>
                      <w:rFonts w:hint="eastAsia"/>
                      <w:kern w:val="44"/>
                    </w:rPr>
                    <w:t>Fm</w:t>
                  </w:r>
                </w:p>
              </w:tc>
              <w:tc>
                <w:tcPr>
                  <w:tcW w:w="1185" w:type="dxa"/>
                </w:tcPr>
                <w:p w14:paraId="313533C7">
                  <w:pPr>
                    <w:rPr>
                      <w:kern w:val="44"/>
                    </w:rPr>
                  </w:pPr>
                </w:p>
              </w:tc>
              <w:tc>
                <w:tcPr>
                  <w:tcW w:w="1185" w:type="dxa"/>
                </w:tcPr>
                <w:p w14:paraId="1E84AF39">
                  <w:pPr>
                    <w:rPr>
                      <w:kern w:val="44"/>
                    </w:rPr>
                  </w:pPr>
                </w:p>
              </w:tc>
              <w:tc>
                <w:tcPr>
                  <w:tcW w:w="1185" w:type="dxa"/>
                </w:tcPr>
                <w:p w14:paraId="403178B0">
                  <w:pPr>
                    <w:rPr>
                      <w:kern w:val="44"/>
                    </w:rPr>
                  </w:pPr>
                </w:p>
              </w:tc>
              <w:tc>
                <w:tcPr>
                  <w:tcW w:w="1095" w:type="dxa"/>
                </w:tcPr>
                <w:p w14:paraId="0DBE9105">
                  <w:pPr>
                    <w:rPr>
                      <w:kern w:val="44"/>
                    </w:rPr>
                  </w:pPr>
                </w:p>
              </w:tc>
              <w:tc>
                <w:tcPr>
                  <w:tcW w:w="1035" w:type="dxa"/>
                </w:tcPr>
                <w:p w14:paraId="7F610851">
                  <w:pPr>
                    <w:rPr>
                      <w:kern w:val="44"/>
                    </w:rPr>
                  </w:pPr>
                </w:p>
              </w:tc>
              <w:tc>
                <w:tcPr>
                  <w:tcW w:w="1982" w:type="dxa"/>
                </w:tcPr>
                <w:p w14:paraId="228E3E64">
                  <w:pPr>
                    <w:rPr>
                      <w:kern w:val="44"/>
                    </w:rPr>
                  </w:pPr>
                </w:p>
              </w:tc>
            </w:tr>
            <w:tr w14:paraId="2C165C66">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15" w:type="dxa"/>
                </w:tcPr>
                <w:p w14:paraId="4F3346A5">
                  <w:pPr>
                    <w:rPr>
                      <w:kern w:val="44"/>
                    </w:rPr>
                  </w:pPr>
                  <w:r>
                    <w:rPr>
                      <w:rFonts w:hint="eastAsia"/>
                      <w:kern w:val="44"/>
                    </w:rPr>
                    <w:object>
                      <v:shape id="_x0000_i1026" o:spt="75" type="#_x0000_t75" style="height:15pt;width:12.75pt;" o:ole="t" filled="f" o:preferrelative="t" stroked="f" coordsize="21600,21600">
                        <v:path/>
                        <v:fill on="f" focussize="0,0"/>
                        <v:stroke on="f" joinstyle="miter"/>
                        <v:imagedata r:id="rId21" o:title=""/>
                        <o:lock v:ext="edit" aspectratio="t"/>
                        <w10:wrap type="none"/>
                        <w10:anchorlock/>
                      </v:shape>
                      <o:OLEObject Type="Embed" ProgID="Equation.DSMT4" ShapeID="_x0000_i1026" DrawAspect="Content" ObjectID="_1468075726" r:id="rId20">
                        <o:LockedField>false</o:LockedField>
                      </o:OLEObject>
                    </w:object>
                  </w:r>
                </w:p>
              </w:tc>
              <w:tc>
                <w:tcPr>
                  <w:tcW w:w="1185" w:type="dxa"/>
                </w:tcPr>
                <w:p w14:paraId="071EF592">
                  <w:pPr>
                    <w:rPr>
                      <w:kern w:val="44"/>
                    </w:rPr>
                  </w:pPr>
                </w:p>
              </w:tc>
              <w:tc>
                <w:tcPr>
                  <w:tcW w:w="1185" w:type="dxa"/>
                </w:tcPr>
                <w:p w14:paraId="1D3670EC">
                  <w:pPr>
                    <w:rPr>
                      <w:kern w:val="44"/>
                    </w:rPr>
                  </w:pPr>
                </w:p>
              </w:tc>
              <w:tc>
                <w:tcPr>
                  <w:tcW w:w="1185" w:type="dxa"/>
                </w:tcPr>
                <w:p w14:paraId="2396FD84">
                  <w:pPr>
                    <w:rPr>
                      <w:kern w:val="44"/>
                    </w:rPr>
                  </w:pPr>
                </w:p>
              </w:tc>
              <w:tc>
                <w:tcPr>
                  <w:tcW w:w="1095" w:type="dxa"/>
                </w:tcPr>
                <w:p w14:paraId="46095506">
                  <w:pPr>
                    <w:rPr>
                      <w:kern w:val="44"/>
                    </w:rPr>
                  </w:pPr>
                </w:p>
              </w:tc>
              <w:tc>
                <w:tcPr>
                  <w:tcW w:w="1035" w:type="dxa"/>
                </w:tcPr>
                <w:p w14:paraId="432938BD">
                  <w:pPr>
                    <w:rPr>
                      <w:kern w:val="44"/>
                    </w:rPr>
                  </w:pPr>
                </w:p>
              </w:tc>
              <w:tc>
                <w:tcPr>
                  <w:tcW w:w="1982" w:type="dxa"/>
                </w:tcPr>
                <w:p w14:paraId="1B1A11A0">
                  <w:pPr>
                    <w:rPr>
                      <w:kern w:val="44"/>
                    </w:rPr>
                  </w:pPr>
                </w:p>
              </w:tc>
            </w:tr>
            <w:tr w14:paraId="7B3B6D09">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15" w:type="dxa"/>
                </w:tcPr>
                <w:p w14:paraId="0294859F">
                  <w:pPr>
                    <w:rPr>
                      <w:kern w:val="44"/>
                    </w:rPr>
                  </w:pPr>
                  <w:r>
                    <w:rPr>
                      <w:rFonts w:hint="eastAsia"/>
                      <w:kern w:val="44"/>
                    </w:rPr>
                    <w:t>S</w:t>
                  </w:r>
                  <w:r>
                    <w:rPr>
                      <w:rFonts w:hint="eastAsia"/>
                      <w:kern w:val="44"/>
                      <w:vertAlign w:val="subscript"/>
                    </w:rPr>
                    <w:t>S</w:t>
                  </w:r>
                </w:p>
              </w:tc>
              <w:tc>
                <w:tcPr>
                  <w:tcW w:w="2370" w:type="dxa"/>
                  <w:gridSpan w:val="2"/>
                </w:tcPr>
                <w:p w14:paraId="535A9F1B">
                  <w:pPr>
                    <w:rPr>
                      <w:kern w:val="44"/>
                    </w:rPr>
                  </w:pPr>
                </w:p>
              </w:tc>
              <w:tc>
                <w:tcPr>
                  <w:tcW w:w="2280" w:type="dxa"/>
                  <w:gridSpan w:val="2"/>
                </w:tcPr>
                <w:p w14:paraId="49D0434E">
                  <w:pPr>
                    <w:rPr>
                      <w:kern w:val="44"/>
                    </w:rPr>
                  </w:pPr>
                </w:p>
              </w:tc>
              <w:tc>
                <w:tcPr>
                  <w:tcW w:w="3017" w:type="dxa"/>
                  <w:gridSpan w:val="2"/>
                </w:tcPr>
                <w:p w14:paraId="62B855E2">
                  <w:pPr>
                    <w:rPr>
                      <w:kern w:val="44"/>
                    </w:rPr>
                  </w:pPr>
                </w:p>
              </w:tc>
            </w:tr>
            <w:tr w14:paraId="5308494F">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15" w:type="dxa"/>
                </w:tcPr>
                <w:p w14:paraId="7AD61BC2">
                  <w:pPr>
                    <w:rPr>
                      <w:kern w:val="44"/>
                    </w:rPr>
                  </w:pPr>
                  <w:r>
                    <w:rPr>
                      <w:rFonts w:hint="eastAsia"/>
                      <w:kern w:val="44"/>
                    </w:rPr>
                    <w:t>S</w:t>
                  </w:r>
                  <w:r>
                    <w:rPr>
                      <w:rFonts w:hint="eastAsia"/>
                      <w:kern w:val="44"/>
                      <w:vertAlign w:val="subscript"/>
                    </w:rPr>
                    <w:t>R</w:t>
                  </w:r>
                </w:p>
              </w:tc>
              <w:tc>
                <w:tcPr>
                  <w:tcW w:w="2370" w:type="dxa"/>
                  <w:gridSpan w:val="2"/>
                </w:tcPr>
                <w:p w14:paraId="6B9FA139">
                  <w:pPr>
                    <w:rPr>
                      <w:kern w:val="44"/>
                    </w:rPr>
                  </w:pPr>
                </w:p>
              </w:tc>
              <w:tc>
                <w:tcPr>
                  <w:tcW w:w="2280" w:type="dxa"/>
                  <w:gridSpan w:val="2"/>
                </w:tcPr>
                <w:p w14:paraId="327A9791">
                  <w:pPr>
                    <w:rPr>
                      <w:kern w:val="44"/>
                    </w:rPr>
                  </w:pPr>
                </w:p>
              </w:tc>
              <w:tc>
                <w:tcPr>
                  <w:tcW w:w="3017" w:type="dxa"/>
                  <w:gridSpan w:val="2"/>
                </w:tcPr>
                <w:p w14:paraId="60F2D094">
                  <w:pPr>
                    <w:rPr>
                      <w:kern w:val="44"/>
                    </w:rPr>
                  </w:pPr>
                </w:p>
              </w:tc>
            </w:tr>
          </w:tbl>
          <w:p w14:paraId="41A40CB9">
            <w:pPr>
              <w:rPr>
                <w:kern w:val="44"/>
              </w:rPr>
            </w:pPr>
          </w:p>
          <w:p w14:paraId="7DD6C913">
            <w:pPr>
              <w:rPr>
                <w:kern w:val="44"/>
              </w:rPr>
            </w:pPr>
            <w:r>
              <w:rPr>
                <w:rFonts w:hint="eastAsia"/>
                <w:kern w:val="44"/>
              </w:rPr>
              <w:t>3、质量分辨率</w:t>
            </w:r>
          </w:p>
          <w:p w14:paraId="44C17B8E">
            <w:pPr>
              <w:ind w:left="210" w:leftChars="100"/>
              <w:rPr>
                <w:szCs w:val="21"/>
                <w:u w:val="single"/>
              </w:rPr>
            </w:pPr>
            <w:bookmarkStart w:id="58" w:name="OLE_LINK9"/>
            <w:bookmarkStart w:id="59" w:name="OLE_LINK10"/>
            <w:bookmarkStart w:id="60" w:name="OLE_LINK17"/>
            <w:r>
              <w:rPr>
                <w:rFonts w:hint="eastAsia"/>
                <w:szCs w:val="21"/>
              </w:rPr>
              <w:t>标准物质：</w:t>
            </w:r>
            <w:r>
              <w:rPr>
                <w:rFonts w:hint="eastAsia"/>
                <w:szCs w:val="21"/>
                <w:u w:val="single"/>
              </w:rPr>
              <w:t xml:space="preserve"> </w:t>
            </w:r>
            <w:r>
              <w:rPr>
                <w:szCs w:val="21"/>
                <w:u w:val="single"/>
              </w:rPr>
              <w:t xml:space="preserve">             </w:t>
            </w:r>
            <w:r>
              <w:rPr>
                <w:rFonts w:hint="eastAsia"/>
                <w:szCs w:val="21"/>
              </w:rPr>
              <w:t>浓度：</w:t>
            </w:r>
            <w:r>
              <w:rPr>
                <w:rFonts w:hint="eastAsia"/>
                <w:szCs w:val="21"/>
                <w:u w:val="single"/>
              </w:rPr>
              <w:t xml:space="preserve"> </w:t>
            </w:r>
            <w:r>
              <w:rPr>
                <w:szCs w:val="21"/>
                <w:u w:val="single"/>
              </w:rPr>
              <w:t xml:space="preserve">             </w:t>
            </w:r>
            <w:r>
              <w:rPr>
                <w:rFonts w:hint="eastAsia"/>
                <w:szCs w:val="21"/>
              </w:rPr>
              <w:t>进样量：</w:t>
            </w:r>
            <w:r>
              <w:rPr>
                <w:rFonts w:hint="eastAsia"/>
                <w:szCs w:val="21"/>
                <w:u w:val="single"/>
              </w:rPr>
              <w:t xml:space="preserve"> </w:t>
            </w:r>
            <w:r>
              <w:rPr>
                <w:szCs w:val="21"/>
                <w:u w:val="single"/>
              </w:rPr>
              <w:t xml:space="preserve">                     </w:t>
            </w:r>
          </w:p>
          <w:bookmarkEnd w:id="58"/>
          <w:bookmarkEnd w:id="59"/>
          <w:p w14:paraId="019B22F1">
            <w:pPr>
              <w:ind w:left="210" w:leftChars="100"/>
              <w:rPr>
                <w:szCs w:val="21"/>
                <w:u w:val="single"/>
              </w:rPr>
            </w:pPr>
            <w:r>
              <w:rPr>
                <w:rFonts w:hint="eastAsia"/>
                <w:szCs w:val="21"/>
              </w:rPr>
              <w:t>电离方式：</w:t>
            </w:r>
            <w:r>
              <w:rPr>
                <w:rFonts w:hint="eastAsia"/>
                <w:szCs w:val="21"/>
                <w:u w:val="single"/>
              </w:rPr>
              <w:t xml:space="preserve"> </w:t>
            </w:r>
            <w:r>
              <w:rPr>
                <w:szCs w:val="21"/>
                <w:u w:val="single"/>
              </w:rPr>
              <w:t xml:space="preserve">             </w:t>
            </w:r>
            <w:r>
              <w:rPr>
                <w:rFonts w:hint="eastAsia"/>
                <w:szCs w:val="21"/>
              </w:rPr>
              <w:t>调节方式：</w:t>
            </w:r>
            <w:r>
              <w:rPr>
                <w:rFonts w:hint="eastAsia"/>
                <w:szCs w:val="21"/>
                <w:u w:val="single"/>
              </w:rPr>
              <w:t xml:space="preserve"> </w:t>
            </w:r>
            <w:r>
              <w:rPr>
                <w:szCs w:val="21"/>
                <w:u w:val="single"/>
              </w:rPr>
              <w:t xml:space="preserve">          </w:t>
            </w:r>
            <w:r>
              <w:rPr>
                <w:rFonts w:hint="eastAsia"/>
                <w:szCs w:val="21"/>
              </w:rPr>
              <w:t>结果：</w:t>
            </w:r>
            <w:r>
              <w:rPr>
                <w:szCs w:val="21"/>
                <w:u w:val="single"/>
              </w:rPr>
              <w:t xml:space="preserve">                      </w:t>
            </w:r>
          </w:p>
          <w:bookmarkEnd w:id="60"/>
          <w:p w14:paraId="592E3735">
            <w:pPr>
              <w:rPr>
                <w:szCs w:val="21"/>
              </w:rPr>
            </w:pPr>
            <w:r>
              <w:rPr>
                <w:rFonts w:hint="eastAsia"/>
                <w:szCs w:val="21"/>
              </w:rPr>
              <w:t>4、质量准确性：</w:t>
            </w:r>
          </w:p>
          <w:p w14:paraId="0FFBED24">
            <w:pPr>
              <w:ind w:left="210" w:leftChars="100"/>
              <w:rPr>
                <w:szCs w:val="21"/>
                <w:u w:val="single"/>
              </w:rPr>
            </w:pPr>
            <w:r>
              <w:rPr>
                <w:rFonts w:hint="eastAsia"/>
                <w:szCs w:val="21"/>
              </w:rPr>
              <w:t xml:space="preserve"> 标准物质：</w:t>
            </w:r>
            <w:bookmarkStart w:id="61" w:name="OLE_LINK11"/>
            <w:bookmarkStart w:id="62" w:name="OLE_LINK12"/>
            <w:r>
              <w:rPr>
                <w:rFonts w:hint="eastAsia"/>
                <w:szCs w:val="21"/>
                <w:u w:val="single"/>
              </w:rPr>
              <w:t xml:space="preserve"> </w:t>
            </w:r>
            <w:r>
              <w:rPr>
                <w:szCs w:val="21"/>
                <w:u w:val="single"/>
              </w:rPr>
              <w:t xml:space="preserve">             </w:t>
            </w:r>
            <w:bookmarkEnd w:id="61"/>
            <w:bookmarkEnd w:id="62"/>
            <w:r>
              <w:rPr>
                <w:rFonts w:hint="eastAsia"/>
                <w:szCs w:val="21"/>
              </w:rPr>
              <w:t>浓度：</w:t>
            </w:r>
            <w:r>
              <w:rPr>
                <w:rFonts w:hint="eastAsia"/>
                <w:szCs w:val="21"/>
                <w:u w:val="single"/>
              </w:rPr>
              <w:t xml:space="preserve"> </w:t>
            </w:r>
            <w:r>
              <w:rPr>
                <w:szCs w:val="21"/>
                <w:u w:val="single"/>
              </w:rPr>
              <w:t xml:space="preserve">             </w:t>
            </w:r>
            <w:r>
              <w:rPr>
                <w:rFonts w:hint="eastAsia"/>
                <w:szCs w:val="21"/>
              </w:rPr>
              <w:t>进样量：</w:t>
            </w:r>
            <w:r>
              <w:rPr>
                <w:rFonts w:hint="eastAsia"/>
                <w:szCs w:val="21"/>
                <w:u w:val="single"/>
              </w:rPr>
              <w:t xml:space="preserve"> </w:t>
            </w:r>
            <w:r>
              <w:rPr>
                <w:szCs w:val="21"/>
                <w:u w:val="single"/>
              </w:rPr>
              <w:t xml:space="preserve">                     </w:t>
            </w:r>
          </w:p>
          <w:p w14:paraId="4A27D07E">
            <w:pPr>
              <w:rPr>
                <w:szCs w:val="21"/>
              </w:rPr>
            </w:pPr>
            <w:r>
              <w:rPr>
                <w:rFonts w:hint="eastAsia"/>
                <w:szCs w:val="21"/>
              </w:rPr>
              <w:t xml:space="preserve"> </w:t>
            </w:r>
            <w:r>
              <w:rPr>
                <w:szCs w:val="21"/>
              </w:rPr>
              <w:t xml:space="preserve">  </w:t>
            </w:r>
            <w:r>
              <w:rPr>
                <w:rFonts w:hint="eastAsia"/>
                <w:szCs w:val="21"/>
              </w:rPr>
              <w:t>进样方式：</w:t>
            </w:r>
            <w:r>
              <w:rPr>
                <w:rFonts w:hint="eastAsia"/>
                <w:szCs w:val="21"/>
                <w:u w:val="single"/>
              </w:rPr>
              <w:t xml:space="preserve"> </w:t>
            </w:r>
            <w:r>
              <w:rPr>
                <w:szCs w:val="21"/>
                <w:u w:val="single"/>
              </w:rPr>
              <w:t xml:space="preserve">             </w:t>
            </w:r>
          </w:p>
        </w:tc>
      </w:tr>
      <w:tr w14:paraId="32B0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759" w:type="dxa"/>
            <w:gridSpan w:val="6"/>
            <w:vAlign w:val="center"/>
          </w:tcPr>
          <w:p w14:paraId="4D2F0B73">
            <w:pPr>
              <w:widowControl/>
              <w:jc w:val="center"/>
              <w:rPr>
                <w:rFonts w:ascii="宋体" w:hAnsi="宋体" w:cs="宋体"/>
                <w:kern w:val="0"/>
                <w:sz w:val="22"/>
                <w:szCs w:val="22"/>
              </w:rPr>
            </w:pPr>
            <w:r>
              <w:rPr>
                <w:rFonts w:hint="eastAsia" w:ascii="宋体" w:hAnsi="宋体" w:cs="宋体"/>
                <w:kern w:val="0"/>
                <w:sz w:val="22"/>
                <w:szCs w:val="22"/>
              </w:rPr>
              <w:t>质量</w:t>
            </w:r>
          </w:p>
        </w:tc>
        <w:tc>
          <w:tcPr>
            <w:tcW w:w="2760" w:type="dxa"/>
            <w:gridSpan w:val="9"/>
            <w:vAlign w:val="center"/>
          </w:tcPr>
          <w:p w14:paraId="642DB8B9">
            <w:pPr>
              <w:jc w:val="center"/>
              <w:rPr>
                <w:szCs w:val="21"/>
              </w:rPr>
            </w:pPr>
            <w:r>
              <w:rPr>
                <w:szCs w:val="21"/>
              </w:rPr>
              <w:t>m/z</w:t>
            </w:r>
          </w:p>
        </w:tc>
        <w:tc>
          <w:tcPr>
            <w:tcW w:w="2760" w:type="dxa"/>
            <w:gridSpan w:val="5"/>
            <w:vAlign w:val="center"/>
          </w:tcPr>
          <w:p w14:paraId="1ECEACB4">
            <w:pPr>
              <w:jc w:val="center"/>
              <w:rPr>
                <w:szCs w:val="21"/>
              </w:rPr>
            </w:pPr>
            <w:r>
              <w:rPr>
                <w:szCs w:val="21"/>
              </w:rPr>
              <w:t>m/z</w:t>
            </w:r>
          </w:p>
        </w:tc>
      </w:tr>
      <w:tr w14:paraId="6166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759" w:type="dxa"/>
            <w:gridSpan w:val="6"/>
            <w:vAlign w:val="center"/>
          </w:tcPr>
          <w:p w14:paraId="0DC5FD9E">
            <w:pPr>
              <w:widowControl/>
              <w:jc w:val="center"/>
              <w:rPr>
                <w:rFonts w:ascii="宋体" w:hAnsi="宋体" w:cs="宋体"/>
                <w:kern w:val="0"/>
                <w:sz w:val="22"/>
                <w:szCs w:val="22"/>
              </w:rPr>
            </w:pPr>
            <w:r>
              <w:rPr>
                <w:rFonts w:hint="eastAsia" w:ascii="宋体" w:hAnsi="宋体" w:cs="宋体"/>
                <w:kern w:val="0"/>
                <w:sz w:val="22"/>
                <w:szCs w:val="22"/>
              </w:rPr>
              <w:t>理论值</w:t>
            </w:r>
            <w:r>
              <w:rPr>
                <w:rFonts w:hint="eastAsia"/>
                <w:szCs w:val="21"/>
              </w:rPr>
              <w:t>/u</w:t>
            </w:r>
          </w:p>
        </w:tc>
        <w:tc>
          <w:tcPr>
            <w:tcW w:w="2760" w:type="dxa"/>
            <w:gridSpan w:val="9"/>
            <w:vAlign w:val="center"/>
          </w:tcPr>
          <w:p w14:paraId="2D6DD7C8">
            <w:pPr>
              <w:jc w:val="center"/>
              <w:rPr>
                <w:szCs w:val="21"/>
              </w:rPr>
            </w:pPr>
            <w:r>
              <w:rPr>
                <w:rFonts w:hint="eastAsia"/>
                <w:szCs w:val="21"/>
              </w:rPr>
              <w:t>实测值/u</w:t>
            </w:r>
          </w:p>
        </w:tc>
        <w:tc>
          <w:tcPr>
            <w:tcW w:w="2760" w:type="dxa"/>
            <w:gridSpan w:val="5"/>
            <w:vAlign w:val="center"/>
          </w:tcPr>
          <w:p w14:paraId="66C85848">
            <w:pPr>
              <w:jc w:val="center"/>
              <w:rPr>
                <w:szCs w:val="21"/>
              </w:rPr>
            </w:pPr>
            <w:r>
              <w:rPr>
                <w:rFonts w:hint="eastAsia"/>
                <w:szCs w:val="21"/>
              </w:rPr>
              <w:t>质量准确性/u</w:t>
            </w:r>
          </w:p>
        </w:tc>
      </w:tr>
      <w:tr w14:paraId="67ED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759" w:type="dxa"/>
            <w:gridSpan w:val="6"/>
            <w:vAlign w:val="center"/>
          </w:tcPr>
          <w:p w14:paraId="40C31242">
            <w:pPr>
              <w:widowControl/>
              <w:jc w:val="center"/>
              <w:rPr>
                <w:rFonts w:ascii="宋体" w:hAnsi="宋体" w:cs="宋体"/>
                <w:kern w:val="0"/>
                <w:sz w:val="22"/>
                <w:szCs w:val="22"/>
              </w:rPr>
            </w:pPr>
          </w:p>
        </w:tc>
        <w:tc>
          <w:tcPr>
            <w:tcW w:w="2760" w:type="dxa"/>
            <w:gridSpan w:val="9"/>
            <w:vAlign w:val="center"/>
          </w:tcPr>
          <w:p w14:paraId="066CEC72">
            <w:pPr>
              <w:jc w:val="center"/>
              <w:rPr>
                <w:szCs w:val="21"/>
              </w:rPr>
            </w:pPr>
          </w:p>
        </w:tc>
        <w:tc>
          <w:tcPr>
            <w:tcW w:w="2760" w:type="dxa"/>
            <w:gridSpan w:val="5"/>
            <w:vAlign w:val="center"/>
          </w:tcPr>
          <w:p w14:paraId="1C32FC72">
            <w:pPr>
              <w:jc w:val="center"/>
              <w:rPr>
                <w:szCs w:val="21"/>
              </w:rPr>
            </w:pPr>
          </w:p>
        </w:tc>
      </w:tr>
      <w:tr w14:paraId="4D49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79" w:type="dxa"/>
            <w:gridSpan w:val="20"/>
            <w:vAlign w:val="center"/>
          </w:tcPr>
          <w:p w14:paraId="23387F18">
            <w:pPr>
              <w:jc w:val="left"/>
              <w:rPr>
                <w:szCs w:val="21"/>
              </w:rPr>
            </w:pPr>
            <w:r>
              <w:rPr>
                <w:rFonts w:hint="eastAsia"/>
                <w:szCs w:val="21"/>
              </w:rPr>
              <w:t>5、信噪比</w:t>
            </w:r>
          </w:p>
          <w:p w14:paraId="19675380">
            <w:pPr>
              <w:ind w:left="210" w:leftChars="100"/>
              <w:rPr>
                <w:szCs w:val="21"/>
                <w:u w:val="single"/>
              </w:rPr>
            </w:pPr>
            <w:bookmarkStart w:id="63" w:name="OLE_LINK23"/>
            <w:bookmarkStart w:id="64" w:name="OLE_LINK24"/>
            <w:r>
              <w:rPr>
                <w:rFonts w:hint="eastAsia"/>
                <w:szCs w:val="21"/>
              </w:rPr>
              <w:t>标准物质：</w:t>
            </w:r>
            <w:r>
              <w:rPr>
                <w:szCs w:val="21"/>
                <w:u w:val="single"/>
              </w:rPr>
              <w:t xml:space="preserve">              </w:t>
            </w:r>
            <w:r>
              <w:rPr>
                <w:rFonts w:hint="eastAsia"/>
                <w:szCs w:val="21"/>
              </w:rPr>
              <w:t>浓度：</w:t>
            </w:r>
            <w:r>
              <w:rPr>
                <w:szCs w:val="21"/>
                <w:u w:val="single"/>
              </w:rPr>
              <w:t xml:space="preserve">              </w:t>
            </w:r>
            <w:r>
              <w:rPr>
                <w:rFonts w:hint="eastAsia"/>
                <w:szCs w:val="21"/>
              </w:rPr>
              <w:t>进样量：</w:t>
            </w:r>
            <w:r>
              <w:rPr>
                <w:szCs w:val="21"/>
                <w:u w:val="single"/>
              </w:rPr>
              <w:t xml:space="preserve">                      </w:t>
            </w:r>
          </w:p>
          <w:p w14:paraId="3A86BF74">
            <w:pPr>
              <w:ind w:left="210" w:leftChars="100"/>
              <w:rPr>
                <w:szCs w:val="21"/>
                <w:u w:val="single"/>
              </w:rPr>
            </w:pPr>
            <w:r>
              <w:rPr>
                <w:rFonts w:hint="eastAsia"/>
                <w:szCs w:val="21"/>
              </w:rPr>
              <w:t>电离方式：</w:t>
            </w:r>
            <w:bookmarkStart w:id="65" w:name="OLE_LINK19"/>
            <w:bookmarkStart w:id="66" w:name="OLE_LINK18"/>
            <w:r>
              <w:rPr>
                <w:szCs w:val="21"/>
                <w:u w:val="single"/>
              </w:rPr>
              <w:t xml:space="preserve">              </w:t>
            </w:r>
            <w:bookmarkEnd w:id="65"/>
            <w:bookmarkEnd w:id="66"/>
            <w:r>
              <w:rPr>
                <w:rFonts w:hint="eastAsia"/>
                <w:szCs w:val="21"/>
              </w:rPr>
              <w:t>进样方式：</w:t>
            </w:r>
            <w:r>
              <w:rPr>
                <w:szCs w:val="21"/>
                <w:u w:val="single"/>
              </w:rPr>
              <w:t xml:space="preserve">          </w:t>
            </w:r>
            <w:r>
              <w:rPr>
                <w:szCs w:val="21"/>
              </w:rPr>
              <w:t xml:space="preserve"> </w:t>
            </w:r>
            <w:r>
              <w:rPr>
                <w:rFonts w:hint="eastAsia"/>
                <w:szCs w:val="21"/>
              </w:rPr>
              <w:t>提取离子</w:t>
            </w:r>
            <w:r>
              <w:rPr>
                <w:szCs w:val="21"/>
              </w:rPr>
              <w:t>m/z</w:t>
            </w:r>
            <w:r>
              <w:rPr>
                <w:rFonts w:hint="eastAsia"/>
                <w:szCs w:val="21"/>
              </w:rPr>
              <w:t>：</w:t>
            </w:r>
            <w:r>
              <w:rPr>
                <w:szCs w:val="21"/>
                <w:u w:val="single"/>
              </w:rPr>
              <w:t xml:space="preserve">                </w:t>
            </w:r>
            <w:bookmarkEnd w:id="63"/>
            <w:bookmarkEnd w:id="64"/>
            <w:r>
              <w:rPr>
                <w:szCs w:val="21"/>
                <w:u w:val="single"/>
              </w:rPr>
              <w:t xml:space="preserve">      </w:t>
            </w:r>
          </w:p>
          <w:p w14:paraId="410DF91A">
            <w:pPr>
              <w:jc w:val="left"/>
              <w:rPr>
                <w:szCs w:val="21"/>
              </w:rPr>
            </w:pPr>
            <w:r>
              <w:rPr>
                <w:szCs w:val="21"/>
              </w:rPr>
              <w:t xml:space="preserve">  </w:t>
            </w:r>
            <w:r>
              <w:rPr>
                <w:rFonts w:hint="eastAsia"/>
                <w:szCs w:val="21"/>
              </w:rPr>
              <w:t>扫描范围：</w:t>
            </w:r>
            <w:r>
              <w:rPr>
                <w:szCs w:val="21"/>
                <w:u w:val="single"/>
              </w:rPr>
              <w:t xml:space="preserve">              </w:t>
            </w:r>
          </w:p>
        </w:tc>
      </w:tr>
      <w:tr w14:paraId="3A74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908" w:type="dxa"/>
            <w:gridSpan w:val="19"/>
            <w:vAlign w:val="center"/>
          </w:tcPr>
          <w:p w14:paraId="10E97875">
            <w:pPr>
              <w:jc w:val="center"/>
              <w:rPr>
                <w:szCs w:val="21"/>
              </w:rPr>
            </w:pPr>
            <w:r>
              <w:rPr>
                <w:rFonts w:hint="eastAsia"/>
                <w:szCs w:val="21"/>
              </w:rPr>
              <w:t>信噪比</w:t>
            </w:r>
          </w:p>
        </w:tc>
        <w:tc>
          <w:tcPr>
            <w:tcW w:w="1371" w:type="dxa"/>
            <w:vMerge w:val="restart"/>
            <w:vAlign w:val="center"/>
          </w:tcPr>
          <w:p w14:paraId="48F8BB11">
            <w:pPr>
              <w:jc w:val="center"/>
              <w:rPr>
                <w:szCs w:val="21"/>
              </w:rPr>
            </w:pPr>
            <w:r>
              <w:rPr>
                <w:rFonts w:hint="eastAsia"/>
                <w:szCs w:val="21"/>
              </w:rPr>
              <w:t>平均值</w:t>
            </w:r>
          </w:p>
        </w:tc>
      </w:tr>
      <w:tr w14:paraId="4EE8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47" w:type="dxa"/>
            <w:gridSpan w:val="2"/>
            <w:vAlign w:val="center"/>
          </w:tcPr>
          <w:p w14:paraId="35CCADEA">
            <w:pPr>
              <w:jc w:val="center"/>
              <w:rPr>
                <w:szCs w:val="21"/>
              </w:rPr>
            </w:pPr>
            <w:r>
              <w:rPr>
                <w:rFonts w:hint="eastAsia"/>
                <w:szCs w:val="21"/>
              </w:rPr>
              <w:t>1</w:t>
            </w:r>
          </w:p>
        </w:tc>
        <w:tc>
          <w:tcPr>
            <w:tcW w:w="1151" w:type="dxa"/>
            <w:gridSpan w:val="3"/>
            <w:vAlign w:val="center"/>
          </w:tcPr>
          <w:p w14:paraId="5C822BEA">
            <w:pPr>
              <w:jc w:val="center"/>
              <w:rPr>
                <w:szCs w:val="21"/>
              </w:rPr>
            </w:pPr>
            <w:r>
              <w:rPr>
                <w:rFonts w:hint="eastAsia"/>
                <w:szCs w:val="21"/>
              </w:rPr>
              <w:t>2</w:t>
            </w:r>
          </w:p>
        </w:tc>
        <w:tc>
          <w:tcPr>
            <w:tcW w:w="1151" w:type="dxa"/>
            <w:gridSpan w:val="4"/>
            <w:vAlign w:val="center"/>
          </w:tcPr>
          <w:p w14:paraId="38875676">
            <w:pPr>
              <w:jc w:val="center"/>
              <w:rPr>
                <w:szCs w:val="21"/>
              </w:rPr>
            </w:pPr>
            <w:r>
              <w:rPr>
                <w:rFonts w:hint="eastAsia"/>
                <w:szCs w:val="21"/>
              </w:rPr>
              <w:t>3</w:t>
            </w:r>
          </w:p>
        </w:tc>
        <w:tc>
          <w:tcPr>
            <w:tcW w:w="1151" w:type="dxa"/>
            <w:gridSpan w:val="3"/>
            <w:vAlign w:val="center"/>
          </w:tcPr>
          <w:p w14:paraId="50B1C09F">
            <w:pPr>
              <w:jc w:val="center"/>
              <w:rPr>
                <w:szCs w:val="21"/>
              </w:rPr>
            </w:pPr>
            <w:r>
              <w:rPr>
                <w:rFonts w:hint="eastAsia"/>
                <w:szCs w:val="21"/>
              </w:rPr>
              <w:t>4</w:t>
            </w:r>
          </w:p>
        </w:tc>
        <w:tc>
          <w:tcPr>
            <w:tcW w:w="1151" w:type="dxa"/>
            <w:gridSpan w:val="4"/>
            <w:vAlign w:val="center"/>
          </w:tcPr>
          <w:p w14:paraId="787369A8">
            <w:pPr>
              <w:jc w:val="center"/>
              <w:rPr>
                <w:szCs w:val="21"/>
              </w:rPr>
            </w:pPr>
            <w:r>
              <w:rPr>
                <w:rFonts w:hint="eastAsia"/>
                <w:szCs w:val="21"/>
              </w:rPr>
              <w:t>5</w:t>
            </w:r>
          </w:p>
        </w:tc>
        <w:tc>
          <w:tcPr>
            <w:tcW w:w="1157" w:type="dxa"/>
            <w:gridSpan w:val="3"/>
            <w:vAlign w:val="center"/>
          </w:tcPr>
          <w:p w14:paraId="5E331D34">
            <w:pPr>
              <w:jc w:val="center"/>
              <w:rPr>
                <w:szCs w:val="21"/>
              </w:rPr>
            </w:pPr>
            <w:r>
              <w:rPr>
                <w:rFonts w:hint="eastAsia"/>
                <w:szCs w:val="21"/>
              </w:rPr>
              <w:t>6</w:t>
            </w:r>
          </w:p>
        </w:tc>
        <w:tc>
          <w:tcPr>
            <w:tcW w:w="1371" w:type="dxa"/>
            <w:vMerge w:val="continue"/>
            <w:vAlign w:val="center"/>
          </w:tcPr>
          <w:p w14:paraId="5077C845">
            <w:pPr>
              <w:jc w:val="center"/>
              <w:rPr>
                <w:szCs w:val="21"/>
              </w:rPr>
            </w:pPr>
          </w:p>
        </w:tc>
      </w:tr>
      <w:tr w14:paraId="5E03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47" w:type="dxa"/>
            <w:gridSpan w:val="2"/>
            <w:vAlign w:val="center"/>
          </w:tcPr>
          <w:p w14:paraId="45161224">
            <w:pPr>
              <w:jc w:val="center"/>
              <w:rPr>
                <w:szCs w:val="21"/>
              </w:rPr>
            </w:pPr>
          </w:p>
        </w:tc>
        <w:tc>
          <w:tcPr>
            <w:tcW w:w="1151" w:type="dxa"/>
            <w:gridSpan w:val="3"/>
            <w:vAlign w:val="center"/>
          </w:tcPr>
          <w:p w14:paraId="13984AB5">
            <w:pPr>
              <w:jc w:val="center"/>
              <w:rPr>
                <w:szCs w:val="21"/>
              </w:rPr>
            </w:pPr>
          </w:p>
        </w:tc>
        <w:tc>
          <w:tcPr>
            <w:tcW w:w="1151" w:type="dxa"/>
            <w:gridSpan w:val="4"/>
            <w:vAlign w:val="center"/>
          </w:tcPr>
          <w:p w14:paraId="22006A24">
            <w:pPr>
              <w:jc w:val="center"/>
              <w:rPr>
                <w:szCs w:val="21"/>
              </w:rPr>
            </w:pPr>
          </w:p>
        </w:tc>
        <w:tc>
          <w:tcPr>
            <w:tcW w:w="1151" w:type="dxa"/>
            <w:gridSpan w:val="3"/>
            <w:vAlign w:val="center"/>
          </w:tcPr>
          <w:p w14:paraId="743B0938">
            <w:pPr>
              <w:jc w:val="center"/>
              <w:rPr>
                <w:szCs w:val="21"/>
              </w:rPr>
            </w:pPr>
          </w:p>
        </w:tc>
        <w:tc>
          <w:tcPr>
            <w:tcW w:w="1151" w:type="dxa"/>
            <w:gridSpan w:val="4"/>
            <w:vAlign w:val="center"/>
          </w:tcPr>
          <w:p w14:paraId="76287FC8">
            <w:pPr>
              <w:jc w:val="center"/>
              <w:rPr>
                <w:szCs w:val="21"/>
              </w:rPr>
            </w:pPr>
          </w:p>
        </w:tc>
        <w:tc>
          <w:tcPr>
            <w:tcW w:w="1157" w:type="dxa"/>
            <w:gridSpan w:val="3"/>
            <w:vAlign w:val="center"/>
          </w:tcPr>
          <w:p w14:paraId="1255735A">
            <w:pPr>
              <w:jc w:val="center"/>
              <w:rPr>
                <w:szCs w:val="21"/>
              </w:rPr>
            </w:pPr>
          </w:p>
        </w:tc>
        <w:tc>
          <w:tcPr>
            <w:tcW w:w="1371" w:type="dxa"/>
            <w:vAlign w:val="center"/>
          </w:tcPr>
          <w:p w14:paraId="0D8BDC29">
            <w:pPr>
              <w:jc w:val="center"/>
              <w:rPr>
                <w:szCs w:val="21"/>
              </w:rPr>
            </w:pPr>
          </w:p>
        </w:tc>
      </w:tr>
      <w:tr w14:paraId="3BDE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79" w:type="dxa"/>
            <w:gridSpan w:val="20"/>
            <w:tcBorders>
              <w:top w:val="single" w:color="auto" w:sz="4" w:space="0"/>
            </w:tcBorders>
            <w:vAlign w:val="center"/>
          </w:tcPr>
          <w:p w14:paraId="207167BE">
            <w:pPr>
              <w:rPr>
                <w:color w:val="000000"/>
                <w:szCs w:val="24"/>
              </w:rPr>
            </w:pPr>
            <w:r>
              <w:rPr>
                <w:rFonts w:hint="eastAsia"/>
                <w:szCs w:val="21"/>
              </w:rPr>
              <w:t>6、</w:t>
            </w:r>
            <w:r>
              <w:rPr>
                <w:color w:val="000000"/>
                <w:szCs w:val="24"/>
              </w:rPr>
              <w:t>定性和定量重复性</w:t>
            </w:r>
          </w:p>
          <w:p w14:paraId="09B83A06">
            <w:pPr>
              <w:ind w:left="210" w:leftChars="100"/>
              <w:rPr>
                <w:szCs w:val="21"/>
                <w:u w:val="single"/>
              </w:rPr>
            </w:pPr>
            <w:r>
              <w:rPr>
                <w:rFonts w:hint="eastAsia"/>
                <w:szCs w:val="21"/>
              </w:rPr>
              <w:t>标准物质：</w:t>
            </w:r>
            <w:r>
              <w:rPr>
                <w:szCs w:val="21"/>
                <w:u w:val="single"/>
              </w:rPr>
              <w:t xml:space="preserve">              </w:t>
            </w:r>
            <w:r>
              <w:rPr>
                <w:rFonts w:hint="eastAsia"/>
                <w:szCs w:val="21"/>
              </w:rPr>
              <w:t>浓度：</w:t>
            </w:r>
            <w:r>
              <w:rPr>
                <w:szCs w:val="21"/>
                <w:u w:val="single"/>
              </w:rPr>
              <w:t xml:space="preserve">              </w:t>
            </w:r>
            <w:r>
              <w:rPr>
                <w:rFonts w:hint="eastAsia"/>
                <w:szCs w:val="21"/>
              </w:rPr>
              <w:t>进样量：</w:t>
            </w:r>
            <w:r>
              <w:rPr>
                <w:szCs w:val="21"/>
                <w:u w:val="single"/>
              </w:rPr>
              <w:t xml:space="preserve">                      </w:t>
            </w:r>
          </w:p>
          <w:p w14:paraId="41F0184E">
            <w:pPr>
              <w:ind w:firstLine="210" w:firstLineChars="100"/>
              <w:rPr>
                <w:szCs w:val="21"/>
              </w:rPr>
            </w:pPr>
            <w:r>
              <w:rPr>
                <w:rFonts w:hint="eastAsia"/>
                <w:szCs w:val="21"/>
              </w:rPr>
              <w:t>进样方式：</w:t>
            </w:r>
            <w:r>
              <w:rPr>
                <w:szCs w:val="21"/>
                <w:u w:val="single"/>
              </w:rPr>
              <w:t xml:space="preserve">          </w:t>
            </w:r>
          </w:p>
        </w:tc>
      </w:tr>
      <w:tr w14:paraId="3C0E3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374" w:type="dxa"/>
            <w:gridSpan w:val="3"/>
            <w:vMerge w:val="restart"/>
            <w:vAlign w:val="center"/>
          </w:tcPr>
          <w:p w14:paraId="3FEC6A13">
            <w:pPr>
              <w:jc w:val="center"/>
              <w:rPr>
                <w:szCs w:val="21"/>
              </w:rPr>
            </w:pPr>
            <w:r>
              <w:rPr>
                <w:rFonts w:hint="eastAsia"/>
                <w:szCs w:val="21"/>
              </w:rPr>
              <w:t>项目</w:t>
            </w:r>
          </w:p>
        </w:tc>
        <w:tc>
          <w:tcPr>
            <w:tcW w:w="5534" w:type="dxa"/>
            <w:gridSpan w:val="16"/>
            <w:vAlign w:val="center"/>
          </w:tcPr>
          <w:p w14:paraId="07F6DD33">
            <w:pPr>
              <w:jc w:val="center"/>
              <w:rPr>
                <w:szCs w:val="21"/>
              </w:rPr>
            </w:pPr>
            <w:r>
              <w:rPr>
                <w:rFonts w:hint="eastAsia"/>
                <w:szCs w:val="21"/>
              </w:rPr>
              <w:t>测量次数</w:t>
            </w:r>
          </w:p>
        </w:tc>
        <w:tc>
          <w:tcPr>
            <w:tcW w:w="1371" w:type="dxa"/>
            <w:vAlign w:val="center"/>
          </w:tcPr>
          <w:p w14:paraId="511E33C5">
            <w:pPr>
              <w:rPr>
                <w:szCs w:val="21"/>
              </w:rPr>
            </w:pPr>
            <w:r>
              <w:rPr>
                <w:rFonts w:hint="eastAsia"/>
                <w:szCs w:val="21"/>
              </w:rPr>
              <w:t>重复性（%）</w:t>
            </w:r>
          </w:p>
        </w:tc>
      </w:tr>
      <w:tr w14:paraId="0B072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374" w:type="dxa"/>
            <w:gridSpan w:val="3"/>
            <w:vMerge w:val="continue"/>
            <w:vAlign w:val="center"/>
          </w:tcPr>
          <w:p w14:paraId="69CC6690">
            <w:pPr>
              <w:ind w:firstLine="210" w:firstLineChars="100"/>
              <w:rPr>
                <w:szCs w:val="21"/>
              </w:rPr>
            </w:pPr>
            <w:bookmarkStart w:id="67" w:name="_Hlk212757427"/>
          </w:p>
        </w:tc>
        <w:tc>
          <w:tcPr>
            <w:tcW w:w="924" w:type="dxa"/>
            <w:gridSpan w:val="2"/>
            <w:vAlign w:val="center"/>
          </w:tcPr>
          <w:p w14:paraId="7377911C">
            <w:pPr>
              <w:jc w:val="center"/>
              <w:rPr>
                <w:szCs w:val="21"/>
              </w:rPr>
            </w:pPr>
            <w:r>
              <w:rPr>
                <w:rFonts w:hint="eastAsia"/>
                <w:szCs w:val="21"/>
              </w:rPr>
              <w:t>1</w:t>
            </w:r>
          </w:p>
        </w:tc>
        <w:tc>
          <w:tcPr>
            <w:tcW w:w="922" w:type="dxa"/>
            <w:gridSpan w:val="3"/>
            <w:vAlign w:val="center"/>
          </w:tcPr>
          <w:p w14:paraId="3C0018CF">
            <w:pPr>
              <w:jc w:val="center"/>
              <w:rPr>
                <w:szCs w:val="21"/>
              </w:rPr>
            </w:pPr>
            <w:r>
              <w:rPr>
                <w:rFonts w:hint="eastAsia"/>
                <w:szCs w:val="21"/>
              </w:rPr>
              <w:t>2</w:t>
            </w:r>
          </w:p>
        </w:tc>
        <w:tc>
          <w:tcPr>
            <w:tcW w:w="922" w:type="dxa"/>
            <w:gridSpan w:val="2"/>
            <w:vAlign w:val="center"/>
          </w:tcPr>
          <w:p w14:paraId="5B821A8A">
            <w:pPr>
              <w:jc w:val="center"/>
              <w:rPr>
                <w:szCs w:val="21"/>
              </w:rPr>
            </w:pPr>
            <w:r>
              <w:rPr>
                <w:rFonts w:hint="eastAsia"/>
                <w:szCs w:val="21"/>
              </w:rPr>
              <w:t>3</w:t>
            </w:r>
          </w:p>
        </w:tc>
        <w:tc>
          <w:tcPr>
            <w:tcW w:w="922" w:type="dxa"/>
            <w:gridSpan w:val="3"/>
            <w:vAlign w:val="center"/>
          </w:tcPr>
          <w:p w14:paraId="55C12D08">
            <w:pPr>
              <w:jc w:val="center"/>
              <w:rPr>
                <w:szCs w:val="21"/>
              </w:rPr>
            </w:pPr>
            <w:r>
              <w:rPr>
                <w:rFonts w:hint="eastAsia"/>
                <w:szCs w:val="21"/>
              </w:rPr>
              <w:t>4</w:t>
            </w:r>
          </w:p>
        </w:tc>
        <w:tc>
          <w:tcPr>
            <w:tcW w:w="922" w:type="dxa"/>
            <w:gridSpan w:val="4"/>
            <w:vAlign w:val="center"/>
          </w:tcPr>
          <w:p w14:paraId="00D3FCE3">
            <w:pPr>
              <w:jc w:val="center"/>
              <w:rPr>
                <w:szCs w:val="21"/>
              </w:rPr>
            </w:pPr>
            <w:r>
              <w:rPr>
                <w:rFonts w:hint="eastAsia"/>
                <w:szCs w:val="21"/>
              </w:rPr>
              <w:t>5</w:t>
            </w:r>
          </w:p>
        </w:tc>
        <w:tc>
          <w:tcPr>
            <w:tcW w:w="922" w:type="dxa"/>
            <w:gridSpan w:val="2"/>
            <w:vAlign w:val="center"/>
          </w:tcPr>
          <w:p w14:paraId="31C0D5B1">
            <w:pPr>
              <w:jc w:val="center"/>
              <w:rPr>
                <w:szCs w:val="21"/>
              </w:rPr>
            </w:pPr>
            <w:r>
              <w:rPr>
                <w:rFonts w:hint="eastAsia"/>
                <w:szCs w:val="21"/>
              </w:rPr>
              <w:t>6</w:t>
            </w:r>
          </w:p>
        </w:tc>
        <w:tc>
          <w:tcPr>
            <w:tcW w:w="1371" w:type="dxa"/>
            <w:vAlign w:val="center"/>
          </w:tcPr>
          <w:p w14:paraId="13FEB44E">
            <w:pPr>
              <w:jc w:val="center"/>
              <w:rPr>
                <w:szCs w:val="21"/>
              </w:rPr>
            </w:pPr>
          </w:p>
        </w:tc>
      </w:tr>
      <w:bookmarkEnd w:id="67"/>
      <w:tr w14:paraId="5B05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374" w:type="dxa"/>
            <w:gridSpan w:val="3"/>
            <w:vAlign w:val="center"/>
          </w:tcPr>
          <w:p w14:paraId="580AC760">
            <w:pPr>
              <w:ind w:firstLine="210" w:firstLineChars="100"/>
              <w:rPr>
                <w:szCs w:val="21"/>
              </w:rPr>
            </w:pPr>
            <w:r>
              <w:rPr>
                <w:rFonts w:hint="eastAsia"/>
                <w:szCs w:val="21"/>
              </w:rPr>
              <w:t>保留时间</w:t>
            </w:r>
          </w:p>
        </w:tc>
        <w:tc>
          <w:tcPr>
            <w:tcW w:w="924" w:type="dxa"/>
            <w:gridSpan w:val="2"/>
            <w:vAlign w:val="center"/>
          </w:tcPr>
          <w:p w14:paraId="21B060A1">
            <w:pPr>
              <w:jc w:val="center"/>
              <w:rPr>
                <w:szCs w:val="21"/>
              </w:rPr>
            </w:pPr>
          </w:p>
        </w:tc>
        <w:tc>
          <w:tcPr>
            <w:tcW w:w="922" w:type="dxa"/>
            <w:gridSpan w:val="3"/>
            <w:vAlign w:val="center"/>
          </w:tcPr>
          <w:p w14:paraId="0461FA8C">
            <w:pPr>
              <w:jc w:val="center"/>
              <w:rPr>
                <w:szCs w:val="21"/>
              </w:rPr>
            </w:pPr>
          </w:p>
        </w:tc>
        <w:tc>
          <w:tcPr>
            <w:tcW w:w="922" w:type="dxa"/>
            <w:gridSpan w:val="2"/>
            <w:vAlign w:val="center"/>
          </w:tcPr>
          <w:p w14:paraId="259FB246">
            <w:pPr>
              <w:jc w:val="center"/>
              <w:rPr>
                <w:szCs w:val="21"/>
              </w:rPr>
            </w:pPr>
          </w:p>
        </w:tc>
        <w:tc>
          <w:tcPr>
            <w:tcW w:w="922" w:type="dxa"/>
            <w:gridSpan w:val="3"/>
            <w:vAlign w:val="center"/>
          </w:tcPr>
          <w:p w14:paraId="279428F4">
            <w:pPr>
              <w:jc w:val="center"/>
              <w:rPr>
                <w:szCs w:val="21"/>
              </w:rPr>
            </w:pPr>
          </w:p>
        </w:tc>
        <w:tc>
          <w:tcPr>
            <w:tcW w:w="922" w:type="dxa"/>
            <w:gridSpan w:val="4"/>
            <w:vAlign w:val="center"/>
          </w:tcPr>
          <w:p w14:paraId="24019839">
            <w:pPr>
              <w:jc w:val="center"/>
              <w:rPr>
                <w:szCs w:val="21"/>
              </w:rPr>
            </w:pPr>
          </w:p>
        </w:tc>
        <w:tc>
          <w:tcPr>
            <w:tcW w:w="922" w:type="dxa"/>
            <w:gridSpan w:val="2"/>
            <w:vAlign w:val="center"/>
          </w:tcPr>
          <w:p w14:paraId="369E448C">
            <w:pPr>
              <w:jc w:val="center"/>
              <w:rPr>
                <w:szCs w:val="21"/>
              </w:rPr>
            </w:pPr>
          </w:p>
        </w:tc>
        <w:tc>
          <w:tcPr>
            <w:tcW w:w="1371" w:type="dxa"/>
            <w:vAlign w:val="center"/>
          </w:tcPr>
          <w:p w14:paraId="15F9EFF2">
            <w:pPr>
              <w:jc w:val="center"/>
              <w:rPr>
                <w:szCs w:val="21"/>
              </w:rPr>
            </w:pPr>
          </w:p>
        </w:tc>
      </w:tr>
      <w:tr w14:paraId="0FFF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374" w:type="dxa"/>
            <w:gridSpan w:val="3"/>
            <w:vAlign w:val="center"/>
          </w:tcPr>
          <w:p w14:paraId="71EFB8AF">
            <w:pPr>
              <w:ind w:firstLine="210" w:firstLineChars="100"/>
              <w:rPr>
                <w:szCs w:val="21"/>
              </w:rPr>
            </w:pPr>
            <w:r>
              <w:rPr>
                <w:rFonts w:hint="eastAsia"/>
                <w:szCs w:val="21"/>
              </w:rPr>
              <w:t>峰面积</w:t>
            </w:r>
          </w:p>
        </w:tc>
        <w:tc>
          <w:tcPr>
            <w:tcW w:w="924" w:type="dxa"/>
            <w:gridSpan w:val="2"/>
            <w:vAlign w:val="center"/>
          </w:tcPr>
          <w:p w14:paraId="4FCB29C5">
            <w:pPr>
              <w:jc w:val="center"/>
              <w:rPr>
                <w:szCs w:val="21"/>
              </w:rPr>
            </w:pPr>
          </w:p>
        </w:tc>
        <w:tc>
          <w:tcPr>
            <w:tcW w:w="922" w:type="dxa"/>
            <w:gridSpan w:val="3"/>
            <w:vAlign w:val="center"/>
          </w:tcPr>
          <w:p w14:paraId="14EAC0A0">
            <w:pPr>
              <w:jc w:val="center"/>
              <w:rPr>
                <w:szCs w:val="21"/>
              </w:rPr>
            </w:pPr>
          </w:p>
        </w:tc>
        <w:tc>
          <w:tcPr>
            <w:tcW w:w="922" w:type="dxa"/>
            <w:gridSpan w:val="2"/>
            <w:vAlign w:val="center"/>
          </w:tcPr>
          <w:p w14:paraId="295609BA">
            <w:pPr>
              <w:jc w:val="center"/>
              <w:rPr>
                <w:szCs w:val="21"/>
              </w:rPr>
            </w:pPr>
          </w:p>
        </w:tc>
        <w:tc>
          <w:tcPr>
            <w:tcW w:w="922" w:type="dxa"/>
            <w:gridSpan w:val="3"/>
            <w:vAlign w:val="center"/>
          </w:tcPr>
          <w:p w14:paraId="14957F13">
            <w:pPr>
              <w:jc w:val="center"/>
              <w:rPr>
                <w:szCs w:val="21"/>
              </w:rPr>
            </w:pPr>
          </w:p>
        </w:tc>
        <w:tc>
          <w:tcPr>
            <w:tcW w:w="922" w:type="dxa"/>
            <w:gridSpan w:val="4"/>
            <w:vAlign w:val="center"/>
          </w:tcPr>
          <w:p w14:paraId="6698ACCE">
            <w:pPr>
              <w:jc w:val="center"/>
              <w:rPr>
                <w:szCs w:val="21"/>
              </w:rPr>
            </w:pPr>
          </w:p>
        </w:tc>
        <w:tc>
          <w:tcPr>
            <w:tcW w:w="922" w:type="dxa"/>
            <w:gridSpan w:val="2"/>
            <w:vAlign w:val="center"/>
          </w:tcPr>
          <w:p w14:paraId="6D42F5BD">
            <w:pPr>
              <w:jc w:val="center"/>
              <w:rPr>
                <w:szCs w:val="21"/>
              </w:rPr>
            </w:pPr>
          </w:p>
        </w:tc>
        <w:tc>
          <w:tcPr>
            <w:tcW w:w="1371" w:type="dxa"/>
            <w:vAlign w:val="center"/>
          </w:tcPr>
          <w:p w14:paraId="6BCC13E2">
            <w:pPr>
              <w:jc w:val="center"/>
              <w:rPr>
                <w:szCs w:val="21"/>
              </w:rPr>
            </w:pPr>
          </w:p>
        </w:tc>
      </w:tr>
    </w:tbl>
    <w:p w14:paraId="06CD7BA9">
      <w:pPr>
        <w:pStyle w:val="4"/>
        <w:ind w:firstLine="240" w:firstLineChars="100"/>
        <w:rPr>
          <w:rFonts w:ascii="黑体" w:hAnsi="黑体"/>
          <w:b w:val="0"/>
          <w:kern w:val="44"/>
        </w:rPr>
      </w:pPr>
      <w:r>
        <w:rPr>
          <w:rFonts w:hint="eastAsia" w:ascii="宋体" w:hAnsi="宋体" w:eastAsia="宋体" w:cs="宋体"/>
          <w:b w:val="0"/>
          <w:bCs w:val="0"/>
          <w:kern w:val="44"/>
          <w:sz w:val="24"/>
          <w:szCs w:val="24"/>
        </w:rPr>
        <w:br w:type="page"/>
      </w:r>
      <w:bookmarkStart w:id="68" w:name="_Toc172528253"/>
      <w:r>
        <w:rPr>
          <w:rFonts w:ascii="黑体" w:hAnsi="黑体"/>
          <w:b w:val="0"/>
          <w:kern w:val="44"/>
        </w:rPr>
        <w:t>附录</w:t>
      </w:r>
      <w:bookmarkEnd w:id="68"/>
      <w:r>
        <w:rPr>
          <w:rFonts w:hint="eastAsia" w:ascii="黑体" w:hAnsi="黑体"/>
          <w:b w:val="0"/>
          <w:kern w:val="44"/>
        </w:rPr>
        <w:t>C</w:t>
      </w:r>
    </w:p>
    <w:p w14:paraId="25ED0280">
      <w:pPr>
        <w:spacing w:line="360" w:lineRule="auto"/>
        <w:jc w:val="center"/>
        <w:rPr>
          <w:sz w:val="24"/>
          <w:szCs w:val="22"/>
        </w:rPr>
      </w:pPr>
      <w:bookmarkStart w:id="69" w:name="OLE_LINK50"/>
      <w:r>
        <w:rPr>
          <w:rFonts w:hint="eastAsia" w:ascii="黑体" w:hAnsi="黑体" w:eastAsia="黑体"/>
          <w:sz w:val="28"/>
          <w:szCs w:val="22"/>
        </w:rPr>
        <w:t>离子色谱-质谱联用仪</w:t>
      </w:r>
      <w:r>
        <w:rPr>
          <w:rFonts w:eastAsia="黑体"/>
          <w:sz w:val="28"/>
          <w:szCs w:val="28"/>
        </w:rPr>
        <w:t>证书内页（</w:t>
      </w:r>
      <w:r>
        <w:rPr>
          <w:rFonts w:hint="eastAsia" w:eastAsia="黑体"/>
          <w:sz w:val="28"/>
          <w:szCs w:val="28"/>
        </w:rPr>
        <w:t>参考</w:t>
      </w:r>
      <w:r>
        <w:rPr>
          <w:rFonts w:eastAsia="黑体"/>
          <w:sz w:val="28"/>
          <w:szCs w:val="28"/>
        </w:rPr>
        <w:t>）格式</w:t>
      </w:r>
    </w:p>
    <w:bookmarkEnd w:id="69"/>
    <w:tbl>
      <w:tblPr>
        <w:tblStyle w:val="13"/>
        <w:tblW w:w="8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7"/>
        <w:gridCol w:w="2797"/>
        <w:gridCol w:w="2798"/>
      </w:tblGrid>
      <w:tr w14:paraId="5928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392" w:type="dxa"/>
            <w:gridSpan w:val="3"/>
            <w:vAlign w:val="center"/>
          </w:tcPr>
          <w:p w14:paraId="2FC13EB1">
            <w:pPr>
              <w:rPr>
                <w:szCs w:val="21"/>
              </w:rPr>
            </w:pPr>
            <w:r>
              <w:rPr>
                <w:rFonts w:hint="eastAsia"/>
                <w:szCs w:val="21"/>
              </w:rPr>
              <w:t xml:space="preserve">质谱类型： </w:t>
            </w:r>
            <w:r>
              <w:rPr>
                <w:szCs w:val="21"/>
              </w:rPr>
              <w:t xml:space="preserve">                      </w:t>
            </w:r>
            <w:r>
              <w:rPr>
                <w:rFonts w:hint="eastAsia"/>
                <w:szCs w:val="21"/>
              </w:rPr>
              <w:t>标准物质：</w:t>
            </w:r>
          </w:p>
        </w:tc>
      </w:tr>
      <w:tr w14:paraId="4D264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392" w:type="dxa"/>
            <w:gridSpan w:val="3"/>
            <w:vAlign w:val="center"/>
          </w:tcPr>
          <w:p w14:paraId="5B31B17D">
            <w:pPr>
              <w:rPr>
                <w:szCs w:val="21"/>
              </w:rPr>
            </w:pPr>
            <w:r>
              <w:rPr>
                <w:rFonts w:hint="eastAsia"/>
                <w:szCs w:val="21"/>
              </w:rPr>
              <w:t>校准项目：</w:t>
            </w:r>
          </w:p>
        </w:tc>
      </w:tr>
      <w:tr w14:paraId="23F67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392" w:type="dxa"/>
            <w:gridSpan w:val="3"/>
            <w:vAlign w:val="center"/>
          </w:tcPr>
          <w:p w14:paraId="3B252017">
            <w:pPr>
              <w:rPr>
                <w:szCs w:val="21"/>
              </w:rPr>
            </w:pPr>
            <w:r>
              <w:rPr>
                <w:rFonts w:hint="eastAsia"/>
                <w:szCs w:val="21"/>
              </w:rPr>
              <w:t>1、</w:t>
            </w:r>
            <w:r>
              <w:rPr>
                <w:rFonts w:hint="eastAsia"/>
                <w:kern w:val="44"/>
              </w:rPr>
              <w:t>泵流量设定值误差和泵流量稳定性：</w:t>
            </w:r>
          </w:p>
        </w:tc>
      </w:tr>
      <w:tr w14:paraId="3C9F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392" w:type="dxa"/>
            <w:gridSpan w:val="3"/>
            <w:vAlign w:val="center"/>
          </w:tcPr>
          <w:p w14:paraId="55A659EA">
            <w:pPr>
              <w:rPr>
                <w:szCs w:val="21"/>
              </w:rPr>
            </w:pPr>
            <w:r>
              <w:rPr>
                <w:rFonts w:hint="eastAsia"/>
                <w:szCs w:val="21"/>
              </w:rPr>
              <w:t>2</w:t>
            </w:r>
            <w:r>
              <w:rPr>
                <w:szCs w:val="21"/>
              </w:rPr>
              <w:t>、</w:t>
            </w:r>
            <w:r>
              <w:rPr>
                <w:rFonts w:hint="eastAsia"/>
                <w:szCs w:val="21"/>
              </w:rPr>
              <w:t>质量分辨率：</w:t>
            </w:r>
          </w:p>
        </w:tc>
      </w:tr>
      <w:tr w14:paraId="5021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92" w:type="dxa"/>
            <w:gridSpan w:val="3"/>
            <w:vAlign w:val="center"/>
          </w:tcPr>
          <w:p w14:paraId="518C375E">
            <w:pPr>
              <w:rPr>
                <w:szCs w:val="21"/>
              </w:rPr>
            </w:pPr>
            <w:r>
              <w:rPr>
                <w:rFonts w:hint="eastAsia"/>
                <w:szCs w:val="21"/>
              </w:rPr>
              <w:t>3</w:t>
            </w:r>
            <w:r>
              <w:rPr>
                <w:szCs w:val="21"/>
              </w:rPr>
              <w:t>、</w:t>
            </w:r>
            <w:r>
              <w:rPr>
                <w:rFonts w:hint="eastAsia"/>
                <w:szCs w:val="21"/>
              </w:rPr>
              <w:t>质量准确性</w:t>
            </w:r>
            <w:r>
              <w:rPr>
                <w:szCs w:val="21"/>
              </w:rPr>
              <w:t>：</w:t>
            </w:r>
          </w:p>
        </w:tc>
      </w:tr>
      <w:tr w14:paraId="3550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797" w:type="dxa"/>
            <w:vAlign w:val="center"/>
          </w:tcPr>
          <w:p w14:paraId="4F8F985B">
            <w:pPr>
              <w:jc w:val="center"/>
              <w:rPr>
                <w:szCs w:val="21"/>
              </w:rPr>
            </w:pPr>
            <w:r>
              <w:rPr>
                <w:rFonts w:hint="eastAsia"/>
                <w:szCs w:val="21"/>
              </w:rPr>
              <w:t>理论值/u</w:t>
            </w:r>
          </w:p>
        </w:tc>
        <w:tc>
          <w:tcPr>
            <w:tcW w:w="2797" w:type="dxa"/>
            <w:vAlign w:val="center"/>
          </w:tcPr>
          <w:p w14:paraId="3571AF70">
            <w:pPr>
              <w:jc w:val="center"/>
              <w:rPr>
                <w:szCs w:val="21"/>
              </w:rPr>
            </w:pPr>
            <w:r>
              <w:rPr>
                <w:rFonts w:hint="eastAsia"/>
                <w:szCs w:val="21"/>
              </w:rPr>
              <w:t>实测值/u</w:t>
            </w:r>
          </w:p>
        </w:tc>
        <w:tc>
          <w:tcPr>
            <w:tcW w:w="2798" w:type="dxa"/>
            <w:vAlign w:val="center"/>
          </w:tcPr>
          <w:p w14:paraId="72B8D667">
            <w:pPr>
              <w:jc w:val="center"/>
              <w:rPr>
                <w:szCs w:val="21"/>
              </w:rPr>
            </w:pPr>
            <w:r>
              <w:rPr>
                <w:rFonts w:hint="eastAsia"/>
                <w:szCs w:val="21"/>
              </w:rPr>
              <w:t>误差/u</w:t>
            </w:r>
          </w:p>
        </w:tc>
      </w:tr>
      <w:tr w14:paraId="6F70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797" w:type="dxa"/>
            <w:vAlign w:val="center"/>
          </w:tcPr>
          <w:p w14:paraId="7F924C4E">
            <w:pPr>
              <w:jc w:val="center"/>
              <w:rPr>
                <w:szCs w:val="21"/>
              </w:rPr>
            </w:pPr>
          </w:p>
        </w:tc>
        <w:tc>
          <w:tcPr>
            <w:tcW w:w="2797" w:type="dxa"/>
            <w:vAlign w:val="center"/>
          </w:tcPr>
          <w:p w14:paraId="16C3AF6B">
            <w:pPr>
              <w:jc w:val="center"/>
              <w:rPr>
                <w:szCs w:val="21"/>
              </w:rPr>
            </w:pPr>
          </w:p>
        </w:tc>
        <w:tc>
          <w:tcPr>
            <w:tcW w:w="2798" w:type="dxa"/>
            <w:vAlign w:val="center"/>
          </w:tcPr>
          <w:p w14:paraId="7EB75946">
            <w:pPr>
              <w:jc w:val="center"/>
              <w:rPr>
                <w:szCs w:val="21"/>
              </w:rPr>
            </w:pPr>
          </w:p>
        </w:tc>
      </w:tr>
      <w:tr w14:paraId="5CA8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1" w:hRule="atLeast"/>
          <w:jc w:val="center"/>
        </w:trPr>
        <w:tc>
          <w:tcPr>
            <w:tcW w:w="8392" w:type="dxa"/>
            <w:gridSpan w:val="3"/>
            <w:vAlign w:val="center"/>
          </w:tcPr>
          <w:p w14:paraId="2F4F9FC3">
            <w:pPr>
              <w:rPr>
                <w:szCs w:val="21"/>
              </w:rPr>
            </w:pPr>
            <w:r>
              <w:rPr>
                <w:rFonts w:hint="eastAsia"/>
                <w:kern w:val="44"/>
              </w:rPr>
              <w:t xml:space="preserve">4、信噪比： </w:t>
            </w:r>
            <w:r>
              <w:rPr>
                <w:kern w:val="44"/>
              </w:rPr>
              <w:t xml:space="preserve">          </w:t>
            </w:r>
            <w:r>
              <w:rPr>
                <w:rFonts w:hint="eastAsia"/>
                <w:kern w:val="44"/>
              </w:rPr>
              <w:t xml:space="preserve">    </w:t>
            </w:r>
            <w:r>
              <w:rPr>
                <w:kern w:val="44"/>
              </w:rPr>
              <w:t xml:space="preserve"> </w:t>
            </w:r>
            <w:r>
              <w:rPr>
                <w:rFonts w:hint="eastAsia"/>
                <w:kern w:val="44"/>
              </w:rPr>
              <w:t>相对扩展不确定度（</w:t>
            </w:r>
            <w:r>
              <w:rPr>
                <w:rFonts w:hint="eastAsia"/>
                <w:i/>
                <w:kern w:val="44"/>
              </w:rPr>
              <w:t>k</w:t>
            </w:r>
            <w:r>
              <w:rPr>
                <w:kern w:val="44"/>
              </w:rPr>
              <w:t>=2</w:t>
            </w:r>
            <w:r>
              <w:rPr>
                <w:rFonts w:hint="eastAsia"/>
                <w:kern w:val="44"/>
              </w:rPr>
              <w:t>）：</w:t>
            </w:r>
          </w:p>
        </w:tc>
      </w:tr>
      <w:tr w14:paraId="7652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92" w:type="dxa"/>
            <w:gridSpan w:val="3"/>
            <w:vAlign w:val="center"/>
          </w:tcPr>
          <w:p w14:paraId="1C829FE6">
            <w:pPr>
              <w:rPr>
                <w:szCs w:val="21"/>
              </w:rPr>
            </w:pPr>
            <w:r>
              <w:rPr>
                <w:rFonts w:hint="eastAsia"/>
                <w:szCs w:val="21"/>
              </w:rPr>
              <w:t>5、定性重复性：</w:t>
            </w:r>
          </w:p>
        </w:tc>
      </w:tr>
      <w:tr w14:paraId="50D2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392" w:type="dxa"/>
            <w:gridSpan w:val="3"/>
            <w:vAlign w:val="center"/>
          </w:tcPr>
          <w:p w14:paraId="46820EB4">
            <w:pPr>
              <w:rPr>
                <w:szCs w:val="21"/>
              </w:rPr>
            </w:pPr>
            <w:r>
              <w:rPr>
                <w:rFonts w:hint="eastAsia"/>
                <w:szCs w:val="21"/>
              </w:rPr>
              <w:t>6、定量重复性：</w:t>
            </w:r>
          </w:p>
        </w:tc>
      </w:tr>
    </w:tbl>
    <w:p w14:paraId="79DE26FD"/>
    <w:p w14:paraId="524E896F"/>
    <w:p w14:paraId="4EF4392F"/>
    <w:p w14:paraId="71B69B96"/>
    <w:p w14:paraId="5F03B5D9"/>
    <w:p w14:paraId="21B43B9E"/>
    <w:p w14:paraId="0934437F"/>
    <w:p w14:paraId="3A1A54D2"/>
    <w:p w14:paraId="4CCF6CE5"/>
    <w:p w14:paraId="35BFEF48"/>
    <w:p w14:paraId="73CD1D47"/>
    <w:p w14:paraId="4DD44664"/>
    <w:p w14:paraId="226F47E8"/>
    <w:p w14:paraId="31553E2A"/>
    <w:p w14:paraId="02E4C8C9"/>
    <w:p w14:paraId="53342428"/>
    <w:p w14:paraId="61D7E302"/>
    <w:p w14:paraId="4EA1FEA8"/>
    <w:p w14:paraId="5F4F298E"/>
    <w:p w14:paraId="009EAC71"/>
    <w:p w14:paraId="2E821A37"/>
    <w:p w14:paraId="4184E1F1">
      <w:pPr>
        <w:pStyle w:val="4"/>
        <w:ind w:firstLine="280" w:firstLineChars="100"/>
        <w:rPr>
          <w:rFonts w:ascii="黑体" w:hAnsi="黑体"/>
          <w:b w:val="0"/>
          <w:kern w:val="44"/>
        </w:rPr>
      </w:pPr>
      <w:r>
        <w:rPr>
          <w:rFonts w:ascii="黑体" w:hAnsi="黑体"/>
          <w:b w:val="0"/>
          <w:kern w:val="44"/>
        </w:rPr>
        <w:t>附录</w:t>
      </w:r>
      <w:r>
        <w:rPr>
          <w:rFonts w:hint="eastAsia" w:ascii="黑体" w:hAnsi="黑体"/>
          <w:b w:val="0"/>
          <w:kern w:val="44"/>
        </w:rPr>
        <w:t>D</w:t>
      </w:r>
    </w:p>
    <w:p w14:paraId="2E8E53BD">
      <w:pPr>
        <w:spacing w:line="360" w:lineRule="auto"/>
        <w:jc w:val="center"/>
        <w:rPr>
          <w:rFonts w:eastAsia="黑体"/>
          <w:bCs/>
          <w:sz w:val="28"/>
          <w:szCs w:val="28"/>
        </w:rPr>
      </w:pPr>
      <w:r>
        <w:rPr>
          <w:rFonts w:hint="eastAsia" w:eastAsia="黑体"/>
          <w:bCs/>
          <w:sz w:val="28"/>
          <w:szCs w:val="28"/>
        </w:rPr>
        <w:t>信噪比测量结果</w:t>
      </w:r>
      <w:r>
        <w:rPr>
          <w:rFonts w:eastAsia="黑体"/>
          <w:bCs/>
          <w:sz w:val="28"/>
          <w:szCs w:val="28"/>
        </w:rPr>
        <w:t>不确定度评定示例</w:t>
      </w:r>
    </w:p>
    <w:p w14:paraId="593D5692">
      <w:pPr>
        <w:adjustRightInd w:val="0"/>
        <w:snapToGrid w:val="0"/>
        <w:spacing w:line="360" w:lineRule="auto"/>
        <w:rPr>
          <w:sz w:val="24"/>
        </w:rPr>
      </w:pPr>
      <w:r>
        <w:rPr>
          <w:rFonts w:hint="eastAsia"/>
          <w:sz w:val="24"/>
        </w:rPr>
        <w:t>D</w:t>
      </w:r>
      <w:r>
        <w:rPr>
          <w:sz w:val="24"/>
        </w:rPr>
        <w:t>.1概述</w:t>
      </w:r>
    </w:p>
    <w:p w14:paraId="15FB5928">
      <w:pPr>
        <w:adjustRightInd w:val="0"/>
        <w:snapToGrid w:val="0"/>
        <w:spacing w:line="360" w:lineRule="auto"/>
        <w:rPr>
          <w:sz w:val="24"/>
        </w:rPr>
      </w:pPr>
      <w:r>
        <w:rPr>
          <w:rFonts w:hint="eastAsia"/>
          <w:sz w:val="24"/>
        </w:rPr>
        <w:t>D</w:t>
      </w:r>
      <w:r>
        <w:rPr>
          <w:rFonts w:hint="eastAsia"/>
          <w:b/>
          <w:bCs/>
          <w:sz w:val="24"/>
        </w:rPr>
        <w:t xml:space="preserve"> </w:t>
      </w:r>
      <w:r>
        <w:rPr>
          <w:sz w:val="24"/>
        </w:rPr>
        <w:t>.1.1 测量方法</w:t>
      </w:r>
    </w:p>
    <w:p w14:paraId="4F5F3A40">
      <w:pPr>
        <w:spacing w:line="360" w:lineRule="auto"/>
        <w:ind w:firstLine="480" w:firstLineChars="200"/>
        <w:rPr>
          <w:rFonts w:ascii="宋体" w:hAnsi="宋体" w:cs="Courier New"/>
          <w:sz w:val="24"/>
        </w:rPr>
      </w:pPr>
      <w:r>
        <w:rPr>
          <w:rFonts w:hint="eastAsia" w:ascii="宋体" w:hAnsi="宋体" w:cs="Courier New"/>
          <w:sz w:val="24"/>
        </w:rPr>
        <w:t>依据《离子色谱-质谱（IC-MS）联用仪校准规范》，在温湿度均满足规范要求的条件下，按照</w:t>
      </w:r>
      <w:r>
        <w:rPr>
          <w:sz w:val="24"/>
        </w:rPr>
        <w:t>7.3</w:t>
      </w:r>
      <w:r>
        <w:rPr>
          <w:rFonts w:hint="eastAsia" w:ascii="宋体" w:hAnsi="宋体" w:cs="Courier New"/>
          <w:sz w:val="24"/>
        </w:rPr>
        <w:t>进行信噪比的校准。</w:t>
      </w:r>
      <w:r>
        <w:rPr>
          <w:rFonts w:hint="eastAsia"/>
          <w:sz w:val="24"/>
          <w:szCs w:val="24"/>
        </w:rPr>
        <w:t>选用</w:t>
      </w:r>
      <w:r>
        <w:rPr>
          <w:rFonts w:hint="eastAsia" w:ascii="宋体" w:hAnsi="宋体"/>
          <w:sz w:val="24"/>
          <w:szCs w:val="24"/>
        </w:rPr>
        <w:t>三重四极杆型</w:t>
      </w:r>
      <w:r>
        <w:rPr>
          <w:rFonts w:hint="eastAsia"/>
          <w:sz w:val="24"/>
          <w:szCs w:val="24"/>
        </w:rPr>
        <w:t>IC-MS，</w:t>
      </w:r>
      <w:r>
        <w:rPr>
          <w:rFonts w:hint="eastAsia"/>
          <w:sz w:val="24"/>
        </w:rPr>
        <w:t>水中草甘膦溶液标准物质</w:t>
      </w:r>
      <w:r>
        <w:rPr>
          <w:rFonts w:hint="eastAsia"/>
          <w:sz w:val="24"/>
          <w:szCs w:val="24"/>
        </w:rPr>
        <w:t>，进样量</w:t>
      </w:r>
      <w:r>
        <w:rPr>
          <w:rFonts w:hint="eastAsia"/>
        </w:rPr>
        <w:t xml:space="preserve">100 pg，进样体积10 </w:t>
      </w:r>
      <w:r>
        <w:rPr>
          <w:sz w:val="24"/>
        </w:rPr>
        <w:t>µ</w:t>
      </w:r>
      <w:r>
        <w:rPr>
          <w:rFonts w:hint="eastAsia"/>
          <w:sz w:val="24"/>
        </w:rPr>
        <w:t>L。</w:t>
      </w:r>
    </w:p>
    <w:p w14:paraId="53DE7A4C">
      <w:pPr>
        <w:widowControl/>
        <w:jc w:val="left"/>
      </w:pPr>
      <w:r>
        <w:rPr>
          <w:rFonts w:hint="eastAsia"/>
          <w:sz w:val="24"/>
        </w:rPr>
        <w:t>D</w:t>
      </w:r>
      <w:r>
        <w:rPr>
          <w:rFonts w:hint="eastAsia"/>
          <w:b/>
          <w:bCs/>
          <w:sz w:val="24"/>
        </w:rPr>
        <w:t xml:space="preserve"> </w:t>
      </w:r>
      <w:r>
        <w:rPr>
          <w:sz w:val="24"/>
        </w:rPr>
        <w:t xml:space="preserve">.1.2 </w:t>
      </w:r>
      <w:r>
        <w:rPr>
          <w:rFonts w:hint="eastAsia"/>
          <w:sz w:val="24"/>
        </w:rPr>
        <w:t xml:space="preserve">校准用标准物质及配套设备： </w:t>
      </w:r>
    </w:p>
    <w:p w14:paraId="7E266350">
      <w:pPr>
        <w:adjustRightInd w:val="0"/>
        <w:snapToGrid w:val="0"/>
        <w:spacing w:line="360" w:lineRule="auto"/>
        <w:rPr>
          <w:sz w:val="24"/>
        </w:rPr>
      </w:pPr>
    </w:p>
    <w:tbl>
      <w:tblPr>
        <w:tblStyle w:val="13"/>
        <w:tblW w:w="0" w:type="auto"/>
        <w:tblInd w:w="3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5"/>
        <w:gridCol w:w="2445"/>
        <w:gridCol w:w="2550"/>
      </w:tblGrid>
      <w:tr w14:paraId="337B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5" w:type="dxa"/>
            <w:vAlign w:val="center"/>
          </w:tcPr>
          <w:p w14:paraId="35118B4C">
            <w:pPr>
              <w:tabs>
                <w:tab w:val="left" w:pos="8189"/>
              </w:tabs>
              <w:spacing w:line="360" w:lineRule="auto"/>
              <w:ind w:right="67" w:rightChars="32"/>
              <w:jc w:val="center"/>
              <w:rPr>
                <w:sz w:val="24"/>
              </w:rPr>
            </w:pPr>
            <w:r>
              <w:rPr>
                <w:rFonts w:hint="eastAsia"/>
                <w:sz w:val="24"/>
              </w:rPr>
              <w:t>计量标准设备</w:t>
            </w:r>
          </w:p>
        </w:tc>
        <w:tc>
          <w:tcPr>
            <w:tcW w:w="2445" w:type="dxa"/>
            <w:vAlign w:val="center"/>
          </w:tcPr>
          <w:p w14:paraId="64DF1927">
            <w:pPr>
              <w:tabs>
                <w:tab w:val="left" w:pos="8189"/>
              </w:tabs>
              <w:spacing w:line="360" w:lineRule="auto"/>
              <w:ind w:right="67" w:rightChars="32"/>
              <w:jc w:val="center"/>
              <w:rPr>
                <w:sz w:val="24"/>
              </w:rPr>
            </w:pPr>
            <w:r>
              <w:rPr>
                <w:rFonts w:hint="eastAsia"/>
                <w:sz w:val="24"/>
              </w:rPr>
              <w:t>测量范围</w:t>
            </w:r>
          </w:p>
        </w:tc>
        <w:tc>
          <w:tcPr>
            <w:tcW w:w="2550" w:type="dxa"/>
            <w:vAlign w:val="center"/>
          </w:tcPr>
          <w:p w14:paraId="36F816BB">
            <w:pPr>
              <w:tabs>
                <w:tab w:val="left" w:pos="8189"/>
              </w:tabs>
              <w:spacing w:line="360" w:lineRule="auto"/>
              <w:ind w:right="67" w:rightChars="32"/>
              <w:jc w:val="center"/>
              <w:rPr>
                <w:sz w:val="24"/>
              </w:rPr>
            </w:pPr>
            <w:r>
              <w:rPr>
                <w:rFonts w:hint="eastAsia"/>
                <w:sz w:val="24"/>
              </w:rPr>
              <w:t>不确定度/准确度等级/最大允许误差</w:t>
            </w:r>
          </w:p>
        </w:tc>
      </w:tr>
      <w:tr w14:paraId="54B9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2985" w:type="dxa"/>
            <w:vAlign w:val="center"/>
          </w:tcPr>
          <w:p w14:paraId="5C3E7C77">
            <w:pPr>
              <w:tabs>
                <w:tab w:val="left" w:pos="8189"/>
              </w:tabs>
              <w:spacing w:line="360" w:lineRule="auto"/>
              <w:ind w:right="67" w:rightChars="32"/>
              <w:jc w:val="center"/>
              <w:rPr>
                <w:sz w:val="24"/>
              </w:rPr>
            </w:pPr>
            <w:r>
              <w:rPr>
                <w:rFonts w:hint="eastAsia"/>
                <w:sz w:val="24"/>
              </w:rPr>
              <w:t>GBW（E）081571</w:t>
            </w:r>
          </w:p>
          <w:p w14:paraId="35F3358F">
            <w:pPr>
              <w:tabs>
                <w:tab w:val="left" w:pos="8189"/>
              </w:tabs>
              <w:spacing w:line="360" w:lineRule="auto"/>
              <w:ind w:right="67" w:rightChars="32"/>
              <w:jc w:val="center"/>
              <w:rPr>
                <w:sz w:val="24"/>
              </w:rPr>
            </w:pPr>
            <w:r>
              <w:rPr>
                <w:rFonts w:hint="eastAsia"/>
                <w:sz w:val="24"/>
              </w:rPr>
              <w:t>水中草甘膦溶液标准物质</w:t>
            </w:r>
          </w:p>
        </w:tc>
        <w:tc>
          <w:tcPr>
            <w:tcW w:w="2445" w:type="dxa"/>
            <w:vAlign w:val="center"/>
          </w:tcPr>
          <w:p w14:paraId="0885F9E7">
            <w:pPr>
              <w:widowControl/>
              <w:jc w:val="center"/>
              <w:rPr>
                <w:sz w:val="24"/>
              </w:rPr>
            </w:pPr>
            <w:r>
              <w:rPr>
                <w:rFonts w:hint="eastAsia"/>
                <w:sz w:val="24"/>
              </w:rPr>
              <w:t>（10</w:t>
            </w:r>
            <w:r>
              <w:rPr>
                <w:rFonts w:hint="eastAsia" w:ascii="微软雅黑" w:hAnsi="微软雅黑" w:eastAsia="微软雅黑" w:cs="微软雅黑"/>
                <w:kern w:val="0"/>
                <w:sz w:val="24"/>
                <w:szCs w:val="24"/>
                <w:lang w:bidi="ar"/>
              </w:rPr>
              <w:t>～100</w:t>
            </w:r>
            <w:r>
              <w:rPr>
                <w:rFonts w:hint="eastAsia"/>
                <w:sz w:val="24"/>
              </w:rPr>
              <w:t>）</w:t>
            </w:r>
            <w:r>
              <w:rPr>
                <w:sz w:val="24"/>
              </w:rPr>
              <w:t>µ</w:t>
            </w:r>
            <w:r>
              <w:rPr>
                <w:rFonts w:hint="eastAsia"/>
                <w:sz w:val="24"/>
              </w:rPr>
              <w:t>g/mL</w:t>
            </w:r>
          </w:p>
        </w:tc>
        <w:tc>
          <w:tcPr>
            <w:tcW w:w="2550" w:type="dxa"/>
            <w:vAlign w:val="center"/>
          </w:tcPr>
          <w:p w14:paraId="6FF69649">
            <w:pPr>
              <w:tabs>
                <w:tab w:val="left" w:pos="8189"/>
              </w:tabs>
              <w:spacing w:line="360" w:lineRule="auto"/>
              <w:ind w:right="67" w:rightChars="32"/>
              <w:jc w:val="center"/>
              <w:rPr>
                <w:sz w:val="24"/>
              </w:rPr>
            </w:pPr>
            <w:r>
              <w:rPr>
                <w:rFonts w:hint="eastAsia"/>
                <w:i/>
                <w:sz w:val="24"/>
              </w:rPr>
              <w:t>U</w:t>
            </w:r>
            <w:r>
              <w:rPr>
                <w:rFonts w:hint="eastAsia"/>
                <w:sz w:val="24"/>
                <w:vertAlign w:val="subscript"/>
              </w:rPr>
              <w:t>rel</w:t>
            </w:r>
            <w:r>
              <w:rPr>
                <w:rFonts w:hint="eastAsia"/>
                <w:sz w:val="24"/>
              </w:rPr>
              <w:t>=2%(</w:t>
            </w:r>
            <w:r>
              <w:rPr>
                <w:rFonts w:hint="eastAsia"/>
                <w:i/>
                <w:sz w:val="24"/>
              </w:rPr>
              <w:t>k</w:t>
            </w:r>
            <w:r>
              <w:rPr>
                <w:rFonts w:hint="eastAsia"/>
                <w:sz w:val="24"/>
              </w:rPr>
              <w:t>=2)</w:t>
            </w:r>
          </w:p>
        </w:tc>
      </w:tr>
      <w:tr w14:paraId="0C0E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5" w:type="dxa"/>
            <w:vAlign w:val="center"/>
          </w:tcPr>
          <w:p w14:paraId="002092AC">
            <w:pPr>
              <w:tabs>
                <w:tab w:val="left" w:pos="8189"/>
              </w:tabs>
              <w:spacing w:line="360" w:lineRule="auto"/>
              <w:ind w:right="67" w:rightChars="32"/>
              <w:jc w:val="center"/>
              <w:rPr>
                <w:sz w:val="24"/>
              </w:rPr>
            </w:pPr>
            <w:r>
              <w:rPr>
                <w:rFonts w:hint="eastAsia"/>
                <w:sz w:val="24"/>
              </w:rPr>
              <w:t>移液器、刻度吸管</w:t>
            </w:r>
          </w:p>
        </w:tc>
        <w:tc>
          <w:tcPr>
            <w:tcW w:w="2445" w:type="dxa"/>
            <w:vAlign w:val="center"/>
          </w:tcPr>
          <w:p w14:paraId="70A2FD7D">
            <w:pPr>
              <w:tabs>
                <w:tab w:val="left" w:pos="8189"/>
              </w:tabs>
              <w:spacing w:line="360" w:lineRule="auto"/>
              <w:ind w:right="67" w:rightChars="32"/>
              <w:jc w:val="center"/>
              <w:rPr>
                <w:sz w:val="24"/>
              </w:rPr>
            </w:pPr>
            <w:r>
              <w:rPr>
                <w:rFonts w:hint="eastAsia"/>
                <w:sz w:val="24"/>
              </w:rPr>
              <w:t>(10~</w:t>
            </w:r>
            <w:r>
              <w:rPr>
                <w:sz w:val="24"/>
              </w:rPr>
              <w:t>100</w:t>
            </w:r>
            <w:r>
              <w:rPr>
                <w:rFonts w:hint="eastAsia"/>
                <w:sz w:val="24"/>
              </w:rPr>
              <w:t>)</w:t>
            </w:r>
            <w:r>
              <w:rPr>
                <w:sz w:val="24"/>
              </w:rPr>
              <w:t>µ</w:t>
            </w:r>
            <w:r>
              <w:rPr>
                <w:rFonts w:hint="eastAsia"/>
                <w:sz w:val="24"/>
              </w:rPr>
              <w:t>L、</w:t>
            </w:r>
            <w:r>
              <w:rPr>
                <w:sz w:val="24"/>
              </w:rPr>
              <w:t>1mL</w:t>
            </w:r>
          </w:p>
        </w:tc>
        <w:tc>
          <w:tcPr>
            <w:tcW w:w="2550" w:type="dxa"/>
            <w:vAlign w:val="center"/>
          </w:tcPr>
          <w:p w14:paraId="6365F956">
            <w:pPr>
              <w:tabs>
                <w:tab w:val="left" w:pos="8189"/>
              </w:tabs>
              <w:spacing w:line="360" w:lineRule="auto"/>
              <w:ind w:right="67" w:rightChars="32"/>
              <w:jc w:val="center"/>
              <w:rPr>
                <w:sz w:val="24"/>
              </w:rPr>
            </w:pPr>
            <w:r>
              <w:rPr>
                <w:rFonts w:hint="eastAsia"/>
                <w:iCs/>
                <w:sz w:val="24"/>
              </w:rPr>
              <w:t>A级</w:t>
            </w:r>
          </w:p>
        </w:tc>
      </w:tr>
      <w:tr w14:paraId="706AB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5" w:type="dxa"/>
            <w:vAlign w:val="center"/>
          </w:tcPr>
          <w:p w14:paraId="532726BF">
            <w:pPr>
              <w:tabs>
                <w:tab w:val="left" w:pos="8189"/>
              </w:tabs>
              <w:spacing w:line="360" w:lineRule="auto"/>
              <w:ind w:right="67" w:rightChars="32"/>
              <w:jc w:val="center"/>
              <w:rPr>
                <w:sz w:val="24"/>
              </w:rPr>
            </w:pPr>
            <w:r>
              <w:rPr>
                <w:rFonts w:hint="eastAsia"/>
                <w:sz w:val="24"/>
              </w:rPr>
              <w:t>容量瓶</w:t>
            </w:r>
          </w:p>
        </w:tc>
        <w:tc>
          <w:tcPr>
            <w:tcW w:w="2445" w:type="dxa"/>
            <w:vAlign w:val="center"/>
          </w:tcPr>
          <w:p w14:paraId="24F6F3F9">
            <w:pPr>
              <w:tabs>
                <w:tab w:val="left" w:pos="8189"/>
              </w:tabs>
              <w:spacing w:line="360" w:lineRule="auto"/>
              <w:ind w:right="67" w:rightChars="32"/>
              <w:jc w:val="center"/>
              <w:rPr>
                <w:sz w:val="24"/>
              </w:rPr>
            </w:pPr>
            <w:r>
              <w:rPr>
                <w:sz w:val="24"/>
              </w:rPr>
              <w:t>10mL</w:t>
            </w:r>
            <w:r>
              <w:rPr>
                <w:rFonts w:hint="eastAsia"/>
                <w:sz w:val="24"/>
              </w:rPr>
              <w:t>、100</w:t>
            </w:r>
            <w:r>
              <w:rPr>
                <w:sz w:val="24"/>
              </w:rPr>
              <w:t>mL</w:t>
            </w:r>
          </w:p>
        </w:tc>
        <w:tc>
          <w:tcPr>
            <w:tcW w:w="2550" w:type="dxa"/>
            <w:vAlign w:val="center"/>
          </w:tcPr>
          <w:p w14:paraId="4D599D90">
            <w:pPr>
              <w:tabs>
                <w:tab w:val="left" w:pos="8189"/>
              </w:tabs>
              <w:spacing w:line="360" w:lineRule="auto"/>
              <w:ind w:right="67" w:rightChars="32"/>
              <w:jc w:val="center"/>
              <w:rPr>
                <w:iCs/>
                <w:sz w:val="24"/>
              </w:rPr>
            </w:pPr>
            <w:r>
              <w:rPr>
                <w:rFonts w:hint="eastAsia"/>
                <w:iCs/>
                <w:sz w:val="24"/>
              </w:rPr>
              <w:t>A级</w:t>
            </w:r>
          </w:p>
        </w:tc>
      </w:tr>
      <w:tr w14:paraId="0E21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5" w:type="dxa"/>
            <w:vAlign w:val="center"/>
          </w:tcPr>
          <w:p w14:paraId="770EDC9E">
            <w:pPr>
              <w:tabs>
                <w:tab w:val="left" w:pos="8189"/>
              </w:tabs>
              <w:spacing w:line="360" w:lineRule="auto"/>
              <w:ind w:right="67" w:rightChars="32"/>
              <w:jc w:val="center"/>
              <w:rPr>
                <w:sz w:val="24"/>
              </w:rPr>
            </w:pPr>
            <w:r>
              <w:rPr>
                <w:rFonts w:hint="eastAsia"/>
                <w:color w:val="000000"/>
                <w:sz w:val="24"/>
                <w:szCs w:val="24"/>
              </w:rPr>
              <w:t>微量</w:t>
            </w:r>
            <w:r>
              <w:rPr>
                <w:rFonts w:hint="eastAsia"/>
                <w:sz w:val="24"/>
              </w:rPr>
              <w:t>进样器</w:t>
            </w:r>
          </w:p>
        </w:tc>
        <w:tc>
          <w:tcPr>
            <w:tcW w:w="2445" w:type="dxa"/>
            <w:vAlign w:val="center"/>
          </w:tcPr>
          <w:p w14:paraId="7771FB78">
            <w:pPr>
              <w:tabs>
                <w:tab w:val="left" w:pos="8189"/>
              </w:tabs>
              <w:spacing w:line="360" w:lineRule="auto"/>
              <w:ind w:right="67" w:rightChars="32"/>
              <w:jc w:val="center"/>
              <w:rPr>
                <w:sz w:val="24"/>
              </w:rPr>
            </w:pPr>
            <w:r>
              <w:rPr>
                <w:rFonts w:hint="eastAsia"/>
                <w:sz w:val="24"/>
              </w:rPr>
              <w:t>10</w:t>
            </w:r>
            <w:r>
              <w:rPr>
                <w:sz w:val="24"/>
              </w:rPr>
              <w:t>µ</w:t>
            </w:r>
            <w:r>
              <w:rPr>
                <w:rFonts w:hint="eastAsia"/>
                <w:sz w:val="24"/>
              </w:rPr>
              <w:t>L</w:t>
            </w:r>
          </w:p>
        </w:tc>
        <w:tc>
          <w:tcPr>
            <w:tcW w:w="2550" w:type="dxa"/>
            <w:vAlign w:val="center"/>
          </w:tcPr>
          <w:p w14:paraId="71784F51">
            <w:pPr>
              <w:tabs>
                <w:tab w:val="left" w:pos="8189"/>
              </w:tabs>
              <w:spacing w:line="360" w:lineRule="auto"/>
              <w:ind w:right="67" w:rightChars="32"/>
              <w:jc w:val="center"/>
              <w:rPr>
                <w:iCs/>
                <w:sz w:val="24"/>
              </w:rPr>
            </w:pPr>
            <w:r>
              <w:rPr>
                <w:rFonts w:hint="eastAsia"/>
                <w:iCs/>
                <w:sz w:val="24"/>
              </w:rPr>
              <w:t xml:space="preserve">MPE: </w:t>
            </w:r>
            <w:r>
              <w:rPr>
                <w:rFonts w:hint="eastAsia" w:ascii="宋体" w:hAnsi="宋体" w:cs="宋体"/>
                <w:sz w:val="24"/>
              </w:rPr>
              <w:t>±</w:t>
            </w:r>
            <w:r>
              <w:rPr>
                <w:rFonts w:hint="eastAsia"/>
                <w:iCs/>
                <w:sz w:val="24"/>
              </w:rPr>
              <w:t>8%</w:t>
            </w:r>
          </w:p>
        </w:tc>
      </w:tr>
    </w:tbl>
    <w:p w14:paraId="7E3904A4">
      <w:pPr>
        <w:spacing w:line="360" w:lineRule="auto"/>
        <w:rPr>
          <w:sz w:val="24"/>
        </w:rPr>
      </w:pPr>
      <w:r>
        <w:rPr>
          <w:rFonts w:hint="eastAsia"/>
          <w:sz w:val="24"/>
        </w:rPr>
        <w:t>D</w:t>
      </w:r>
      <w:r>
        <w:rPr>
          <w:rFonts w:hint="eastAsia"/>
          <w:b/>
          <w:bCs/>
          <w:sz w:val="24"/>
        </w:rPr>
        <w:t xml:space="preserve"> </w:t>
      </w:r>
      <w:r>
        <w:rPr>
          <w:sz w:val="24"/>
        </w:rPr>
        <w:t>.</w:t>
      </w:r>
      <w:r>
        <w:rPr>
          <w:rFonts w:hint="eastAsia"/>
          <w:sz w:val="24"/>
        </w:rPr>
        <w:t>1.3 被测对象：离子色谱-质谱联用仪（质谱类型：三重四极杆）</w:t>
      </w:r>
    </w:p>
    <w:p w14:paraId="26B01674">
      <w:pPr>
        <w:spacing w:line="360" w:lineRule="auto"/>
        <w:rPr>
          <w:rFonts w:ascii="宋体" w:hAnsi="宋体" w:cs="Courier New"/>
          <w:sz w:val="24"/>
        </w:rPr>
      </w:pPr>
      <w:r>
        <w:rPr>
          <w:rFonts w:hint="eastAsia"/>
          <w:sz w:val="24"/>
        </w:rPr>
        <w:t>D</w:t>
      </w:r>
      <w:r>
        <w:rPr>
          <w:rFonts w:hint="eastAsia"/>
          <w:b/>
          <w:bCs/>
          <w:sz w:val="24"/>
        </w:rPr>
        <w:t xml:space="preserve"> </w:t>
      </w:r>
      <w:r>
        <w:rPr>
          <w:sz w:val="24"/>
        </w:rPr>
        <w:t>.</w:t>
      </w:r>
      <w:r>
        <w:rPr>
          <w:rFonts w:hint="eastAsia" w:ascii="宋体" w:hAnsi="宋体" w:cs="Courier New"/>
          <w:sz w:val="24"/>
        </w:rPr>
        <w:t>2</w:t>
      </w:r>
      <w:r>
        <w:rPr>
          <w:rFonts w:ascii="宋体" w:hAnsi="宋体" w:cs="Courier New"/>
          <w:sz w:val="24"/>
        </w:rPr>
        <w:t xml:space="preserve"> </w:t>
      </w:r>
      <w:r>
        <w:rPr>
          <w:rFonts w:hint="eastAsia" w:ascii="宋体" w:hAnsi="宋体" w:cs="Courier New"/>
          <w:sz w:val="24"/>
        </w:rPr>
        <w:t>测量模型</w:t>
      </w:r>
    </w:p>
    <w:p w14:paraId="4E4C8C4C">
      <w:pPr>
        <w:spacing w:line="360" w:lineRule="auto"/>
        <w:ind w:firstLine="480" w:firstLineChars="200"/>
        <w:jc w:val="center"/>
        <w:rPr>
          <w:sz w:val="24"/>
        </w:rPr>
      </w:pPr>
      <w:r>
        <w:rPr>
          <w:rFonts w:hint="eastAsia" w:hAnsi="Cambria Math"/>
          <w:sz w:val="24"/>
        </w:rPr>
        <w:t xml:space="preserve">                 </w:t>
      </w:r>
      <m:oMath>
        <m:r>
          <m:rPr/>
          <w:rPr>
            <w:rFonts w:ascii="Cambria Math" w:hAnsi="Cambria Math"/>
            <w:sz w:val="24"/>
          </w:rPr>
          <m:t>S/N=</m:t>
        </m:r>
        <m:f>
          <m:fPr>
            <m:ctrlPr>
              <w:rPr>
                <w:rFonts w:ascii="Cambria Math" w:hAnsi="Cambria Math"/>
                <w:i/>
                <w:sz w:val="24"/>
              </w:rPr>
            </m:ctrlPr>
          </m:fPr>
          <m:num>
            <m:sSub>
              <m:sSubPr>
                <m:ctrlPr>
                  <w:rPr>
                    <w:rFonts w:ascii="Cambria Math" w:hAnsi="Cambria Math"/>
                    <w:i/>
                    <w:sz w:val="24"/>
                  </w:rPr>
                </m:ctrlPr>
              </m:sSubPr>
              <m:e>
                <m:r>
                  <m:rPr/>
                  <w:rPr>
                    <w:rFonts w:ascii="Cambria Math" w:hAnsi="Cambria Math"/>
                    <w:sz w:val="24"/>
                  </w:rPr>
                  <m:t>H</m:t>
                </m:r>
                <m:ctrlPr>
                  <w:rPr>
                    <w:rFonts w:ascii="Cambria Math" w:hAnsi="Cambria Math"/>
                    <w:i/>
                    <w:sz w:val="24"/>
                  </w:rPr>
                </m:ctrlPr>
              </m:e>
              <m:sub>
                <m:r>
                  <m:rPr/>
                  <w:rPr>
                    <w:rFonts w:ascii="Cambria Math" w:hAnsi="Cambria Math"/>
                    <w:sz w:val="24"/>
                  </w:rPr>
                  <m:t>S</m:t>
                </m:r>
                <m:ctrlPr>
                  <w:rPr>
                    <w:rFonts w:ascii="Cambria Math" w:hAnsi="Cambria Math"/>
                    <w:i/>
                    <w:sz w:val="24"/>
                  </w:rPr>
                </m:ctrlPr>
              </m:sub>
            </m:sSub>
            <m:ctrlPr>
              <w:rPr>
                <w:rFonts w:ascii="Cambria Math" w:hAnsi="Cambria Math"/>
                <w:i/>
                <w:sz w:val="24"/>
              </w:rPr>
            </m:ctrlPr>
          </m:num>
          <m:den>
            <m:sSub>
              <m:sSubPr>
                <m:ctrlPr>
                  <w:rPr>
                    <w:rFonts w:ascii="Cambria Math" w:hAnsi="Cambria Math"/>
                    <w:i/>
                    <w:sz w:val="24"/>
                  </w:rPr>
                </m:ctrlPr>
              </m:sSubPr>
              <m:e>
                <m:r>
                  <m:rPr/>
                  <w:rPr>
                    <w:rFonts w:ascii="Cambria Math" w:hAnsi="Cambria Math"/>
                    <w:sz w:val="24"/>
                  </w:rPr>
                  <m:t>H</m:t>
                </m:r>
                <m:ctrlPr>
                  <w:rPr>
                    <w:rFonts w:ascii="Cambria Math" w:hAnsi="Cambria Math"/>
                    <w:i/>
                    <w:sz w:val="24"/>
                  </w:rPr>
                </m:ctrlPr>
              </m:e>
              <m:sub>
                <m:r>
                  <m:rPr/>
                  <w:rPr>
                    <w:rFonts w:ascii="Cambria Math" w:hAnsi="Cambria Math"/>
                    <w:sz w:val="24"/>
                  </w:rPr>
                  <m:t>N</m:t>
                </m:r>
                <m:ctrlPr>
                  <w:rPr>
                    <w:rFonts w:ascii="Cambria Math" w:hAnsi="Cambria Math"/>
                    <w:i/>
                    <w:sz w:val="24"/>
                  </w:rPr>
                </m:ctrlPr>
              </m:sub>
            </m:sSub>
            <m:ctrlPr>
              <w:rPr>
                <w:rFonts w:ascii="Cambria Math" w:hAnsi="Cambria Math"/>
                <w:i/>
                <w:sz w:val="24"/>
              </w:rPr>
            </m:ctrlPr>
          </m:den>
        </m:f>
      </m:oMath>
      <w:r>
        <w:rPr>
          <w:sz w:val="24"/>
        </w:rPr>
        <w:t xml:space="preserve">   </w:t>
      </w:r>
      <w:r>
        <w:rPr>
          <w:rFonts w:hint="eastAsia"/>
          <w:sz w:val="24"/>
        </w:rPr>
        <w:t xml:space="preserve">                  （1）</w:t>
      </w:r>
    </w:p>
    <w:p w14:paraId="2FCCF31F">
      <w:pPr>
        <w:spacing w:line="360" w:lineRule="auto"/>
        <w:ind w:firstLine="480" w:firstLineChars="200"/>
        <w:rPr>
          <w:sz w:val="24"/>
        </w:rPr>
      </w:pPr>
      <w:r>
        <w:rPr>
          <w:rFonts w:hint="eastAsia"/>
          <w:sz w:val="24"/>
        </w:rPr>
        <w:t xml:space="preserve">式中: </w:t>
      </w:r>
      <w:r>
        <w:rPr>
          <w:sz w:val="24"/>
        </w:rPr>
        <w:t xml:space="preserve"> </w:t>
      </w:r>
      <m:oMath>
        <m:sSub>
          <m:sSubPr>
            <m:ctrlPr>
              <w:rPr>
                <w:rFonts w:ascii="Cambria Math" w:hAnsi="Cambria Math"/>
                <w:i/>
                <w:sz w:val="24"/>
              </w:rPr>
            </m:ctrlPr>
          </m:sSubPr>
          <m:e>
            <m:r>
              <m:rPr/>
              <w:rPr>
                <w:rFonts w:ascii="Cambria Math" w:hAnsi="Cambria Math"/>
                <w:sz w:val="24"/>
              </w:rPr>
              <m:t>H</m:t>
            </m:r>
            <m:ctrlPr>
              <w:rPr>
                <w:rFonts w:ascii="Cambria Math" w:hAnsi="Cambria Math"/>
                <w:i/>
                <w:sz w:val="24"/>
              </w:rPr>
            </m:ctrlPr>
          </m:e>
          <m:sub>
            <m:r>
              <m:rPr/>
              <w:rPr>
                <w:rFonts w:ascii="Cambria Math" w:hAnsi="Cambria Math"/>
                <w:sz w:val="24"/>
              </w:rPr>
              <m:t>S</m:t>
            </m:r>
            <m:ctrlPr>
              <w:rPr>
                <w:rFonts w:ascii="Cambria Math" w:hAnsi="Cambria Math"/>
                <w:i/>
                <w:sz w:val="24"/>
              </w:rPr>
            </m:ctrlPr>
          </m:sub>
        </m:sSub>
      </m:oMath>
      <w:r>
        <w:rPr>
          <w:rFonts w:hint="eastAsia"/>
          <w:sz w:val="24"/>
        </w:rPr>
        <w:t>——提取离子 (m/z)的色谱峰峰高；</w:t>
      </w:r>
    </w:p>
    <w:p w14:paraId="0C7E1F57">
      <w:pPr>
        <w:spacing w:line="360" w:lineRule="auto"/>
        <w:ind w:firstLine="1200" w:firstLineChars="500"/>
        <w:rPr>
          <w:sz w:val="24"/>
        </w:rPr>
      </w:pPr>
      <m:oMath>
        <m:sSub>
          <m:sSubPr>
            <m:ctrlPr>
              <w:rPr>
                <w:rFonts w:ascii="Cambria Math" w:hAnsi="Cambria Math"/>
                <w:i/>
                <w:sz w:val="24"/>
              </w:rPr>
            </m:ctrlPr>
          </m:sSubPr>
          <m:e>
            <m:r>
              <m:rPr/>
              <w:rPr>
                <w:rFonts w:ascii="Cambria Math" w:hAnsi="Cambria Math"/>
                <w:sz w:val="24"/>
              </w:rPr>
              <m:t>H</m:t>
            </m:r>
            <m:ctrlPr>
              <w:rPr>
                <w:rFonts w:ascii="Cambria Math" w:hAnsi="Cambria Math"/>
                <w:i/>
                <w:sz w:val="24"/>
              </w:rPr>
            </m:ctrlPr>
          </m:e>
          <m:sub>
            <m:r>
              <m:rPr/>
              <w:rPr>
                <w:rFonts w:ascii="Cambria Math" w:hAnsi="Cambria Math"/>
                <w:sz w:val="24"/>
              </w:rPr>
              <m:t>N</m:t>
            </m:r>
            <m:ctrlPr>
              <w:rPr>
                <w:rFonts w:ascii="Cambria Math" w:hAnsi="Cambria Math"/>
                <w:i/>
                <w:sz w:val="24"/>
              </w:rPr>
            </m:ctrlPr>
          </m:sub>
        </m:sSub>
      </m:oMath>
      <w:r>
        <w:rPr>
          <w:rFonts w:hint="eastAsia"/>
          <w:sz w:val="24"/>
        </w:rPr>
        <w:t>——基线噪声值。</w:t>
      </w:r>
      <w:bookmarkStart w:id="70" w:name="_GoBack"/>
      <w:bookmarkEnd w:id="70"/>
    </w:p>
    <w:p w14:paraId="17B75AE0">
      <w:pPr>
        <w:spacing w:line="360" w:lineRule="auto"/>
        <w:ind w:firstLine="420" w:firstLineChars="175"/>
        <w:rPr>
          <w:sz w:val="24"/>
        </w:rPr>
      </w:pPr>
      <w:r>
        <w:rPr>
          <w:rFonts w:hint="eastAsia"/>
          <w:sz w:val="24"/>
        </w:rPr>
        <w:t>信噪比校准采用经标准溶液稀释后的溶液进行，公式(1)中的</w:t>
      </w:r>
      <m:oMath>
        <m:sSub>
          <m:sSubPr>
            <m:ctrlPr>
              <w:rPr>
                <w:rFonts w:ascii="Cambria Math" w:hAnsi="Cambria Math"/>
                <w:i/>
                <w:sz w:val="24"/>
              </w:rPr>
            </m:ctrlPr>
          </m:sSubPr>
          <m:e>
            <m:r>
              <m:rPr/>
              <w:rPr>
                <w:rFonts w:ascii="Cambria Math" w:hAnsi="Cambria Math"/>
                <w:sz w:val="24"/>
              </w:rPr>
              <m:t>H</m:t>
            </m:r>
            <m:ctrlPr>
              <w:rPr>
                <w:rFonts w:ascii="Cambria Math" w:hAnsi="Cambria Math"/>
                <w:i/>
                <w:sz w:val="24"/>
              </w:rPr>
            </m:ctrlPr>
          </m:e>
          <m:sub>
            <m:r>
              <m:rPr/>
              <w:rPr>
                <w:rFonts w:ascii="Cambria Math" w:hAnsi="Cambria Math"/>
                <w:sz w:val="24"/>
              </w:rPr>
              <m:t>S</m:t>
            </m:r>
            <m:ctrlPr>
              <w:rPr>
                <w:rFonts w:ascii="Cambria Math" w:hAnsi="Cambria Math"/>
                <w:i/>
                <w:sz w:val="24"/>
              </w:rPr>
            </m:ctrlPr>
          </m:sub>
        </m:sSub>
      </m:oMath>
      <w:r>
        <w:rPr>
          <w:rFonts w:hint="eastAsia" w:hAnsi="Cambria Math"/>
          <w:sz w:val="24"/>
        </w:rPr>
        <w:t>是与标准物质浓度、取液体积、容量瓶体积、仪器进样体积有关的量值</w:t>
      </w:r>
      <w:r>
        <w:rPr>
          <w:rFonts w:hint="eastAsia"/>
          <w:i/>
          <w:iCs/>
          <w:sz w:val="24"/>
        </w:rPr>
        <w:t>。</w:t>
      </w:r>
    </w:p>
    <w:p w14:paraId="36011ABE">
      <w:pPr>
        <w:spacing w:line="360" w:lineRule="auto"/>
        <w:rPr>
          <w:rFonts w:ascii="宋体" w:hAnsi="宋体" w:cs="Courier New"/>
          <w:sz w:val="24"/>
        </w:rPr>
      </w:pPr>
      <w:r>
        <w:rPr>
          <w:rFonts w:hint="eastAsia"/>
          <w:sz w:val="24"/>
        </w:rPr>
        <w:t>D</w:t>
      </w:r>
      <w:r>
        <w:rPr>
          <w:rFonts w:hint="eastAsia"/>
          <w:b/>
          <w:bCs/>
          <w:sz w:val="24"/>
        </w:rPr>
        <w:t xml:space="preserve"> </w:t>
      </w:r>
      <w:r>
        <w:rPr>
          <w:sz w:val="24"/>
        </w:rPr>
        <w:t>.</w:t>
      </w:r>
      <w:r>
        <w:rPr>
          <w:rFonts w:hint="eastAsia" w:ascii="宋体" w:hAnsi="宋体" w:cs="Courier New"/>
          <w:sz w:val="24"/>
        </w:rPr>
        <w:t>3</w:t>
      </w:r>
      <w:r>
        <w:rPr>
          <w:rFonts w:ascii="宋体" w:hAnsi="宋体" w:cs="Courier New"/>
          <w:sz w:val="24"/>
        </w:rPr>
        <w:t xml:space="preserve"> </w:t>
      </w:r>
      <w:r>
        <w:rPr>
          <w:rFonts w:hint="eastAsia" w:ascii="宋体" w:hAnsi="宋体" w:cs="Courier New"/>
          <w:sz w:val="24"/>
        </w:rPr>
        <w:t>不确定度来源</w:t>
      </w:r>
    </w:p>
    <w:p w14:paraId="2E2582B3">
      <w:pPr>
        <w:spacing w:line="360" w:lineRule="auto"/>
        <w:ind w:firstLine="480" w:firstLineChars="200"/>
        <w:rPr>
          <w:rFonts w:ascii="宋体" w:hAnsi="宋体"/>
          <w:sz w:val="24"/>
        </w:rPr>
      </w:pPr>
      <w:r>
        <w:rPr>
          <w:rFonts w:hint="eastAsia" w:ascii="宋体" w:hAnsi="宋体"/>
          <w:sz w:val="24"/>
        </w:rPr>
        <w:t>由测量模型和测量过程可知，信噪比不确定度主要来源有以下个方面：信噪比测量重复性以及标准物质稀释、进样引入的不确定度。</w:t>
      </w:r>
    </w:p>
    <w:p w14:paraId="44389E9B">
      <w:pPr>
        <w:spacing w:line="360" w:lineRule="auto"/>
        <w:rPr>
          <w:rFonts w:ascii="宋体" w:hAnsi="宋体"/>
          <w:sz w:val="24"/>
        </w:rPr>
      </w:pPr>
      <w:r>
        <w:rPr>
          <w:rFonts w:hint="eastAsia"/>
          <w:sz w:val="24"/>
        </w:rPr>
        <w:t>D</w:t>
      </w:r>
      <w:r>
        <w:rPr>
          <w:rFonts w:hint="eastAsia"/>
          <w:b/>
          <w:bCs/>
          <w:sz w:val="24"/>
        </w:rPr>
        <w:t xml:space="preserve"> </w:t>
      </w:r>
      <w:r>
        <w:rPr>
          <w:sz w:val="24"/>
        </w:rPr>
        <w:t>.</w:t>
      </w:r>
      <w:r>
        <w:rPr>
          <w:rFonts w:hint="eastAsia" w:ascii="宋体" w:hAnsi="宋体"/>
          <w:sz w:val="24"/>
        </w:rPr>
        <w:t>3.1信噪比测量重复性引入的不确定度</w:t>
      </w:r>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1</m:t>
            </m:r>
            <m:ctrlPr>
              <w:rPr>
                <w:rFonts w:ascii="Cambria Math" w:hAnsi="Cambria Math"/>
                <w:sz w:val="24"/>
              </w:rPr>
            </m:ctrlPr>
          </m:sub>
        </m:sSub>
      </m:oMath>
    </w:p>
    <w:p w14:paraId="35EF5125">
      <w:pPr>
        <w:spacing w:line="360" w:lineRule="auto"/>
        <w:ind w:firstLine="480" w:firstLineChars="200"/>
        <w:rPr>
          <w:rFonts w:ascii="宋体" w:hAnsi="宋体"/>
          <w:sz w:val="24"/>
        </w:rPr>
      </w:pPr>
      <w:r>
        <w:rPr>
          <w:rFonts w:hint="eastAsia" w:ascii="宋体" w:hAnsi="宋体"/>
          <w:sz w:val="24"/>
        </w:rPr>
        <w:t>信噪比测量重复性的6次数据为：629、548、576、484、655、622，利用贝塞尔公式计算其标准偏差s：</w:t>
      </w:r>
    </w:p>
    <w:p w14:paraId="1CA06314">
      <w:pPr>
        <w:spacing w:line="480" w:lineRule="auto"/>
        <w:ind w:firstLine="640" w:firstLineChars="200"/>
        <w:jc w:val="center"/>
        <w:rPr>
          <w:sz w:val="24"/>
        </w:rPr>
      </w:pPr>
      <m:oMath>
        <m:r>
          <m:rPr>
            <m:sty m:val="p"/>
          </m:rPr>
          <w:rPr>
            <w:rFonts w:hint="eastAsia" w:ascii="Cambria Math" w:hAnsi="Cambria Math"/>
            <w:sz w:val="32"/>
          </w:rPr>
          <m:t>s</m:t>
        </m:r>
        <m:r>
          <m:rPr>
            <m:sty m:val="p"/>
          </m:rPr>
          <w:rPr>
            <w:rFonts w:ascii="Cambria Math" w:hAnsi="Cambria Math"/>
            <w:sz w:val="24"/>
          </w:rPr>
          <m:t>=</m:t>
        </m:r>
        <m:rad>
          <m:radPr>
            <m:degHide m:val="1"/>
            <m:ctrlPr>
              <w:rPr>
                <w:rFonts w:ascii="Cambria Math" w:hAnsi="Cambria Math"/>
                <w:sz w:val="24"/>
              </w:rPr>
            </m:ctrlPr>
          </m:radPr>
          <m:deg>
            <m:ctrlPr>
              <w:rPr>
                <w:rFonts w:ascii="Cambria Math" w:hAnsi="Cambria Math"/>
                <w:sz w:val="24"/>
              </w:rPr>
            </m:ctrlPr>
          </m:deg>
          <m:e>
            <m:f>
              <m:fPr>
                <m:ctrlPr>
                  <w:rPr>
                    <w:rFonts w:ascii="Cambria Math" w:hAnsi="Cambria Math"/>
                    <w:sz w:val="24"/>
                  </w:rPr>
                </m:ctrlPr>
              </m:fPr>
              <m:num>
                <m:nary>
                  <m:naryPr>
                    <m:chr m:val="∑"/>
                    <m:limLoc m:val="undOvr"/>
                    <m:ctrlPr>
                      <w:rPr>
                        <w:rFonts w:ascii="Cambria Math" w:hAnsi="Cambria Math"/>
                        <w:sz w:val="24"/>
                      </w:rPr>
                    </m:ctrlPr>
                  </m:naryPr>
                  <m:sub>
                    <m:r>
                      <m:rPr>
                        <m:sty m:val="p"/>
                      </m:rPr>
                      <w:rPr>
                        <w:rFonts w:ascii="Cambria Math" w:hAnsi="Cambria Math"/>
                        <w:sz w:val="24"/>
                      </w:rPr>
                      <m:t>i=1</m:t>
                    </m:r>
                    <m:ctrlPr>
                      <w:rPr>
                        <w:rFonts w:ascii="Cambria Math" w:hAnsi="Cambria Math"/>
                        <w:sz w:val="24"/>
                      </w:rPr>
                    </m:ctrlPr>
                  </m:sub>
                  <m:sup>
                    <m:r>
                      <m:rPr>
                        <m:sty m:val="p"/>
                      </m:rPr>
                      <w:rPr>
                        <w:rFonts w:ascii="Cambria Math" w:hAnsi="Cambria Math"/>
                        <w:sz w:val="24"/>
                      </w:rPr>
                      <m:t>n</m:t>
                    </m:r>
                    <m:ctrlPr>
                      <w:rPr>
                        <w:rFonts w:ascii="Cambria Math" w:hAnsi="Cambria Math"/>
                        <w:sz w:val="24"/>
                      </w:rPr>
                    </m:ctrlPr>
                  </m:sup>
                  <m:e>
                    <m:d>
                      <m:dPr>
                        <m:ctrlPr>
                          <w:rPr>
                            <w:rFonts w:ascii="Cambria Math" w:hAnsi="Cambria Math"/>
                            <w:sz w:val="24"/>
                          </w:rPr>
                        </m:ctrlPr>
                      </m:dPr>
                      <m:e>
                        <m:sSub>
                          <m:sSubPr>
                            <m:ctrlPr>
                              <w:rPr>
                                <w:rFonts w:ascii="Cambria Math" w:hAnsi="Cambria Math"/>
                                <w:sz w:val="24"/>
                              </w:rPr>
                            </m:ctrlPr>
                          </m:sSubPr>
                          <m:e>
                            <m:r>
                              <m:rPr>
                                <m:sty m:val="p"/>
                              </m:rPr>
                              <w:rPr>
                                <w:rFonts w:ascii="Cambria Math" w:hAnsi="Cambria Math"/>
                                <w:sz w:val="24"/>
                              </w:rPr>
                              <m:t>X</m:t>
                            </m:r>
                            <m:ctrlPr>
                              <w:rPr>
                                <w:rFonts w:ascii="Cambria Math" w:hAnsi="Cambria Math"/>
                                <w:sz w:val="24"/>
                              </w:rPr>
                            </m:ctrlPr>
                          </m:e>
                          <m:sub>
                            <m:r>
                              <m:rPr>
                                <m:sty m:val="p"/>
                              </m:rPr>
                              <w:rPr>
                                <w:rFonts w:ascii="Cambria Math" w:hAnsi="Cambria Math"/>
                                <w:sz w:val="24"/>
                              </w:rPr>
                              <m:t>i</m:t>
                            </m:r>
                            <m:ctrlPr>
                              <w:rPr>
                                <w:rFonts w:ascii="Cambria Math" w:hAnsi="Cambria Math"/>
                                <w:sz w:val="24"/>
                              </w:rPr>
                            </m:ctrlPr>
                          </m:sub>
                        </m:sSub>
                        <m:r>
                          <m:rPr>
                            <m:sty m:val="p"/>
                          </m:rPr>
                          <w:rPr>
                            <w:rFonts w:ascii="Cambria Math" w:hAnsi="Cambria Math"/>
                            <w:sz w:val="24"/>
                          </w:rPr>
                          <m:t>−</m:t>
                        </m:r>
                        <m:acc>
                          <m:accPr>
                            <m:chr m:val="̅"/>
                            <m:ctrlPr>
                              <w:rPr>
                                <w:rFonts w:ascii="Cambria Math" w:hAnsi="Cambria Math"/>
                                <w:sz w:val="24"/>
                              </w:rPr>
                            </m:ctrlPr>
                          </m:accPr>
                          <m:e>
                            <m:r>
                              <m:rPr>
                                <m:sty m:val="p"/>
                              </m:rPr>
                              <w:rPr>
                                <w:rFonts w:ascii="Cambria Math" w:hAnsi="Cambria Math"/>
                                <w:sz w:val="24"/>
                              </w:rPr>
                              <m:t>X</m:t>
                            </m:r>
                            <m:ctrlPr>
                              <w:rPr>
                                <w:rFonts w:ascii="Cambria Math" w:hAnsi="Cambria Math"/>
                                <w:sz w:val="24"/>
                              </w:rPr>
                            </m:ctrlPr>
                          </m:e>
                        </m:acc>
                        <m:ctrlPr>
                          <w:rPr>
                            <w:rFonts w:ascii="Cambria Math" w:hAnsi="Cambria Math"/>
                            <w:sz w:val="24"/>
                          </w:rPr>
                        </m:ctrlPr>
                      </m:e>
                    </m:d>
                    <m:ctrlPr>
                      <w:rPr>
                        <w:rFonts w:ascii="Cambria Math" w:hAnsi="Cambria Math"/>
                        <w:sz w:val="24"/>
                      </w:rPr>
                    </m:ctrlPr>
                  </m:e>
                </m:nary>
                <m:ctrlPr>
                  <w:rPr>
                    <w:rFonts w:ascii="Cambria Math" w:hAnsi="Cambria Math"/>
                    <w:sz w:val="24"/>
                  </w:rPr>
                </m:ctrlPr>
              </m:num>
              <m:den>
                <m:r>
                  <m:rPr>
                    <m:sty m:val="p"/>
                  </m:rPr>
                  <w:rPr>
                    <w:rFonts w:ascii="Cambria Math" w:hAnsi="Cambria Math"/>
                    <w:sz w:val="24"/>
                  </w:rPr>
                  <m:t>n−1</m:t>
                </m:r>
                <m:ctrlPr>
                  <w:rPr>
                    <w:rFonts w:ascii="Cambria Math" w:hAnsi="Cambria Math"/>
                    <w:sz w:val="24"/>
                  </w:rPr>
                </m:ctrlPr>
              </m:den>
            </m:f>
            <m:ctrlPr>
              <w:rPr>
                <w:rFonts w:ascii="Cambria Math" w:hAnsi="Cambria Math"/>
                <w:sz w:val="24"/>
              </w:rPr>
            </m:ctrlPr>
          </m:e>
        </m:rad>
        <m:r>
          <m:rPr>
            <m:sty m:val="p"/>
          </m:rPr>
          <w:rPr>
            <w:rFonts w:ascii="Cambria Math" w:hAnsi="Cambria Math"/>
            <w:sz w:val="24"/>
          </w:rPr>
          <m:t>=</m:t>
        </m:r>
      </m:oMath>
      <w:r>
        <w:rPr>
          <w:rFonts w:hint="eastAsia" w:hAnsi="Cambria Math"/>
          <w:sz w:val="24"/>
        </w:rPr>
        <w:t>63.0</w:t>
      </w:r>
    </w:p>
    <w:p w14:paraId="07D71833">
      <w:pPr>
        <w:spacing w:line="360" w:lineRule="auto"/>
        <w:ind w:left="357" w:firstLine="480" w:firstLineChars="200"/>
        <w:rPr>
          <w:sz w:val="24"/>
        </w:rPr>
      </w:pPr>
      <w:r>
        <w:rPr>
          <w:rFonts w:hint="eastAsia"/>
          <w:sz w:val="24"/>
        </w:rPr>
        <w:t>校准结果采</w:t>
      </w:r>
      <w:r>
        <w:rPr>
          <w:sz w:val="24"/>
        </w:rPr>
        <w:t>用</w:t>
      </w:r>
      <w:r>
        <w:rPr>
          <w:rFonts w:hint="eastAsia"/>
          <w:sz w:val="24"/>
        </w:rPr>
        <w:t>6</w:t>
      </w:r>
      <w:r>
        <w:rPr>
          <w:sz w:val="24"/>
        </w:rPr>
        <w:t>次测量数据平均值作为测量结果，则由重复性引入的不确定度分量</w:t>
      </w:r>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1</m:t>
            </m:r>
            <m:ctrlPr>
              <w:rPr>
                <w:rFonts w:ascii="Cambria Math" w:hAnsi="Cambria Math"/>
                <w:sz w:val="24"/>
              </w:rPr>
            </m:ctrlPr>
          </m:sub>
        </m:sSub>
      </m:oMath>
      <w:r>
        <w:rPr>
          <w:sz w:val="24"/>
        </w:rPr>
        <w:t>：</w:t>
      </w:r>
    </w:p>
    <w:p w14:paraId="2CE7544C">
      <w:pPr>
        <w:spacing w:line="360" w:lineRule="auto"/>
        <w:ind w:left="357"/>
        <w:rPr>
          <w:sz w:val="24"/>
        </w:rPr>
      </w:pPr>
      <m:oMathPara>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1</m:t>
              </m:r>
              <m:ctrlPr>
                <w:rPr>
                  <w:rFonts w:ascii="Cambria Math" w:hAnsi="Cambria Math"/>
                  <w:sz w:val="24"/>
                </w:rPr>
              </m:ctrlPr>
            </m:sub>
          </m:sSub>
          <m:r>
            <m:rPr>
              <m:sty m:val="p"/>
            </m:rPr>
            <w:rPr>
              <w:rFonts w:ascii="Cambria Math" w:hAnsi="Cambria Math"/>
              <w:sz w:val="24"/>
            </w:rPr>
            <m:t>=</m:t>
          </m:r>
          <m:f>
            <m:fPr>
              <m:ctrlPr>
                <w:rPr>
                  <w:rFonts w:ascii="Cambria Math" w:hAnsi="Cambria Math"/>
                  <w:sz w:val="24"/>
                </w:rPr>
              </m:ctrlPr>
            </m:fPr>
            <m:num>
              <m:r>
                <m:rPr>
                  <m:sty m:val="p"/>
                </m:rPr>
                <w:rPr>
                  <w:rFonts w:ascii="Cambria Math" w:hAnsi="Cambria Math"/>
                  <w:sz w:val="24"/>
                </w:rPr>
                <m:t>63.0</m:t>
              </m:r>
              <m:ctrlPr>
                <w:rPr>
                  <w:rFonts w:ascii="Cambria Math" w:hAnsi="Cambria Math"/>
                  <w:sz w:val="24"/>
                </w:rPr>
              </m:ctrlPr>
            </m:num>
            <m:den>
              <m:r>
                <m:rPr/>
                <w:rPr>
                  <w:rFonts w:ascii="Cambria Math" w:hAnsi="Cambria Math"/>
                  <w:sz w:val="24"/>
                </w:rPr>
                <m:t>585.7×</m:t>
              </m:r>
              <m:rad>
                <m:radPr>
                  <m:degHide m:val="1"/>
                  <m:ctrlPr>
                    <w:rPr>
                      <w:rFonts w:ascii="Cambria Math" w:hAnsi="Cambria Math"/>
                      <w:sz w:val="24"/>
                    </w:rPr>
                  </m:ctrlPr>
                </m:radPr>
                <m:deg>
                  <m:ctrlPr>
                    <w:rPr>
                      <w:rFonts w:ascii="Cambria Math" w:hAnsi="Cambria Math"/>
                      <w:sz w:val="24"/>
                    </w:rPr>
                  </m:ctrlPr>
                </m:deg>
                <m:e>
                  <m:r>
                    <m:rPr>
                      <m:sty m:val="p"/>
                    </m:rPr>
                    <w:rPr>
                      <w:rFonts w:ascii="Cambria Math" w:hAnsi="Cambria Math"/>
                      <w:sz w:val="24"/>
                    </w:rPr>
                    <m:t>6</m:t>
                  </m:r>
                  <m:ctrlPr>
                    <w:rPr>
                      <w:rFonts w:ascii="Cambria Math" w:hAnsi="Cambria Math"/>
                      <w:sz w:val="24"/>
                    </w:rPr>
                  </m:ctrlPr>
                </m:e>
              </m:rad>
              <m:ctrlPr>
                <w:rPr>
                  <w:rFonts w:ascii="Cambria Math" w:hAnsi="Cambria Math"/>
                  <w:sz w:val="24"/>
                </w:rPr>
              </m:ctrlPr>
            </m:den>
          </m:f>
          <m:r>
            <m:rPr>
              <m:sty m:val="p"/>
            </m:rPr>
            <w:rPr>
              <w:rFonts w:ascii="Cambria Math" w:hAnsi="Cambria Math"/>
              <w:sz w:val="24"/>
            </w:rPr>
            <m:t>=4.4%</m:t>
          </m:r>
        </m:oMath>
      </m:oMathPara>
    </w:p>
    <w:p w14:paraId="0DECDADE">
      <w:pPr>
        <w:spacing w:line="360" w:lineRule="auto"/>
        <w:rPr>
          <w:rFonts w:hAnsi="宋体"/>
          <w:sz w:val="24"/>
        </w:rPr>
      </w:pPr>
      <w:r>
        <w:rPr>
          <w:rFonts w:hint="eastAsia"/>
          <w:sz w:val="24"/>
        </w:rPr>
        <w:t>D</w:t>
      </w:r>
      <w:r>
        <w:rPr>
          <w:rFonts w:hint="eastAsia"/>
          <w:b/>
          <w:bCs/>
          <w:sz w:val="24"/>
        </w:rPr>
        <w:t xml:space="preserve"> </w:t>
      </w:r>
      <w:r>
        <w:rPr>
          <w:sz w:val="24"/>
        </w:rPr>
        <w:t>.</w:t>
      </w:r>
      <w:r>
        <w:rPr>
          <w:rFonts w:hint="eastAsia" w:ascii="宋体" w:hAnsi="宋体"/>
          <w:sz w:val="24"/>
        </w:rPr>
        <w:t>3.2 溶液标准物质及其稀释引入的不确定度</w:t>
      </w:r>
      <w:r>
        <w:rPr>
          <w:rFonts w:hAnsi="宋体"/>
          <w:position w:val="-10"/>
          <w:sz w:val="24"/>
        </w:rPr>
        <w:object>
          <v:shape id="_x0000_i1027" o:spt="75" type="#_x0000_t75" style="height:17.25pt;width:14.25pt;" o:ole="t" filled="f" o:preferrelative="t" stroked="f" coordsize="21600,21600">
            <v:path/>
            <v:fill on="f" focussize="0,0"/>
            <v:stroke on="f" joinstyle="miter"/>
            <v:imagedata r:id="rId23" o:title=""/>
            <o:lock v:ext="edit" aspectratio="t"/>
            <w10:wrap type="none"/>
            <w10:anchorlock/>
          </v:shape>
          <o:OLEObject Type="Embed" ProgID="Equation.3" ShapeID="_x0000_i1027" DrawAspect="Content" ObjectID="_1468075727" r:id="rId22">
            <o:LockedField>false</o:LockedField>
          </o:OLEObject>
        </w:object>
      </w:r>
    </w:p>
    <w:p w14:paraId="5011BA25">
      <w:pPr>
        <w:spacing w:line="360" w:lineRule="auto"/>
        <w:rPr>
          <w:rFonts w:hAnsi="Cambria Math"/>
          <w:sz w:val="24"/>
        </w:rPr>
      </w:pPr>
      <w:r>
        <w:rPr>
          <w:rFonts w:hint="eastAsia"/>
          <w:sz w:val="24"/>
        </w:rPr>
        <w:t>D</w:t>
      </w:r>
      <w:r>
        <w:rPr>
          <w:rFonts w:hint="eastAsia"/>
          <w:b/>
          <w:bCs/>
          <w:sz w:val="24"/>
        </w:rPr>
        <w:t xml:space="preserve"> </w:t>
      </w:r>
      <w:r>
        <w:rPr>
          <w:sz w:val="24"/>
        </w:rPr>
        <w:t>.</w:t>
      </w:r>
      <w:r>
        <w:rPr>
          <w:rFonts w:hint="eastAsia" w:ascii="宋体" w:hAnsi="宋体"/>
          <w:sz w:val="24"/>
        </w:rPr>
        <w:t>3.2.1</w:t>
      </w:r>
      <w:r>
        <w:rPr>
          <w:rFonts w:hint="eastAsia" w:hAnsi="宋体"/>
          <w:sz w:val="24"/>
        </w:rPr>
        <w:t>草甘膦溶液</w:t>
      </w:r>
      <w:r>
        <w:rPr>
          <w:rFonts w:hint="eastAsia" w:ascii="宋体" w:hAnsi="宋体"/>
          <w:sz w:val="24"/>
        </w:rPr>
        <w:t>标准物质引入的不确定度</w:t>
      </w:r>
      <m:oMath>
        <m:sSub>
          <m:sSubPr>
            <m:ctrlPr>
              <w:rPr>
                <w:rFonts w:ascii="Cambria Math" w:hAnsi="Cambria Math"/>
                <w:i/>
                <w:sz w:val="24"/>
              </w:rPr>
            </m:ctrlPr>
          </m:sSubPr>
          <m:e>
            <m:r>
              <m:rPr/>
              <w:rPr>
                <w:rFonts w:ascii="Cambria Math" w:hAnsi="Cambria Math"/>
                <w:sz w:val="24"/>
              </w:rPr>
              <m:t>u</m:t>
            </m:r>
            <m:ctrlPr>
              <w:rPr>
                <w:rFonts w:ascii="Cambria Math" w:hAnsi="Cambria Math"/>
                <w:i/>
                <w:sz w:val="24"/>
              </w:rPr>
            </m:ctrlPr>
          </m:e>
          <m:sub>
            <m:r>
              <m:rPr/>
              <w:rPr>
                <w:rFonts w:ascii="Cambria Math" w:hAnsi="Cambria Math"/>
                <w:sz w:val="24"/>
              </w:rPr>
              <m:t>21</m:t>
            </m:r>
            <m:ctrlPr>
              <w:rPr>
                <w:rFonts w:ascii="Cambria Math" w:hAnsi="Cambria Math"/>
                <w:i/>
                <w:sz w:val="24"/>
              </w:rPr>
            </m:ctrlPr>
          </m:sub>
        </m:sSub>
      </m:oMath>
    </w:p>
    <w:p w14:paraId="0F4CF6EC">
      <w:pPr>
        <w:spacing w:line="360" w:lineRule="auto"/>
        <w:ind w:firstLine="420" w:firstLineChars="175"/>
        <w:rPr>
          <w:rFonts w:ascii="宋体" w:hAnsi="宋体"/>
          <w:sz w:val="24"/>
        </w:rPr>
      </w:pPr>
      <w:r>
        <w:rPr>
          <w:rFonts w:hint="eastAsia" w:hAnsi="宋体"/>
          <w:sz w:val="24"/>
        </w:rPr>
        <w:t>草甘膦溶液</w:t>
      </w:r>
      <w:r>
        <w:rPr>
          <w:rFonts w:hint="eastAsia" w:ascii="宋体" w:hAnsi="宋体"/>
          <w:sz w:val="24"/>
        </w:rPr>
        <w:t>标准物质浓度为</w:t>
      </w:r>
      <w:r>
        <w:rPr>
          <w:rFonts w:hint="eastAsia"/>
          <w:sz w:val="24"/>
        </w:rPr>
        <w:t xml:space="preserve">100 </w:t>
      </w:r>
      <w:r>
        <w:rPr>
          <w:sz w:val="24"/>
        </w:rPr>
        <w:t>µ</w:t>
      </w:r>
      <w:r>
        <w:rPr>
          <w:rFonts w:hint="eastAsia"/>
          <w:sz w:val="24"/>
        </w:rPr>
        <w:t>g/mL，</w:t>
      </w:r>
      <w:r>
        <w:rPr>
          <w:rFonts w:hint="eastAsia" w:ascii="宋体" w:hAnsi="宋体"/>
          <w:sz w:val="24"/>
        </w:rPr>
        <w:t>扩展不确定度为</w:t>
      </w:r>
      <w:r>
        <w:rPr>
          <w:rFonts w:hint="eastAsia"/>
          <w:i/>
          <w:sz w:val="24"/>
        </w:rPr>
        <w:t>U</w:t>
      </w:r>
      <w:r>
        <w:rPr>
          <w:rFonts w:hint="eastAsia"/>
          <w:sz w:val="24"/>
          <w:vertAlign w:val="subscript"/>
        </w:rPr>
        <w:t>rel</w:t>
      </w:r>
      <w:r>
        <w:rPr>
          <w:rFonts w:hint="eastAsia"/>
          <w:sz w:val="24"/>
        </w:rPr>
        <w:t>=2%(</w:t>
      </w:r>
      <w:r>
        <w:rPr>
          <w:rFonts w:hint="eastAsia"/>
          <w:i/>
          <w:sz w:val="24"/>
        </w:rPr>
        <w:t>k</w:t>
      </w:r>
      <w:r>
        <w:rPr>
          <w:rFonts w:hint="eastAsia"/>
          <w:sz w:val="24"/>
        </w:rPr>
        <w:t>=2)</w:t>
      </w:r>
      <w:r>
        <w:rPr>
          <w:sz w:val="24"/>
        </w:rPr>
        <w:t>,</w:t>
      </w:r>
      <w:r>
        <w:rPr>
          <w:rFonts w:hint="eastAsia" w:ascii="宋体" w:hAnsi="宋体"/>
          <w:sz w:val="24"/>
        </w:rPr>
        <w:t>则由此引入的标准不确定度：</w:t>
      </w:r>
    </w:p>
    <w:p w14:paraId="2F451C6E">
      <w:pPr>
        <w:spacing w:line="360" w:lineRule="auto"/>
        <w:ind w:firstLine="480" w:firstLineChars="200"/>
        <w:rPr>
          <w:rFonts w:ascii="宋体" w:hAnsi="宋体" w:eastAsiaTheme="minorEastAsia"/>
          <w:i/>
          <w:sz w:val="24"/>
        </w:rPr>
      </w:pPr>
      <m:oMathPara>
        <m:oMath>
          <m:sSub>
            <m:sSubPr>
              <m:ctrlPr>
                <w:rPr>
                  <w:rFonts w:ascii="Cambria Math" w:hAnsi="Cambria Math"/>
                  <w:i/>
                  <w:sz w:val="24"/>
                </w:rPr>
              </m:ctrlPr>
            </m:sSubPr>
            <m:e>
              <m:r>
                <m:rPr/>
                <w:rPr>
                  <w:rFonts w:ascii="Cambria Math" w:hAnsi="Cambria Math"/>
                  <w:sz w:val="24"/>
                </w:rPr>
                <m:t>u</m:t>
              </m:r>
              <m:ctrlPr>
                <w:rPr>
                  <w:rFonts w:ascii="Cambria Math" w:hAnsi="Cambria Math"/>
                  <w:i/>
                  <w:sz w:val="24"/>
                </w:rPr>
              </m:ctrlPr>
            </m:e>
            <m:sub>
              <m:r>
                <m:rPr/>
                <w:rPr>
                  <w:rFonts w:ascii="Cambria Math" w:hAnsi="Cambria Math"/>
                  <w:sz w:val="24"/>
                </w:rPr>
                <m:t>21</m:t>
              </m:r>
              <m:ctrlPr>
                <w:rPr>
                  <w:rFonts w:ascii="Cambria Math" w:hAnsi="Cambria Math"/>
                  <w:i/>
                  <w:sz w:val="24"/>
                </w:rPr>
              </m:ctrlPr>
            </m:sub>
          </m:sSub>
          <m:r>
            <m:rPr>
              <m:sty m:val="p"/>
            </m:rPr>
            <w:rPr>
              <w:rFonts w:ascii="Cambria Math" w:hAnsi="Cambria Math" w:eastAsia="Cambria Math" w:cs="Cambria Math"/>
              <w:sz w:val="24"/>
            </w:rPr>
            <m:t>=</m:t>
          </m:r>
          <m:f>
            <m:fPr>
              <m:ctrlPr>
                <w:rPr>
                  <w:rFonts w:ascii="Cambria Math" w:hAnsi="Cambria Math" w:eastAsia="Cambria Math"/>
                  <w:sz w:val="24"/>
                </w:rPr>
              </m:ctrlPr>
            </m:fPr>
            <m:num>
              <m:r>
                <m:rPr/>
                <w:rPr>
                  <w:rFonts w:ascii="Cambria Math" w:hAnsi="Cambria Math" w:eastAsiaTheme="minorEastAsia"/>
                  <w:sz w:val="24"/>
                </w:rPr>
                <m:t>2%</m:t>
              </m:r>
              <m:ctrlPr>
                <w:rPr>
                  <w:rFonts w:ascii="Cambria Math" w:hAnsi="Cambria Math" w:eastAsia="Cambria Math"/>
                  <w:sz w:val="24"/>
                </w:rPr>
              </m:ctrlPr>
            </m:num>
            <m:den>
              <m:r>
                <m:rPr/>
                <w:rPr>
                  <w:rFonts w:ascii="Cambria Math" w:hAnsi="Cambria Math" w:eastAsia="Cambria Math"/>
                  <w:sz w:val="24"/>
                </w:rPr>
                <m:t>2</m:t>
              </m:r>
              <m:ctrlPr>
                <w:rPr>
                  <w:rFonts w:ascii="Cambria Math" w:hAnsi="Cambria Math" w:eastAsia="Cambria Math"/>
                  <w:sz w:val="24"/>
                </w:rPr>
              </m:ctrlPr>
            </m:den>
          </m:f>
          <m:r>
            <m:rPr/>
            <w:rPr>
              <w:rFonts w:ascii="Cambria Math" w:hAnsi="Cambria Math" w:eastAsia="Cambria Math"/>
              <w:sz w:val="24"/>
            </w:rPr>
            <m:t>=1</m:t>
          </m:r>
          <m:r>
            <m:rPr/>
            <w:rPr>
              <w:rFonts w:ascii="Cambria Math" w:hAnsi="Cambria Math" w:eastAsiaTheme="minorEastAsia"/>
              <w:sz w:val="24"/>
            </w:rPr>
            <m:t>%</m:t>
          </m:r>
        </m:oMath>
      </m:oMathPara>
    </w:p>
    <w:p w14:paraId="341384E4">
      <w:pPr>
        <w:spacing w:line="360" w:lineRule="auto"/>
        <w:rPr>
          <w:rFonts w:ascii="宋体" w:hAnsi="宋体"/>
          <w:sz w:val="24"/>
          <w:vertAlign w:val="subscript"/>
        </w:rPr>
      </w:pPr>
      <w:r>
        <w:rPr>
          <w:rFonts w:hint="eastAsia"/>
          <w:sz w:val="24"/>
        </w:rPr>
        <w:t>D</w:t>
      </w:r>
      <w:r>
        <w:rPr>
          <w:rFonts w:hint="eastAsia"/>
          <w:b/>
          <w:bCs/>
          <w:sz w:val="24"/>
        </w:rPr>
        <w:t xml:space="preserve"> </w:t>
      </w:r>
      <w:r>
        <w:rPr>
          <w:sz w:val="24"/>
        </w:rPr>
        <w:t>.</w:t>
      </w:r>
      <w:r>
        <w:rPr>
          <w:rFonts w:hint="eastAsia" w:ascii="宋体" w:hAnsi="宋体"/>
          <w:sz w:val="24"/>
        </w:rPr>
        <w:t>3.2.</w:t>
      </w:r>
      <w:r>
        <w:rPr>
          <w:rFonts w:ascii="宋体" w:hAnsi="宋体"/>
          <w:sz w:val="24"/>
        </w:rPr>
        <w:t>2</w:t>
      </w:r>
      <w:r>
        <w:rPr>
          <w:rFonts w:hint="eastAsia" w:ascii="宋体" w:hAnsi="宋体"/>
          <w:sz w:val="24"/>
        </w:rPr>
        <w:t>标准溶液稀释过程引入的不确定度</w:t>
      </w:r>
      <w:r>
        <w:rPr>
          <w:rFonts w:hAnsi="宋体"/>
          <w:position w:val="-12"/>
          <w:sz w:val="24"/>
        </w:rPr>
        <w:object>
          <v:shape id="_x0000_i1028" o:spt="75" type="#_x0000_t75" style="height:18pt;width:18.75pt;" o:ole="t" filled="f" o:preferrelative="t" stroked="f" coordsize="21600,21600">
            <v:path/>
            <v:fill on="f" focussize="0,0"/>
            <v:stroke on="f" joinstyle="miter"/>
            <v:imagedata r:id="rId25" o:title=""/>
            <o:lock v:ext="edit" aspectratio="t"/>
            <w10:wrap type="none"/>
            <w10:anchorlock/>
          </v:shape>
          <o:OLEObject Type="Embed" ProgID="Equation.3" ShapeID="_x0000_i1028" DrawAspect="Content" ObjectID="_1468075728" r:id="rId24">
            <o:LockedField>false</o:LockedField>
          </o:OLEObject>
        </w:object>
      </w:r>
    </w:p>
    <w:p w14:paraId="5FF41D1C">
      <w:pPr>
        <w:spacing w:line="360" w:lineRule="auto"/>
        <w:ind w:firstLine="420" w:firstLineChars="175"/>
        <w:rPr>
          <w:rFonts w:ascii="宋体" w:hAnsi="宋体"/>
          <w:sz w:val="24"/>
        </w:rPr>
      </w:pPr>
      <w:r>
        <w:rPr>
          <w:rFonts w:hint="eastAsia" w:ascii="宋体" w:hAnsi="宋体"/>
          <w:sz w:val="24"/>
        </w:rPr>
        <w:t>用刻度吸管移取</w:t>
      </w:r>
      <w:r>
        <w:rPr>
          <w:rFonts w:ascii="宋体" w:hAnsi="宋体"/>
          <w:sz w:val="24"/>
        </w:rPr>
        <w:t>1mL</w:t>
      </w:r>
      <w:r>
        <w:rPr>
          <w:rFonts w:hint="eastAsia" w:ascii="宋体" w:hAnsi="宋体"/>
          <w:sz w:val="24"/>
        </w:rPr>
        <w:t>浓度为</w:t>
      </w:r>
      <w:r>
        <w:rPr>
          <w:rFonts w:ascii="宋体" w:hAnsi="宋体"/>
          <w:sz w:val="24"/>
        </w:rPr>
        <w:t>100</w:t>
      </w:r>
      <w:r>
        <w:rPr>
          <w:rFonts w:hint="eastAsia" w:ascii="宋体" w:hAnsi="宋体"/>
          <w:sz w:val="24"/>
        </w:rPr>
        <w:t xml:space="preserve"> </w:t>
      </w:r>
      <w:r>
        <w:rPr>
          <w:sz w:val="24"/>
        </w:rPr>
        <w:t>µ</w:t>
      </w:r>
      <w:r>
        <w:rPr>
          <w:rFonts w:hint="eastAsia"/>
          <w:sz w:val="24"/>
        </w:rPr>
        <w:t>g/mL</w:t>
      </w:r>
      <w:r>
        <w:rPr>
          <w:rFonts w:hint="eastAsia" w:ascii="宋体" w:hAnsi="宋体"/>
          <w:sz w:val="24"/>
        </w:rPr>
        <w:t>的草甘膦溶液标准物质于</w:t>
      </w:r>
      <w:r>
        <w:rPr>
          <w:rFonts w:ascii="宋体" w:hAnsi="宋体"/>
          <w:sz w:val="24"/>
        </w:rPr>
        <w:t>100</w:t>
      </w:r>
      <w:r>
        <w:rPr>
          <w:rFonts w:hint="eastAsia" w:ascii="宋体" w:hAnsi="宋体"/>
          <w:sz w:val="24"/>
        </w:rPr>
        <w:t xml:space="preserve"> </w:t>
      </w:r>
      <w:r>
        <w:rPr>
          <w:rFonts w:ascii="宋体" w:hAnsi="宋体"/>
          <w:sz w:val="24"/>
        </w:rPr>
        <w:t>mL</w:t>
      </w:r>
      <w:r>
        <w:rPr>
          <w:rFonts w:hint="eastAsia" w:ascii="宋体" w:hAnsi="宋体"/>
          <w:sz w:val="24"/>
        </w:rPr>
        <w:t>容量瓶中，用纯水稀释定容，稀释液浓度为</w:t>
      </w:r>
      <w:r>
        <w:rPr>
          <w:rFonts w:ascii="宋体" w:hAnsi="宋体"/>
          <w:sz w:val="24"/>
        </w:rPr>
        <w:t>1</w:t>
      </w:r>
      <w:r>
        <w:rPr>
          <w:rFonts w:hint="eastAsia" w:ascii="宋体" w:hAnsi="宋体"/>
          <w:sz w:val="24"/>
        </w:rPr>
        <w:t xml:space="preserve"> </w:t>
      </w:r>
      <w:r>
        <w:rPr>
          <w:sz w:val="24"/>
        </w:rPr>
        <w:t>µ</w:t>
      </w:r>
      <w:r>
        <w:rPr>
          <w:rFonts w:hint="eastAsia"/>
          <w:sz w:val="24"/>
        </w:rPr>
        <w:t>g/mL</w:t>
      </w:r>
      <w:r>
        <w:rPr>
          <w:rFonts w:hint="eastAsia" w:ascii="宋体" w:hAnsi="宋体"/>
          <w:sz w:val="24"/>
        </w:rPr>
        <w:t>；用移液器移取</w:t>
      </w:r>
      <w:r>
        <w:rPr>
          <w:rFonts w:ascii="宋体" w:hAnsi="宋体"/>
          <w:sz w:val="24"/>
        </w:rPr>
        <w:t>1</w:t>
      </w:r>
      <w:r>
        <w:rPr>
          <w:rFonts w:hint="eastAsia" w:ascii="宋体" w:hAnsi="宋体"/>
          <w:sz w:val="24"/>
        </w:rPr>
        <w:t xml:space="preserve">00 </w:t>
      </w:r>
      <w:r>
        <w:rPr>
          <w:sz w:val="24"/>
        </w:rPr>
        <w:t>µ</w:t>
      </w:r>
      <w:r>
        <w:rPr>
          <w:rFonts w:ascii="宋体" w:hAnsi="宋体"/>
          <w:sz w:val="24"/>
        </w:rPr>
        <w:t>L</w:t>
      </w:r>
      <w:r>
        <w:rPr>
          <w:rFonts w:hint="eastAsia" w:ascii="宋体" w:hAnsi="宋体"/>
          <w:sz w:val="24"/>
        </w:rPr>
        <w:t>以上稀释液于</w:t>
      </w:r>
      <w:r>
        <w:rPr>
          <w:rFonts w:ascii="宋体" w:hAnsi="宋体"/>
          <w:sz w:val="24"/>
        </w:rPr>
        <w:t>10mL</w:t>
      </w:r>
      <w:r>
        <w:rPr>
          <w:rFonts w:hint="eastAsia" w:ascii="宋体" w:hAnsi="宋体"/>
          <w:sz w:val="24"/>
        </w:rPr>
        <w:t>容量瓶中，用纯水稀释定容，用于仪器进样。</w:t>
      </w:r>
    </w:p>
    <w:p w14:paraId="6125C5E8">
      <w:pPr>
        <w:spacing w:line="360" w:lineRule="auto"/>
        <w:ind w:firstLine="420" w:firstLineChars="175"/>
        <w:rPr>
          <w:rFonts w:ascii="宋体" w:hAnsi="宋体"/>
          <w:position w:val="-10"/>
          <w:sz w:val="24"/>
        </w:rPr>
      </w:pPr>
      <w:r>
        <w:rPr>
          <w:rFonts w:ascii="宋体" w:hAnsi="宋体"/>
          <w:sz w:val="24"/>
        </w:rPr>
        <w:t>1</w:t>
      </w:r>
      <w:r>
        <w:rPr>
          <w:rFonts w:hint="eastAsia" w:ascii="宋体" w:hAnsi="宋体"/>
          <w:sz w:val="24"/>
        </w:rPr>
        <w:t xml:space="preserve"> </w:t>
      </w:r>
      <w:r>
        <w:rPr>
          <w:rFonts w:ascii="宋体" w:hAnsi="宋体"/>
          <w:sz w:val="24"/>
        </w:rPr>
        <w:t>mL</w:t>
      </w:r>
      <w:r>
        <w:rPr>
          <w:rFonts w:hint="eastAsia" w:ascii="宋体" w:hAnsi="宋体"/>
          <w:sz w:val="24"/>
        </w:rPr>
        <w:t>刻度吸管移A级容量允差为</w:t>
      </w:r>
      <w:r>
        <w:rPr>
          <w:rFonts w:hint="eastAsia" w:ascii="宋体" w:hAnsi="宋体" w:cs="宋体"/>
          <w:sz w:val="24"/>
        </w:rPr>
        <w:t>±</w:t>
      </w:r>
      <w:r>
        <w:rPr>
          <w:rFonts w:hint="eastAsia" w:ascii="宋体" w:hAnsi="宋体"/>
          <w:sz w:val="24"/>
        </w:rPr>
        <w:t xml:space="preserve">0.008 </w:t>
      </w:r>
      <w:r>
        <w:rPr>
          <w:rFonts w:ascii="宋体" w:hAnsi="宋体"/>
          <w:sz w:val="24"/>
        </w:rPr>
        <w:t>mL</w:t>
      </w:r>
      <w:r>
        <w:rPr>
          <w:rFonts w:hint="eastAsia" w:ascii="宋体" w:hAnsi="宋体"/>
          <w:sz w:val="24"/>
        </w:rPr>
        <w:t>，按均匀分布计算，引入的不确定度为：</w:t>
      </w:r>
      <w:r>
        <w:rPr>
          <w:rFonts w:ascii="宋体" w:hAnsi="宋体"/>
          <w:position w:val="-8"/>
          <w:sz w:val="24"/>
        </w:rPr>
        <w:object>
          <v:shape id="_x0000_i1029" o:spt="75" type="#_x0000_t75" style="height:18pt;width:108.75pt;" o:ole="t" filled="f" o:preferrelative="t" stroked="f" coordsize="21600,21600">
            <v:path/>
            <v:fill on="f" focussize="0,0"/>
            <v:stroke on="f" joinstyle="miter"/>
            <v:imagedata r:id="rId27" o:title=""/>
            <o:lock v:ext="edit" aspectratio="t"/>
            <w10:wrap type="none"/>
            <w10:anchorlock/>
          </v:shape>
          <o:OLEObject Type="Embed" ProgID="Equation.3" ShapeID="_x0000_i1029" DrawAspect="Content" ObjectID="_1468075729" r:id="rId26">
            <o:LockedField>false</o:LockedField>
          </o:OLEObject>
        </w:object>
      </w:r>
    </w:p>
    <w:p w14:paraId="044C8540">
      <w:pPr>
        <w:spacing w:line="360" w:lineRule="auto"/>
        <w:ind w:firstLine="420" w:firstLineChars="175"/>
        <w:rPr>
          <w:rFonts w:ascii="宋体" w:hAnsi="宋体"/>
          <w:sz w:val="24"/>
        </w:rPr>
      </w:pPr>
      <w:r>
        <w:rPr>
          <w:rFonts w:ascii="宋体" w:hAnsi="宋体"/>
          <w:sz w:val="24"/>
        </w:rPr>
        <w:t>1</w:t>
      </w:r>
      <w:r>
        <w:rPr>
          <w:rFonts w:hint="eastAsia" w:ascii="宋体" w:hAnsi="宋体"/>
          <w:sz w:val="24"/>
        </w:rPr>
        <w:t xml:space="preserve">00 </w:t>
      </w:r>
      <w:r>
        <w:rPr>
          <w:rFonts w:ascii="宋体" w:hAnsi="宋体"/>
          <w:sz w:val="24"/>
        </w:rPr>
        <w:t>mL</w:t>
      </w:r>
      <w:r>
        <w:rPr>
          <w:rFonts w:hint="eastAsia" w:ascii="宋体" w:hAnsi="宋体"/>
          <w:sz w:val="24"/>
        </w:rPr>
        <w:t>容量瓶移A级容量允差为</w:t>
      </w:r>
      <w:r>
        <w:rPr>
          <w:rFonts w:hint="eastAsia" w:ascii="宋体" w:hAnsi="宋体" w:cs="宋体"/>
          <w:sz w:val="24"/>
        </w:rPr>
        <w:t>±</w:t>
      </w:r>
      <w:r>
        <w:rPr>
          <w:rFonts w:hint="eastAsia" w:ascii="宋体" w:hAnsi="宋体"/>
          <w:sz w:val="24"/>
        </w:rPr>
        <w:t xml:space="preserve">0.10 </w:t>
      </w:r>
      <w:r>
        <w:rPr>
          <w:rFonts w:ascii="宋体" w:hAnsi="宋体"/>
          <w:sz w:val="24"/>
        </w:rPr>
        <w:t>mL</w:t>
      </w:r>
      <w:r>
        <w:rPr>
          <w:rFonts w:hint="eastAsia" w:ascii="宋体" w:hAnsi="宋体"/>
          <w:sz w:val="24"/>
        </w:rPr>
        <w:t>，按均匀分布计算，引入的不确定度为：</w:t>
      </w:r>
      <w:r>
        <w:rPr>
          <w:rFonts w:ascii="宋体" w:hAnsi="宋体"/>
          <w:position w:val="-8"/>
          <w:sz w:val="24"/>
        </w:rPr>
        <w:object>
          <v:shape id="_x0000_i1030" o:spt="75" type="#_x0000_t75" style="height:18pt;width:115.5pt;" o:ole="t" filled="f" o:preferrelative="t" stroked="f" coordsize="21600,21600">
            <v:path/>
            <v:fill on="f" focussize="0,0"/>
            <v:stroke on="f" joinstyle="miter"/>
            <v:imagedata r:id="rId29" o:title=""/>
            <o:lock v:ext="edit" aspectratio="t"/>
            <w10:wrap type="none"/>
            <w10:anchorlock/>
          </v:shape>
          <o:OLEObject Type="Embed" ProgID="Equation.3" ShapeID="_x0000_i1030" DrawAspect="Content" ObjectID="_1468075730" r:id="rId28">
            <o:LockedField>false</o:LockedField>
          </o:OLEObject>
        </w:object>
      </w:r>
    </w:p>
    <w:p w14:paraId="64347888">
      <w:pPr>
        <w:spacing w:line="360" w:lineRule="auto"/>
        <w:ind w:firstLine="420" w:firstLineChars="175"/>
        <w:rPr>
          <w:rFonts w:ascii="宋体" w:hAnsi="宋体"/>
          <w:position w:val="-10"/>
          <w:sz w:val="24"/>
        </w:rPr>
      </w:pPr>
      <w:r>
        <w:rPr>
          <w:rFonts w:ascii="宋体" w:hAnsi="宋体"/>
          <w:sz w:val="24"/>
        </w:rPr>
        <w:t>1</w:t>
      </w:r>
      <w:r>
        <w:rPr>
          <w:rFonts w:hint="eastAsia" w:ascii="宋体" w:hAnsi="宋体"/>
          <w:sz w:val="24"/>
        </w:rPr>
        <w:t xml:space="preserve">0 </w:t>
      </w:r>
      <w:r>
        <w:rPr>
          <w:rFonts w:ascii="宋体" w:hAnsi="宋体"/>
          <w:sz w:val="24"/>
        </w:rPr>
        <w:t>mL</w:t>
      </w:r>
      <w:r>
        <w:rPr>
          <w:rFonts w:hint="eastAsia" w:ascii="宋体" w:hAnsi="宋体"/>
          <w:sz w:val="24"/>
        </w:rPr>
        <w:t>容量瓶移A级容量允差为</w:t>
      </w:r>
      <w:r>
        <w:rPr>
          <w:rFonts w:hint="eastAsia" w:ascii="宋体" w:hAnsi="宋体" w:cs="宋体"/>
          <w:sz w:val="24"/>
        </w:rPr>
        <w:t>±</w:t>
      </w:r>
      <w:r>
        <w:rPr>
          <w:rFonts w:hint="eastAsia" w:ascii="宋体" w:hAnsi="宋体"/>
          <w:sz w:val="24"/>
        </w:rPr>
        <w:t xml:space="preserve">0.20 </w:t>
      </w:r>
      <w:r>
        <w:rPr>
          <w:rFonts w:ascii="宋体" w:hAnsi="宋体"/>
          <w:sz w:val="24"/>
        </w:rPr>
        <w:t>mL</w:t>
      </w:r>
      <w:r>
        <w:rPr>
          <w:rFonts w:hint="eastAsia" w:ascii="宋体" w:hAnsi="宋体"/>
          <w:sz w:val="24"/>
        </w:rPr>
        <w:t>，按均匀分布计算，引入的不确定度为：</w:t>
      </w:r>
      <w:r>
        <w:rPr>
          <w:rFonts w:ascii="宋体" w:hAnsi="宋体"/>
          <w:position w:val="-8"/>
          <w:sz w:val="24"/>
        </w:rPr>
        <w:object>
          <v:shape id="_x0000_i1031" o:spt="75" type="#_x0000_t75" style="height:18pt;width:115.5pt;" o:ole="t" filled="f" o:preferrelative="t" stroked="f" coordsize="21600,21600">
            <v:path/>
            <v:fill on="f" focussize="0,0"/>
            <v:stroke on="f" joinstyle="miter"/>
            <v:imagedata r:id="rId31" o:title=""/>
            <o:lock v:ext="edit" aspectratio="t"/>
            <w10:wrap type="none"/>
            <w10:anchorlock/>
          </v:shape>
          <o:OLEObject Type="Embed" ProgID="Equation.3" ShapeID="_x0000_i1031" DrawAspect="Content" ObjectID="_1468075731" r:id="rId30">
            <o:LockedField>false</o:LockedField>
          </o:OLEObject>
        </w:object>
      </w:r>
    </w:p>
    <w:p w14:paraId="5E5963CA">
      <w:pPr>
        <w:spacing w:line="360" w:lineRule="auto"/>
        <w:ind w:firstLine="420" w:firstLineChars="175"/>
        <w:rPr>
          <w:rFonts w:ascii="宋体" w:hAnsi="宋体"/>
          <w:position w:val="-10"/>
          <w:sz w:val="24"/>
        </w:rPr>
      </w:pPr>
      <w:r>
        <w:rPr>
          <w:rFonts w:ascii="宋体" w:hAnsi="宋体"/>
          <w:sz w:val="24"/>
        </w:rPr>
        <w:t>1</w:t>
      </w:r>
      <w:r>
        <w:rPr>
          <w:rFonts w:hint="eastAsia" w:ascii="宋体" w:hAnsi="宋体"/>
          <w:sz w:val="24"/>
        </w:rPr>
        <w:t xml:space="preserve">00 </w:t>
      </w:r>
      <w:r>
        <w:rPr>
          <w:sz w:val="24"/>
        </w:rPr>
        <w:t>µ</w:t>
      </w:r>
      <w:r>
        <w:rPr>
          <w:rFonts w:ascii="宋体" w:hAnsi="宋体"/>
          <w:sz w:val="24"/>
        </w:rPr>
        <w:t>L</w:t>
      </w:r>
      <w:r>
        <w:rPr>
          <w:rFonts w:hint="eastAsia" w:ascii="宋体" w:hAnsi="宋体"/>
          <w:sz w:val="24"/>
        </w:rPr>
        <w:t>移液器容量允差为</w:t>
      </w:r>
      <w:r>
        <w:rPr>
          <w:rFonts w:hint="eastAsia" w:ascii="宋体" w:hAnsi="宋体" w:cs="宋体"/>
          <w:sz w:val="24"/>
        </w:rPr>
        <w:t>±</w:t>
      </w:r>
      <w:r>
        <w:rPr>
          <w:rFonts w:hint="eastAsia" w:ascii="宋体" w:hAnsi="宋体"/>
          <w:sz w:val="24"/>
        </w:rPr>
        <w:t>2.0%，按均匀分布计算，引入的不确定度为：</w:t>
      </w:r>
      <w:r>
        <w:rPr>
          <w:rFonts w:ascii="宋体" w:hAnsi="宋体"/>
          <w:position w:val="-8"/>
          <w:sz w:val="24"/>
        </w:rPr>
        <w:object>
          <v:shape id="_x0000_i1032" o:spt="75" type="#_x0000_t75" style="height:18pt;width:82.5pt;" o:ole="t" filled="f" o:preferrelative="t" stroked="f" coordsize="21600,21600">
            <v:path/>
            <v:fill on="f" focussize="0,0"/>
            <v:stroke on="f" joinstyle="miter"/>
            <v:imagedata r:id="rId33" o:title=""/>
            <o:lock v:ext="edit" aspectratio="t"/>
            <w10:wrap type="none"/>
            <w10:anchorlock/>
          </v:shape>
          <o:OLEObject Type="Embed" ProgID="Equation.3" ShapeID="_x0000_i1032" DrawAspect="Content" ObjectID="_1468075732" r:id="rId32">
            <o:LockedField>false</o:LockedField>
          </o:OLEObject>
        </w:object>
      </w:r>
    </w:p>
    <w:p w14:paraId="6287EA2D">
      <w:pPr>
        <w:spacing w:line="360" w:lineRule="auto"/>
        <w:ind w:firstLine="420" w:firstLineChars="175"/>
        <w:rPr>
          <w:rFonts w:hAnsi="宋体"/>
          <w:position w:val="-12"/>
          <w:sz w:val="24"/>
        </w:rPr>
      </w:pPr>
      <w:r>
        <w:rPr>
          <w:rFonts w:hAnsi="宋体"/>
          <w:position w:val="-12"/>
          <w:sz w:val="24"/>
        </w:rPr>
        <w:object>
          <v:shape id="_x0000_i1033" o:spt="75" type="#_x0000_t75" style="height:21.75pt;width:225.75pt;" o:ole="t" filled="f" o:preferrelative="t" stroked="f" coordsize="21600,21600">
            <v:path/>
            <v:fill on="f" focussize="0,0"/>
            <v:stroke on="f" joinstyle="miter"/>
            <v:imagedata r:id="rId35" o:title=""/>
            <o:lock v:ext="edit" aspectratio="t"/>
            <w10:wrap type="none"/>
            <w10:anchorlock/>
          </v:shape>
          <o:OLEObject Type="Embed" ProgID="Equation.3" ShapeID="_x0000_i1033" DrawAspect="Content" ObjectID="_1468075733" r:id="rId34">
            <o:LockedField>false</o:LockedField>
          </o:OLEObject>
        </w:object>
      </w:r>
    </w:p>
    <w:p w14:paraId="791021E3">
      <w:pPr>
        <w:spacing w:line="360" w:lineRule="auto"/>
        <w:ind w:firstLine="420" w:firstLineChars="175"/>
        <w:rPr>
          <w:rFonts w:hAnsi="宋体"/>
          <w:position w:val="-12"/>
          <w:sz w:val="24"/>
        </w:rPr>
      </w:pPr>
      <w:r>
        <w:rPr>
          <w:rFonts w:hAnsi="宋体"/>
          <w:position w:val="-12"/>
          <w:sz w:val="24"/>
        </w:rPr>
        <w:object>
          <v:shape id="_x0000_i1034" o:spt="75" type="#_x0000_t75" style="height:23.25pt;width:123.75pt;" o:ole="t" filled="f" o:preferrelative="t" stroked="f" coordsize="21600,21600">
            <v:path/>
            <v:fill on="f" focussize="0,0"/>
            <v:stroke on="f" joinstyle="miter"/>
            <v:imagedata r:id="rId37" o:title=""/>
            <o:lock v:ext="edit" aspectratio="t"/>
            <w10:wrap type="none"/>
            <w10:anchorlock/>
          </v:shape>
          <o:OLEObject Type="Embed" ProgID="Equation.3" ShapeID="_x0000_i1034" DrawAspect="Content" ObjectID="_1468075734" r:id="rId36">
            <o:LockedField>false</o:LockedField>
          </o:OLEObject>
        </w:object>
      </w:r>
    </w:p>
    <w:p w14:paraId="6F88C871">
      <w:pPr>
        <w:spacing w:line="360" w:lineRule="auto"/>
        <w:rPr>
          <w:rFonts w:hAnsi="宋体"/>
          <w:position w:val="-12"/>
          <w:sz w:val="24"/>
        </w:rPr>
      </w:pPr>
      <w:r>
        <w:rPr>
          <w:rFonts w:hint="eastAsia"/>
          <w:sz w:val="24"/>
        </w:rPr>
        <w:t>D</w:t>
      </w:r>
      <w:r>
        <w:rPr>
          <w:rFonts w:hint="eastAsia"/>
          <w:b/>
          <w:bCs/>
          <w:sz w:val="24"/>
        </w:rPr>
        <w:t xml:space="preserve"> </w:t>
      </w:r>
      <w:r>
        <w:rPr>
          <w:sz w:val="24"/>
        </w:rPr>
        <w:t>.</w:t>
      </w:r>
      <w:r>
        <w:rPr>
          <w:rFonts w:hint="eastAsia" w:ascii="宋体" w:hAnsi="宋体"/>
          <w:sz w:val="24"/>
        </w:rPr>
        <w:t>3.3进样体积引入的不确定度</w:t>
      </w:r>
      <w:r>
        <w:rPr>
          <w:rFonts w:hAnsi="宋体"/>
          <w:position w:val="-12"/>
          <w:sz w:val="24"/>
        </w:rPr>
        <w:object>
          <v:shape id="_x0000_i1035" o:spt="75" type="#_x0000_t75" style="height:18pt;width:13.5pt;" o:ole="t" filled="f" o:preferrelative="t" stroked="f" coordsize="21600,21600">
            <v:path/>
            <v:fill on="f" focussize="0,0"/>
            <v:stroke on="f" joinstyle="miter"/>
            <v:imagedata r:id="rId39" o:title=""/>
            <o:lock v:ext="edit" aspectratio="t"/>
            <w10:wrap type="none"/>
            <w10:anchorlock/>
          </v:shape>
          <o:OLEObject Type="Embed" ProgID="Equation.3" ShapeID="_x0000_i1035" DrawAspect="Content" ObjectID="_1468075735" r:id="rId38">
            <o:LockedField>false</o:LockedField>
          </o:OLEObject>
        </w:object>
      </w:r>
    </w:p>
    <w:p w14:paraId="3EE4227D">
      <w:pPr>
        <w:spacing w:line="360" w:lineRule="auto"/>
        <w:ind w:firstLine="420" w:firstLineChars="175"/>
        <w:rPr>
          <w:rFonts w:hAnsi="宋体"/>
          <w:position w:val="-12"/>
          <w:sz w:val="24"/>
        </w:rPr>
      </w:pPr>
      <w:r>
        <w:rPr>
          <w:rFonts w:hint="eastAsia" w:hAnsi="宋体"/>
          <w:position w:val="-12"/>
          <w:sz w:val="24"/>
        </w:rPr>
        <w:t xml:space="preserve"> </w:t>
      </w:r>
      <w:r>
        <w:rPr>
          <w:rFonts w:hint="eastAsia" w:ascii="宋体" w:hAnsi="宋体"/>
          <w:sz w:val="24"/>
        </w:rPr>
        <w:t>微量进样器进样量10µL，最大允许误差8%，按均匀分布计算，引入的不确定度为：</w:t>
      </w:r>
      <w:r>
        <w:rPr>
          <w:rFonts w:ascii="宋体" w:hAnsi="宋体"/>
          <w:position w:val="-12"/>
          <w:sz w:val="24"/>
        </w:rPr>
        <w:object>
          <v:shape id="_x0000_i1036" o:spt="75" type="#_x0000_t75" style="height:20.25pt;width:90pt;" o:ole="t" filled="f" o:preferrelative="t" stroked="f" coordsize="21600,21600">
            <v:path/>
            <v:fill on="f" focussize="0,0"/>
            <v:stroke on="f" joinstyle="miter"/>
            <v:imagedata r:id="rId41" o:title=""/>
            <o:lock v:ext="edit" aspectratio="t"/>
            <w10:wrap type="none"/>
            <w10:anchorlock/>
          </v:shape>
          <o:OLEObject Type="Embed" ProgID="Equation.3" ShapeID="_x0000_i1036" DrawAspect="Content" ObjectID="_1468075736" r:id="rId40">
            <o:LockedField>false</o:LockedField>
          </o:OLEObject>
        </w:object>
      </w:r>
    </w:p>
    <w:p w14:paraId="0AE2E9AC">
      <w:pPr>
        <w:spacing w:line="360" w:lineRule="auto"/>
        <w:rPr>
          <w:rFonts w:ascii="宋体" w:hAnsi="宋体"/>
          <w:sz w:val="24"/>
        </w:rPr>
      </w:pPr>
      <w:r>
        <w:rPr>
          <w:rFonts w:hint="eastAsia"/>
          <w:sz w:val="24"/>
        </w:rPr>
        <w:t>D</w:t>
      </w:r>
      <w:r>
        <w:rPr>
          <w:rFonts w:hint="eastAsia"/>
          <w:b/>
          <w:bCs/>
          <w:sz w:val="24"/>
        </w:rPr>
        <w:t xml:space="preserve"> </w:t>
      </w:r>
      <w:r>
        <w:rPr>
          <w:sz w:val="24"/>
        </w:rPr>
        <w:t>.</w:t>
      </w:r>
      <w:r>
        <w:rPr>
          <w:rFonts w:hint="eastAsia" w:ascii="宋体" w:hAnsi="宋体"/>
          <w:sz w:val="24"/>
        </w:rPr>
        <w:t>4</w:t>
      </w:r>
      <w:r>
        <w:rPr>
          <w:rFonts w:ascii="宋体" w:hAnsi="宋体"/>
          <w:sz w:val="24"/>
        </w:rPr>
        <w:t xml:space="preserve"> </w:t>
      </w:r>
      <w:r>
        <w:rPr>
          <w:rFonts w:hint="eastAsia" w:ascii="宋体" w:hAnsi="宋体"/>
          <w:sz w:val="24"/>
        </w:rPr>
        <w:t>合成</w:t>
      </w:r>
      <w:r>
        <w:rPr>
          <w:rFonts w:hint="eastAsia" w:hAnsi="宋体"/>
          <w:sz w:val="24"/>
        </w:rPr>
        <w:t>标准不确定度</w:t>
      </w:r>
    </w:p>
    <w:p w14:paraId="01D00B45">
      <w:pPr>
        <w:tabs>
          <w:tab w:val="left" w:pos="360"/>
          <w:tab w:val="left" w:pos="540"/>
        </w:tabs>
        <w:spacing w:line="360" w:lineRule="auto"/>
        <w:jc w:val="center"/>
        <w:rPr>
          <w:rFonts w:ascii="宋体" w:hAnsi="宋体" w:cs="Courier New"/>
          <w:sz w:val="24"/>
        </w:rPr>
      </w:pPr>
      <w:r>
        <w:rPr>
          <w:rFonts w:hint="eastAsia" w:ascii="宋体" w:hAnsi="宋体" w:cs="Courier New"/>
          <w:sz w:val="24"/>
        </w:rPr>
        <w:t>标准不确定度汇总</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231"/>
        <w:gridCol w:w="3845"/>
        <w:gridCol w:w="2698"/>
      </w:tblGrid>
      <w:tr w14:paraId="6172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2CA4C47F">
            <w:pPr>
              <w:spacing w:line="360" w:lineRule="auto"/>
              <w:jc w:val="center"/>
              <w:rPr>
                <w:rFonts w:ascii="宋体" w:hAnsi="宋体" w:cs="Courier New"/>
                <w:sz w:val="24"/>
              </w:rPr>
            </w:pPr>
            <w:r>
              <w:rPr>
                <w:rFonts w:hint="eastAsia" w:ascii="宋体" w:hAnsi="宋体" w:cs="Courier New"/>
                <w:sz w:val="24"/>
              </w:rPr>
              <w:t>序号</w:t>
            </w:r>
          </w:p>
        </w:tc>
        <w:tc>
          <w:tcPr>
            <w:tcW w:w="1231" w:type="dxa"/>
            <w:vAlign w:val="center"/>
          </w:tcPr>
          <w:p w14:paraId="25E12E9D">
            <w:pPr>
              <w:spacing w:line="360" w:lineRule="auto"/>
              <w:jc w:val="center"/>
              <w:rPr>
                <w:rFonts w:ascii="宋体" w:hAnsi="宋体" w:cs="Courier New"/>
                <w:sz w:val="24"/>
              </w:rPr>
            </w:pPr>
            <w:r>
              <w:rPr>
                <w:rFonts w:hint="eastAsia" w:ascii="宋体" w:hAnsi="宋体" w:cs="Courier New"/>
                <w:sz w:val="24"/>
              </w:rPr>
              <w:t>标准不确</w:t>
            </w:r>
          </w:p>
          <w:p w14:paraId="54406B21">
            <w:pPr>
              <w:spacing w:line="360" w:lineRule="auto"/>
              <w:jc w:val="center"/>
              <w:rPr>
                <w:rFonts w:ascii="宋体" w:hAnsi="宋体" w:cs="Courier New"/>
                <w:sz w:val="24"/>
              </w:rPr>
            </w:pPr>
            <w:r>
              <w:rPr>
                <w:rFonts w:hint="eastAsia" w:ascii="宋体" w:hAnsi="宋体" w:cs="Courier New"/>
                <w:sz w:val="24"/>
              </w:rPr>
              <w:t>定度分量</w:t>
            </w:r>
          </w:p>
        </w:tc>
        <w:tc>
          <w:tcPr>
            <w:tcW w:w="3845" w:type="dxa"/>
            <w:vAlign w:val="center"/>
          </w:tcPr>
          <w:p w14:paraId="2790F4E3">
            <w:pPr>
              <w:spacing w:line="360" w:lineRule="auto"/>
              <w:jc w:val="center"/>
              <w:rPr>
                <w:rFonts w:ascii="宋体" w:hAnsi="宋体" w:cs="Courier New"/>
                <w:sz w:val="24"/>
              </w:rPr>
            </w:pPr>
            <w:r>
              <w:rPr>
                <w:rFonts w:hint="eastAsia" w:ascii="宋体" w:hAnsi="宋体" w:cs="Courier New"/>
                <w:sz w:val="24"/>
              </w:rPr>
              <w:t>不确定度来源</w:t>
            </w:r>
          </w:p>
        </w:tc>
        <w:tc>
          <w:tcPr>
            <w:tcW w:w="2698" w:type="dxa"/>
            <w:vAlign w:val="center"/>
          </w:tcPr>
          <w:p w14:paraId="166C5BCD">
            <w:pPr>
              <w:spacing w:line="360" w:lineRule="auto"/>
              <w:jc w:val="center"/>
              <w:rPr>
                <w:rFonts w:ascii="宋体" w:hAnsi="宋体" w:cs="Courier New"/>
                <w:sz w:val="24"/>
              </w:rPr>
            </w:pPr>
            <w:r>
              <w:rPr>
                <w:rFonts w:hint="eastAsia" w:ascii="宋体" w:hAnsi="宋体" w:cs="Courier New"/>
                <w:sz w:val="24"/>
              </w:rPr>
              <w:t>标准不确定度分量的值</w:t>
            </w:r>
          </w:p>
        </w:tc>
      </w:tr>
      <w:tr w14:paraId="3E48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6DB40965">
            <w:pPr>
              <w:spacing w:line="360" w:lineRule="auto"/>
              <w:jc w:val="center"/>
              <w:rPr>
                <w:rFonts w:ascii="宋体" w:hAnsi="宋体" w:cs="Courier New"/>
                <w:sz w:val="24"/>
              </w:rPr>
            </w:pPr>
            <w:r>
              <w:rPr>
                <w:rFonts w:hint="eastAsia" w:ascii="宋体" w:hAnsi="宋体" w:cs="Courier New"/>
                <w:sz w:val="24"/>
              </w:rPr>
              <w:t>1</w:t>
            </w:r>
          </w:p>
        </w:tc>
        <w:tc>
          <w:tcPr>
            <w:tcW w:w="1231" w:type="dxa"/>
            <w:vAlign w:val="center"/>
          </w:tcPr>
          <w:p w14:paraId="65211C4D">
            <w:pPr>
              <w:spacing w:line="360" w:lineRule="auto"/>
              <w:jc w:val="center"/>
              <w:rPr>
                <w:rFonts w:ascii="宋体" w:hAnsi="宋体" w:cs="Courier New"/>
                <w:sz w:val="24"/>
              </w:rPr>
            </w:pPr>
            <w:r>
              <w:rPr>
                <w:rFonts w:ascii="宋体" w:hAnsi="宋体" w:cs="Courier New"/>
                <w:position w:val="-10"/>
                <w:sz w:val="24"/>
              </w:rPr>
              <w:object>
                <v:shape id="_x0000_i1037" o:spt="75" type="#_x0000_t75" style="height:17.25pt;width:12pt;" o:ole="t" filled="f" o:preferrelative="t" stroked="f" coordsize="21600,21600">
                  <v:path/>
                  <v:fill on="f" focussize="0,0"/>
                  <v:stroke on="f" joinstyle="miter"/>
                  <v:imagedata r:id="rId43" o:title=""/>
                  <o:lock v:ext="edit" aspectratio="t"/>
                  <w10:wrap type="none"/>
                  <w10:anchorlock/>
                </v:shape>
                <o:OLEObject Type="Embed" ProgID="Equation.3" ShapeID="_x0000_i1037" DrawAspect="Content" ObjectID="_1468075737" r:id="rId42">
                  <o:LockedField>false</o:LockedField>
                </o:OLEObject>
              </w:object>
            </w:r>
          </w:p>
        </w:tc>
        <w:tc>
          <w:tcPr>
            <w:tcW w:w="3845" w:type="dxa"/>
            <w:vAlign w:val="center"/>
          </w:tcPr>
          <w:p w14:paraId="4AA012FE">
            <w:pPr>
              <w:spacing w:line="360" w:lineRule="auto"/>
              <w:jc w:val="center"/>
              <w:rPr>
                <w:rFonts w:ascii="宋体" w:hAnsi="宋体" w:cs="Courier New"/>
                <w:sz w:val="24"/>
              </w:rPr>
            </w:pPr>
            <w:r>
              <w:rPr>
                <w:rFonts w:hint="eastAsia" w:ascii="宋体" w:hAnsi="宋体" w:cs="Courier New"/>
                <w:sz w:val="24"/>
              </w:rPr>
              <w:t>重复性引入的不确定度</w:t>
            </w:r>
          </w:p>
        </w:tc>
        <w:tc>
          <w:tcPr>
            <w:tcW w:w="2698" w:type="dxa"/>
            <w:vAlign w:val="center"/>
          </w:tcPr>
          <w:p w14:paraId="4A17541E">
            <w:pPr>
              <w:spacing w:line="360" w:lineRule="auto"/>
              <w:jc w:val="center"/>
              <w:rPr>
                <w:sz w:val="24"/>
              </w:rPr>
            </w:pPr>
            <w:r>
              <w:rPr>
                <w:rFonts w:hint="eastAsia"/>
                <w:sz w:val="24"/>
              </w:rPr>
              <w:t>4.4%</w:t>
            </w:r>
          </w:p>
        </w:tc>
      </w:tr>
      <w:tr w14:paraId="3EF9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4362A457">
            <w:pPr>
              <w:spacing w:line="360" w:lineRule="auto"/>
              <w:jc w:val="center"/>
              <w:rPr>
                <w:rFonts w:ascii="宋体" w:hAnsi="宋体" w:cs="Courier New"/>
                <w:sz w:val="24"/>
              </w:rPr>
            </w:pPr>
            <w:r>
              <w:rPr>
                <w:rFonts w:hint="eastAsia" w:ascii="宋体" w:hAnsi="宋体" w:cs="Courier New"/>
                <w:sz w:val="24"/>
              </w:rPr>
              <w:t>2</w:t>
            </w:r>
          </w:p>
        </w:tc>
        <w:tc>
          <w:tcPr>
            <w:tcW w:w="1231" w:type="dxa"/>
            <w:vAlign w:val="center"/>
          </w:tcPr>
          <w:p w14:paraId="51277388">
            <w:pPr>
              <w:spacing w:line="360" w:lineRule="auto"/>
              <w:jc w:val="center"/>
              <w:rPr>
                <w:rFonts w:ascii="宋体" w:hAnsi="宋体" w:cs="Courier New"/>
                <w:sz w:val="24"/>
              </w:rPr>
            </w:pPr>
            <w:r>
              <w:rPr>
                <w:rFonts w:ascii="宋体" w:hAnsi="宋体" w:cs="Courier New"/>
                <w:position w:val="-10"/>
                <w:sz w:val="24"/>
              </w:rPr>
              <w:object>
                <v:shape id="_x0000_i1038" o:spt="75" type="#_x0000_t75" style="height:17.25pt;width:12.75pt;" o:ole="t" filled="f" o:preferrelative="t" stroked="f" coordsize="21600,21600">
                  <v:path/>
                  <v:fill on="f" focussize="0,0"/>
                  <v:stroke on="f" joinstyle="miter"/>
                  <v:imagedata r:id="rId45" o:title=""/>
                  <o:lock v:ext="edit" aspectratio="t"/>
                  <w10:wrap type="none"/>
                  <w10:anchorlock/>
                </v:shape>
                <o:OLEObject Type="Embed" ProgID="Equation.3" ShapeID="_x0000_i1038" DrawAspect="Content" ObjectID="_1468075738" r:id="rId44">
                  <o:LockedField>false</o:LockedField>
                </o:OLEObject>
              </w:object>
            </w:r>
          </w:p>
        </w:tc>
        <w:tc>
          <w:tcPr>
            <w:tcW w:w="3845" w:type="dxa"/>
            <w:vAlign w:val="center"/>
          </w:tcPr>
          <w:p w14:paraId="44C5E3BF">
            <w:pPr>
              <w:spacing w:line="360" w:lineRule="auto"/>
              <w:jc w:val="center"/>
              <w:rPr>
                <w:rFonts w:ascii="宋体" w:hAnsi="宋体" w:cs="Courier New"/>
                <w:sz w:val="24"/>
              </w:rPr>
            </w:pPr>
            <w:r>
              <w:rPr>
                <w:rFonts w:hint="eastAsia" w:ascii="宋体" w:hAnsi="宋体"/>
                <w:sz w:val="24"/>
              </w:rPr>
              <w:t>溶液标准物质及稀释引入的不确度</w:t>
            </w:r>
          </w:p>
        </w:tc>
        <w:tc>
          <w:tcPr>
            <w:tcW w:w="2698" w:type="dxa"/>
            <w:vAlign w:val="center"/>
          </w:tcPr>
          <w:p w14:paraId="6D2E92EE">
            <w:pPr>
              <w:spacing w:line="360" w:lineRule="auto"/>
              <w:jc w:val="center"/>
              <w:rPr>
                <w:sz w:val="24"/>
              </w:rPr>
            </w:pPr>
            <w:r>
              <w:rPr>
                <w:rFonts w:hint="eastAsia"/>
                <w:sz w:val="24"/>
              </w:rPr>
              <w:t>1.6%</w:t>
            </w:r>
          </w:p>
        </w:tc>
      </w:tr>
      <w:tr w14:paraId="1EE7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0DD223A1">
            <w:pPr>
              <w:spacing w:line="360" w:lineRule="auto"/>
              <w:jc w:val="center"/>
              <w:rPr>
                <w:rFonts w:ascii="宋体" w:hAnsi="宋体" w:cs="Courier New"/>
                <w:sz w:val="24"/>
              </w:rPr>
            </w:pPr>
            <w:r>
              <w:rPr>
                <w:rFonts w:hint="eastAsia" w:ascii="宋体" w:hAnsi="宋体" w:cs="Courier New"/>
                <w:sz w:val="24"/>
              </w:rPr>
              <w:t>3</w:t>
            </w:r>
          </w:p>
        </w:tc>
        <w:tc>
          <w:tcPr>
            <w:tcW w:w="1231" w:type="dxa"/>
            <w:vAlign w:val="center"/>
          </w:tcPr>
          <w:p w14:paraId="34BC55B7">
            <w:pPr>
              <w:spacing w:line="360" w:lineRule="auto"/>
              <w:jc w:val="center"/>
              <w:rPr>
                <w:rFonts w:ascii="宋体" w:hAnsi="宋体" w:cs="Courier New"/>
                <w:sz w:val="24"/>
              </w:rPr>
            </w:pPr>
            <w:r>
              <w:rPr>
                <w:rFonts w:ascii="宋体" w:hAnsi="宋体" w:cs="Courier New"/>
                <w:position w:val="-12"/>
                <w:sz w:val="24"/>
              </w:rPr>
              <w:object>
                <v:shape id="_x0000_i1039" o:spt="75" type="#_x0000_t75" style="height:18pt;width:12.75pt;" o:ole="t" filled="f" o:preferrelative="t" stroked="f" coordsize="21600,21600">
                  <v:path/>
                  <v:fill on="f" focussize="0,0"/>
                  <v:stroke on="f" joinstyle="miter"/>
                  <v:imagedata r:id="rId47" o:title=""/>
                  <o:lock v:ext="edit" aspectratio="t"/>
                  <w10:wrap type="none"/>
                  <w10:anchorlock/>
                </v:shape>
                <o:OLEObject Type="Embed" ProgID="Equation.3" ShapeID="_x0000_i1039" DrawAspect="Content" ObjectID="_1468075739" r:id="rId46">
                  <o:LockedField>false</o:LockedField>
                </o:OLEObject>
              </w:object>
            </w:r>
          </w:p>
        </w:tc>
        <w:tc>
          <w:tcPr>
            <w:tcW w:w="3845" w:type="dxa"/>
            <w:vAlign w:val="center"/>
          </w:tcPr>
          <w:p w14:paraId="12AA74A3">
            <w:pPr>
              <w:spacing w:line="360" w:lineRule="auto"/>
              <w:jc w:val="center"/>
              <w:rPr>
                <w:rFonts w:ascii="宋体" w:hAnsi="宋体" w:cs="Courier New"/>
                <w:sz w:val="24"/>
              </w:rPr>
            </w:pPr>
            <w:r>
              <w:rPr>
                <w:rFonts w:hint="eastAsia" w:ascii="宋体" w:hAnsi="宋体"/>
                <w:sz w:val="24"/>
              </w:rPr>
              <w:t>进样体积引入的不确定度</w:t>
            </w:r>
          </w:p>
        </w:tc>
        <w:tc>
          <w:tcPr>
            <w:tcW w:w="2698" w:type="dxa"/>
            <w:vAlign w:val="center"/>
          </w:tcPr>
          <w:p w14:paraId="33FC41DE">
            <w:pPr>
              <w:spacing w:line="360" w:lineRule="auto"/>
              <w:jc w:val="center"/>
              <w:rPr>
                <w:sz w:val="24"/>
              </w:rPr>
            </w:pPr>
            <w:r>
              <w:rPr>
                <w:rFonts w:hint="eastAsia"/>
                <w:sz w:val="24"/>
              </w:rPr>
              <w:t>4.6%</w:t>
            </w:r>
          </w:p>
        </w:tc>
      </w:tr>
    </w:tbl>
    <w:p w14:paraId="4F1DF62B">
      <w:pPr>
        <w:spacing w:line="360" w:lineRule="auto"/>
        <w:ind w:firstLine="540" w:firstLineChars="225"/>
        <w:rPr>
          <w:rFonts w:hAnsi="宋体"/>
          <w:sz w:val="24"/>
        </w:rPr>
      </w:pPr>
      <w:r>
        <w:rPr>
          <w:rFonts w:hint="eastAsia" w:hAnsi="宋体"/>
          <w:sz w:val="24"/>
        </w:rPr>
        <w:t>以上各分量互不相关，则合成标准不确定度</w:t>
      </w:r>
    </w:p>
    <w:p w14:paraId="38905A35">
      <w:pPr>
        <w:spacing w:line="360" w:lineRule="auto"/>
        <w:ind w:firstLine="540" w:firstLineChars="225"/>
        <w:jc w:val="center"/>
        <w:rPr>
          <w:sz w:val="24"/>
        </w:rPr>
      </w:pPr>
      <w:r>
        <w:rPr>
          <w:position w:val="-14"/>
          <w:sz w:val="24"/>
        </w:rPr>
        <w:object>
          <v:shape id="_x0000_i1040" o:spt="75" type="#_x0000_t75" style="height:24pt;width:109.5pt;" o:ole="t" filled="f" o:preferrelative="t" stroked="f" coordsize="21600,21600">
            <v:path/>
            <v:fill on="f" focussize="0,0"/>
            <v:stroke on="f" joinstyle="miter"/>
            <v:imagedata r:id="rId49" o:title=""/>
            <o:lock v:ext="edit" aspectratio="t"/>
            <w10:wrap type="none"/>
            <w10:anchorlock/>
          </v:shape>
          <o:OLEObject Type="Embed" ProgID="Equation.3" ShapeID="_x0000_i1040" DrawAspect="Content" ObjectID="_1468075740" r:id="rId48">
            <o:LockedField>false</o:LockedField>
          </o:OLEObject>
        </w:object>
      </w:r>
      <w:r>
        <w:rPr>
          <w:rFonts w:hint="eastAsia"/>
          <w:sz w:val="24"/>
        </w:rPr>
        <w:t>6.6%</w:t>
      </w:r>
    </w:p>
    <w:p w14:paraId="172C1095">
      <w:pPr>
        <w:spacing w:line="360" w:lineRule="auto"/>
        <w:rPr>
          <w:sz w:val="24"/>
        </w:rPr>
      </w:pPr>
      <w:r>
        <w:rPr>
          <w:rFonts w:hint="eastAsia"/>
          <w:sz w:val="24"/>
        </w:rPr>
        <w:t>D</w:t>
      </w:r>
      <w:r>
        <w:rPr>
          <w:rFonts w:hint="eastAsia"/>
          <w:b/>
          <w:bCs/>
          <w:sz w:val="24"/>
        </w:rPr>
        <w:t xml:space="preserve"> </w:t>
      </w:r>
      <w:r>
        <w:rPr>
          <w:sz w:val="24"/>
        </w:rPr>
        <w:t>.5 扩展不确定度</w:t>
      </w:r>
    </w:p>
    <w:p w14:paraId="05AEE5DF">
      <w:pPr>
        <w:spacing w:line="360" w:lineRule="auto"/>
        <w:ind w:firstLine="540" w:firstLineChars="225"/>
        <w:rPr>
          <w:sz w:val="24"/>
        </w:rPr>
      </w:pPr>
      <w:r>
        <w:rPr>
          <w:sz w:val="24"/>
        </w:rPr>
        <w:t>取</w:t>
      </w:r>
      <w:r>
        <w:rPr>
          <w:i/>
          <w:sz w:val="24"/>
        </w:rPr>
        <w:t>k</w:t>
      </w:r>
      <w:r>
        <w:rPr>
          <w:sz w:val="24"/>
        </w:rPr>
        <w:t>=2，则</w:t>
      </w:r>
      <w:r>
        <w:rPr>
          <w:i/>
          <w:sz w:val="24"/>
        </w:rPr>
        <w:t>U</w:t>
      </w:r>
      <w:r>
        <w:rPr>
          <w:sz w:val="24"/>
        </w:rPr>
        <w:t>=</w:t>
      </w:r>
      <w:r>
        <w:rPr>
          <w:i/>
          <w:sz w:val="24"/>
        </w:rPr>
        <w:t>k</w:t>
      </w:r>
      <w:r>
        <w:rPr>
          <w:position w:val="-12"/>
          <w:sz w:val="24"/>
        </w:rPr>
        <w:object>
          <v:shape id="_x0000_i1041" o:spt="75" type="#_x0000_t75" style="height:18pt;width:12.75pt;" o:ole="t" filled="f" o:preferrelative="t" stroked="f" coordsize="21600,21600">
            <v:path/>
            <v:fill on="f" focussize="0,0"/>
            <v:stroke on="f" joinstyle="miter"/>
            <v:imagedata r:id="rId51" o:title=""/>
            <o:lock v:ext="edit" aspectratio="t"/>
            <w10:wrap type="none"/>
            <w10:anchorlock/>
          </v:shape>
          <o:OLEObject Type="Embed" ProgID="Equation.3" ShapeID="_x0000_i1041" DrawAspect="Content" ObjectID="_1468075741" r:id="rId50">
            <o:LockedField>false</o:LockedField>
          </o:OLEObject>
        </w:object>
      </w:r>
      <w:r>
        <w:rPr>
          <w:sz w:val="24"/>
        </w:rPr>
        <w:t>=2×</w:t>
      </w:r>
      <w:r>
        <w:rPr>
          <w:rFonts w:hint="eastAsia"/>
          <w:sz w:val="24"/>
        </w:rPr>
        <w:t>6.6</w:t>
      </w:r>
      <w:r>
        <w:rPr>
          <w:sz w:val="24"/>
        </w:rPr>
        <w:t>=</w:t>
      </w:r>
      <w:r>
        <w:rPr>
          <w:rFonts w:hint="eastAsia"/>
          <w:sz w:val="24"/>
        </w:rPr>
        <w:t>13%</w:t>
      </w:r>
    </w:p>
    <w:p w14:paraId="79F2AF77">
      <w:pPr>
        <w:adjustRightInd w:val="0"/>
        <w:snapToGrid w:val="0"/>
        <w:spacing w:line="360" w:lineRule="auto"/>
      </w:pPr>
    </w:p>
    <w:p w14:paraId="01FCC885">
      <w:pPr>
        <w:pStyle w:val="4"/>
        <w:ind w:firstLine="280" w:firstLineChars="100"/>
        <w:rPr>
          <w:rFonts w:ascii="黑体" w:hAnsi="黑体"/>
          <w:b w:val="0"/>
          <w:kern w:val="44"/>
        </w:rPr>
      </w:pPr>
    </w:p>
    <w:p w14:paraId="323FD560"/>
    <w:p w14:paraId="439B1845"/>
    <w:p w14:paraId="470AAF51"/>
    <w:p w14:paraId="3E4B2EBA"/>
    <w:p w14:paraId="25290966"/>
    <w:sectPr>
      <w:footerReference r:id="rId1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E7E444-5385-4D03-965C-0165D86EBE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2" w:fontKey="{69127DF3-6C8C-4ED6-9029-7F8AA7D07D35}"/>
  </w:font>
  <w:font w:name="Calibri">
    <w:panose1 w:val="020F0502020204030204"/>
    <w:charset w:val="00"/>
    <w:family w:val="swiss"/>
    <w:pitch w:val="default"/>
    <w:sig w:usb0="E4002EFF" w:usb1="C200247B" w:usb2="00000009" w:usb3="00000000" w:csb0="200001FF" w:csb1="00000000"/>
    <w:embedRegular r:id="rId3" w:fontKey="{4391BAD7-D5DF-4068-8973-75026F27DA75}"/>
  </w:font>
  <w:font w:name="Calibri Light">
    <w:panose1 w:val="020F03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embedRegular r:id="rId4" w:fontKey="{D6B9AE8D-989F-4194-A30D-647A64BA64AA}"/>
  </w:font>
  <w:font w:name="方正小标宋_GBK">
    <w:altName w:val="微软雅黑"/>
    <w:panose1 w:val="00000000000000000000"/>
    <w:charset w:val="86"/>
    <w:family w:val="auto"/>
    <w:pitch w:val="default"/>
    <w:sig w:usb0="00000000" w:usb1="00000000" w:usb2="00082016" w:usb3="00000000" w:csb0="00040001" w:csb1="00000000"/>
    <w:embedRegular r:id="rId5" w:fontKey="{279A0E4C-0172-45A2-9E69-ED8E6728A57C}"/>
  </w:font>
  <w:font w:name="微软雅黑">
    <w:panose1 w:val="020B0503020204020204"/>
    <w:charset w:val="86"/>
    <w:family w:val="swiss"/>
    <w:pitch w:val="default"/>
    <w:sig w:usb0="80000287" w:usb1="2ACF3C50" w:usb2="00000016" w:usb3="00000000" w:csb0="0004001F" w:csb1="00000000"/>
    <w:embedRegular r:id="rId6" w:fontKey="{D807A4D9-579F-4359-BF32-EB544A550CDC}"/>
  </w:font>
  <w:font w:name="Wingdings 2">
    <w:panose1 w:val="05020102010507070707"/>
    <w:charset w:val="02"/>
    <w:family w:val="roman"/>
    <w:pitch w:val="default"/>
    <w:sig w:usb0="00000000" w:usb1="00000000" w:usb2="00000000" w:usb3="00000000" w:csb0="80000000" w:csb1="00000000"/>
    <w:embedRegular r:id="rId7" w:fontKey="{0ED9D03E-E640-4B92-A486-11204BAA554C}"/>
  </w:font>
  <w:font w:name="华文楷体">
    <w:panose1 w:val="02010600040101010101"/>
    <w:charset w:val="86"/>
    <w:family w:val="auto"/>
    <w:pitch w:val="default"/>
    <w:sig w:usb0="00000287" w:usb1="080F0000" w:usb2="00000000" w:usb3="00000000" w:csb0="0004009F" w:csb1="DFD70000"/>
    <w:embedRegular r:id="rId8" w:fontKey="{07A7FEF4-FBEE-4261-871E-2B24BE07E23A}"/>
  </w:font>
  <w:font w:name="Cambria Math">
    <w:panose1 w:val="02040503050406030204"/>
    <w:charset w:val="00"/>
    <w:family w:val="roman"/>
    <w:pitch w:val="default"/>
    <w:sig w:usb0="E00006FF" w:usb1="420024FF" w:usb2="02000000" w:usb3="00000000" w:csb0="2000019F" w:csb1="00000000"/>
    <w:embedRegular r:id="rId9" w:fontKey="{8BB0FB92-88D1-4B9C-95E3-FD179445B0C7}"/>
  </w:font>
  <w:font w:name="仿宋">
    <w:panose1 w:val="02010609060101010101"/>
    <w:charset w:val="86"/>
    <w:family w:val="modern"/>
    <w:pitch w:val="default"/>
    <w:sig w:usb0="800002BF" w:usb1="38CF7CFA" w:usb2="00000016" w:usb3="00000000" w:csb0="00040001" w:csb1="00000000"/>
    <w:embedRegular r:id="rId10" w:fontKey="{4385A140-0789-40F1-A531-A1B9C2B18E2C}"/>
  </w:font>
  <w:font w:name="Arial">
    <w:panose1 w:val="020B0604020202020204"/>
    <w:charset w:val="00"/>
    <w:family w:val="swiss"/>
    <w:pitch w:val="default"/>
    <w:sig w:usb0="E0002EFF" w:usb1="C000785B" w:usb2="00000009" w:usb3="00000000" w:csb0="400001FF" w:csb1="FFFF0000"/>
    <w:embedRegular r:id="rId11" w:fontKey="{6CC50F4D-C5D7-42EC-8111-A74BC52188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F88DD">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6205F">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I</w:t>
    </w:r>
    <w:r>
      <w:fldChar w:fldCharType="end"/>
    </w:r>
  </w:p>
  <w:p w14:paraId="401277E8">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D6515">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49FB3">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FD9B5">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I</w:t>
    </w:r>
    <w:r>
      <w:fldChar w:fldCharType="end"/>
    </w:r>
  </w:p>
  <w:p w14:paraId="2B88A6F8">
    <w:pPr>
      <w:pStyle w:val="9"/>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ABC61">
    <w:pPr>
      <w:pStyle w:val="9"/>
      <w:framePr w:wrap="around" w:vAnchor="text" w:hAnchor="margin" w:xAlign="right" w:y="1"/>
      <w:ind w:right="360"/>
      <w:rPr>
        <w:rStyle w:val="17"/>
      </w:rPr>
    </w:pPr>
  </w:p>
  <w:p w14:paraId="605FF1A6">
    <w:pPr>
      <w:pStyle w:val="9"/>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95EF2">
    <w:pPr>
      <w:pStyle w:val="9"/>
      <w:framePr w:wrap="around" w:vAnchor="text" w:hAnchor="margin" w:xAlign="right" w:y="1"/>
      <w:tabs>
        <w:tab w:val="clear" w:pos="4153"/>
      </w:tabs>
      <w:ind w:right="360" w:firstLine="244"/>
      <w:rPr>
        <w:rStyle w:val="17"/>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top</wp:align>
              </wp:positionV>
              <wp:extent cx="29210" cy="1397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29210" cy="139700"/>
                      </a:xfrm>
                      <a:prstGeom prst="rect">
                        <a:avLst/>
                      </a:prstGeom>
                      <a:noFill/>
                      <a:ln>
                        <a:noFill/>
                      </a:ln>
                    </wps:spPr>
                    <wps:txbx>
                      <w:txbxContent>
                        <w:p w14:paraId="5B397ED1">
                          <w:pPr>
                            <w:pStyle w:val="9"/>
                            <w:rPr>
                              <w:rStyle w:val="17"/>
                            </w:rPr>
                          </w:pPr>
                          <w:r>
                            <w:fldChar w:fldCharType="begin"/>
                          </w:r>
                          <w:r>
                            <w:rPr>
                              <w:rStyle w:val="17"/>
                            </w:rPr>
                            <w:instrText xml:space="preserve"> PAGE  </w:instrText>
                          </w:r>
                          <w:r>
                            <w:fldChar w:fldCharType="separate"/>
                          </w:r>
                          <w:r>
                            <w:rPr>
                              <w:rStyle w:val="17"/>
                            </w:rPr>
                            <w:t>II</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height:11pt;width:2.3pt;mso-position-horizontal:outside;mso-position-horizontal-relative:margin;mso-position-vertical:top;mso-wrap-style:none;z-index:251659264;mso-width-relative:page;mso-height-relative:page;" filled="f" stroked="f" coordsize="21600,21600" o:gfxdata="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RNRzQAAAAAgEAAA8AAAAAAAAAAQAgAAAAIgAAAGRycy9kb3ducmV2LnhtbFBL&#10;AQIUABQAAAAIAIdO4kDr98SwxQEAAIoDAAAOAAAAAAAAAAEAIAAAAB8BAABkcnMvZTJvRG9jLnht&#10;bFBLBQYAAAAABgAGAFkBAABWBQAAAAA=&#10;">
              <v:fill on="f" focussize="0,0"/>
              <v:stroke on="f"/>
              <v:imagedata o:title=""/>
              <o:lock v:ext="edit" aspectratio="f"/>
              <v:textbox inset="0mm,0mm,0mm,0mm" style="mso-fit-shape-to-text:t;">
                <w:txbxContent>
                  <w:p w14:paraId="5B397ED1">
                    <w:pPr>
                      <w:pStyle w:val="9"/>
                      <w:rPr>
                        <w:rStyle w:val="17"/>
                      </w:rPr>
                    </w:pPr>
                    <w:r>
                      <w:fldChar w:fldCharType="begin"/>
                    </w:r>
                    <w:r>
                      <w:rPr>
                        <w:rStyle w:val="17"/>
                      </w:rPr>
                      <w:instrText xml:space="preserve"> PAGE  </w:instrText>
                    </w:r>
                    <w:r>
                      <w:fldChar w:fldCharType="separate"/>
                    </w:r>
                    <w:r>
                      <w:rPr>
                        <w:rStyle w:val="17"/>
                      </w:rPr>
                      <w:t>II</w:t>
                    </w:r>
                    <w:r>
                      <w:fldChar w:fldCharType="end"/>
                    </w:r>
                  </w:p>
                </w:txbxContent>
              </v:textbox>
            </v:shape>
          </w:pict>
        </mc:Fallback>
      </mc:AlternateContent>
    </w:r>
  </w:p>
  <w:p w14:paraId="3974387A">
    <w:pPr>
      <w:pStyle w:val="9"/>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EF08A">
    <w:pPr>
      <w:pStyle w:val="9"/>
      <w:framePr w:wrap="around" w:vAnchor="text" w:hAnchor="margin" w:xAlign="right" w:y="1"/>
      <w:tabs>
        <w:tab w:val="clear" w:pos="4153"/>
      </w:tabs>
      <w:ind w:right="360" w:firstLine="244"/>
      <w:rPr>
        <w:rStyle w:val="17"/>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align>top</wp:align>
              </wp:positionV>
              <wp:extent cx="58420" cy="1397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wps:spPr>
                    <wps:txbx>
                      <w:txbxContent>
                        <w:p w14:paraId="632F1128">
                          <w:pPr>
                            <w:pStyle w:val="9"/>
                            <w:rPr>
                              <w:rStyle w:val="17"/>
                            </w:rPr>
                          </w:pPr>
                          <w:r>
                            <w:fldChar w:fldCharType="begin"/>
                          </w:r>
                          <w:r>
                            <w:rPr>
                              <w:rStyle w:val="17"/>
                            </w:rPr>
                            <w:instrText xml:space="preserve"> PAGE  </w:instrText>
                          </w:r>
                          <w:r>
                            <w:fldChar w:fldCharType="separate"/>
                          </w:r>
                          <w:r>
                            <w:rPr>
                              <w:rStyle w:val="17"/>
                            </w:rPr>
                            <w:t>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height:11pt;width:4.6pt;mso-position-horizontal:outside;mso-position-horizontal-relative:margin;mso-position-vertical:top;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LW7l30AAAAAIBAAAPAAAAAAAAAAEAIAAAACIAAABkcnMvZG93bnJldi54bWxQ&#10;SwECFAAUAAAACACHTuJAW41RRMYBAACMAwAADgAAAAAAAAABACAAAAAfAQAAZHJzL2Uyb0RvYy54&#10;bWxQSwUGAAAAAAYABgBZAQAAVwUAAAAA&#10;">
              <v:fill on="f" focussize="0,0"/>
              <v:stroke on="f"/>
              <v:imagedata o:title=""/>
              <o:lock v:ext="edit" aspectratio="f"/>
              <v:textbox inset="0mm,0mm,0mm,0mm" style="mso-fit-shape-to-text:t;">
                <w:txbxContent>
                  <w:p w14:paraId="632F1128">
                    <w:pPr>
                      <w:pStyle w:val="9"/>
                      <w:rPr>
                        <w:rStyle w:val="17"/>
                      </w:rPr>
                    </w:pPr>
                    <w:r>
                      <w:fldChar w:fldCharType="begin"/>
                    </w:r>
                    <w:r>
                      <w:rPr>
                        <w:rStyle w:val="17"/>
                      </w:rPr>
                      <w:instrText xml:space="preserve"> PAGE  </w:instrText>
                    </w:r>
                    <w:r>
                      <w:fldChar w:fldCharType="separate"/>
                    </w:r>
                    <w:r>
                      <w:rPr>
                        <w:rStyle w:val="17"/>
                      </w:rPr>
                      <w:t>8</w:t>
                    </w:r>
                    <w:r>
                      <w:fldChar w:fldCharType="end"/>
                    </w:r>
                  </w:p>
                </w:txbxContent>
              </v:textbox>
            </v:shape>
          </w:pict>
        </mc:Fallback>
      </mc:AlternateContent>
    </w:r>
  </w:p>
  <w:p w14:paraId="2DE935E2">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BD031">
    <w:pPr>
      <w:pStyle w:val="10"/>
      <w:rPr>
        <w:rFonts w:ascii="黑体" w:eastAsia="黑体"/>
        <w:sz w:val="21"/>
      </w:rPr>
    </w:pPr>
    <w:r>
      <w:rPr>
        <w:rFonts w:hint="eastAsia" w:ascii="黑体" w:eastAsia="黑体"/>
        <w:bCs/>
        <w:sz w:val="21"/>
      </w:rPr>
      <w:t>JJG（豫）XXXX-202</w:t>
    </w:r>
    <w:r>
      <w:rPr>
        <w:rFonts w:ascii="黑体" w:eastAsia="黑体"/>
        <w:bCs/>
        <w:sz w:val="21"/>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4E283">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80B08">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3368E1"/>
    <w:multiLevelType w:val="singleLevel"/>
    <w:tmpl w:val="423368E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I3NWE0ZGYzYzYyOGEzYWZkYThiNzQ2ODc2NzRjZTMifQ=="/>
  </w:docVars>
  <w:rsids>
    <w:rsidRoot w:val="00B2067C"/>
    <w:rsid w:val="00000CC5"/>
    <w:rsid w:val="00004F3C"/>
    <w:rsid w:val="00010949"/>
    <w:rsid w:val="0002304E"/>
    <w:rsid w:val="00023137"/>
    <w:rsid w:val="00023371"/>
    <w:rsid w:val="000307FA"/>
    <w:rsid w:val="00033F4D"/>
    <w:rsid w:val="000432BC"/>
    <w:rsid w:val="0004537A"/>
    <w:rsid w:val="00050213"/>
    <w:rsid w:val="000554E3"/>
    <w:rsid w:val="00055DCB"/>
    <w:rsid w:val="00055FA2"/>
    <w:rsid w:val="0006228C"/>
    <w:rsid w:val="00064FB1"/>
    <w:rsid w:val="00066DD1"/>
    <w:rsid w:val="00067201"/>
    <w:rsid w:val="00072DC2"/>
    <w:rsid w:val="000741F8"/>
    <w:rsid w:val="00097D08"/>
    <w:rsid w:val="000A3B02"/>
    <w:rsid w:val="000C2D1C"/>
    <w:rsid w:val="000D6E1D"/>
    <w:rsid w:val="000E7417"/>
    <w:rsid w:val="000F299B"/>
    <w:rsid w:val="00117657"/>
    <w:rsid w:val="00163092"/>
    <w:rsid w:val="001639D5"/>
    <w:rsid w:val="00167D38"/>
    <w:rsid w:val="00175938"/>
    <w:rsid w:val="00176A0B"/>
    <w:rsid w:val="0018024C"/>
    <w:rsid w:val="00192CF7"/>
    <w:rsid w:val="00195D2A"/>
    <w:rsid w:val="001C6673"/>
    <w:rsid w:val="001C6B27"/>
    <w:rsid w:val="001D02E7"/>
    <w:rsid w:val="001D42F1"/>
    <w:rsid w:val="001E5B11"/>
    <w:rsid w:val="001E62E3"/>
    <w:rsid w:val="001E7387"/>
    <w:rsid w:val="001F2339"/>
    <w:rsid w:val="001F2703"/>
    <w:rsid w:val="001F359A"/>
    <w:rsid w:val="00201FC4"/>
    <w:rsid w:val="002035F5"/>
    <w:rsid w:val="00207FEA"/>
    <w:rsid w:val="00211477"/>
    <w:rsid w:val="00217E60"/>
    <w:rsid w:val="00223BCA"/>
    <w:rsid w:val="002243C2"/>
    <w:rsid w:val="0023084F"/>
    <w:rsid w:val="00230EDA"/>
    <w:rsid w:val="00234E72"/>
    <w:rsid w:val="00235925"/>
    <w:rsid w:val="00243B8A"/>
    <w:rsid w:val="0024412D"/>
    <w:rsid w:val="00247793"/>
    <w:rsid w:val="00247AF4"/>
    <w:rsid w:val="0026129F"/>
    <w:rsid w:val="002634DA"/>
    <w:rsid w:val="002652BC"/>
    <w:rsid w:val="00280D54"/>
    <w:rsid w:val="00281E4D"/>
    <w:rsid w:val="00286707"/>
    <w:rsid w:val="0029097B"/>
    <w:rsid w:val="00295388"/>
    <w:rsid w:val="00296A81"/>
    <w:rsid w:val="00296ECC"/>
    <w:rsid w:val="002A1524"/>
    <w:rsid w:val="002A1728"/>
    <w:rsid w:val="002A4DE8"/>
    <w:rsid w:val="002A6412"/>
    <w:rsid w:val="002B6E49"/>
    <w:rsid w:val="002C533A"/>
    <w:rsid w:val="002C7A3A"/>
    <w:rsid w:val="002D1285"/>
    <w:rsid w:val="002D4DC6"/>
    <w:rsid w:val="002D5E1F"/>
    <w:rsid w:val="002E0DBE"/>
    <w:rsid w:val="002E4B24"/>
    <w:rsid w:val="002E5550"/>
    <w:rsid w:val="002E6CAF"/>
    <w:rsid w:val="002F20F0"/>
    <w:rsid w:val="002F2C26"/>
    <w:rsid w:val="002F2FDD"/>
    <w:rsid w:val="002F31FA"/>
    <w:rsid w:val="002F3F87"/>
    <w:rsid w:val="00302150"/>
    <w:rsid w:val="00320DB6"/>
    <w:rsid w:val="00323394"/>
    <w:rsid w:val="00333503"/>
    <w:rsid w:val="003407BF"/>
    <w:rsid w:val="00340819"/>
    <w:rsid w:val="00345486"/>
    <w:rsid w:val="003503D6"/>
    <w:rsid w:val="003578D6"/>
    <w:rsid w:val="003712F6"/>
    <w:rsid w:val="003728DC"/>
    <w:rsid w:val="003759FE"/>
    <w:rsid w:val="00381778"/>
    <w:rsid w:val="00385EC7"/>
    <w:rsid w:val="003949FD"/>
    <w:rsid w:val="003A75BF"/>
    <w:rsid w:val="003B051C"/>
    <w:rsid w:val="003C06AF"/>
    <w:rsid w:val="003C08DC"/>
    <w:rsid w:val="003C5EB7"/>
    <w:rsid w:val="003C6030"/>
    <w:rsid w:val="003D17F0"/>
    <w:rsid w:val="003D3242"/>
    <w:rsid w:val="003D59B7"/>
    <w:rsid w:val="003D68DA"/>
    <w:rsid w:val="003E1778"/>
    <w:rsid w:val="003E70BB"/>
    <w:rsid w:val="004025A0"/>
    <w:rsid w:val="004034F2"/>
    <w:rsid w:val="004055C4"/>
    <w:rsid w:val="00411135"/>
    <w:rsid w:val="004120D2"/>
    <w:rsid w:val="004213DA"/>
    <w:rsid w:val="00424FF6"/>
    <w:rsid w:val="00425218"/>
    <w:rsid w:val="00434882"/>
    <w:rsid w:val="004374AA"/>
    <w:rsid w:val="00442A18"/>
    <w:rsid w:val="0046167D"/>
    <w:rsid w:val="004635A1"/>
    <w:rsid w:val="0047106D"/>
    <w:rsid w:val="004724EF"/>
    <w:rsid w:val="00484F3B"/>
    <w:rsid w:val="004855E4"/>
    <w:rsid w:val="00487035"/>
    <w:rsid w:val="00494403"/>
    <w:rsid w:val="00494EA4"/>
    <w:rsid w:val="00497051"/>
    <w:rsid w:val="004A5051"/>
    <w:rsid w:val="004A6DE8"/>
    <w:rsid w:val="004A7B7D"/>
    <w:rsid w:val="004B1F54"/>
    <w:rsid w:val="004B64F1"/>
    <w:rsid w:val="004B76CD"/>
    <w:rsid w:val="004C4D97"/>
    <w:rsid w:val="004C7797"/>
    <w:rsid w:val="004C7AFE"/>
    <w:rsid w:val="004D296C"/>
    <w:rsid w:val="004D3ACF"/>
    <w:rsid w:val="004E388C"/>
    <w:rsid w:val="004E4A76"/>
    <w:rsid w:val="004E655A"/>
    <w:rsid w:val="00500340"/>
    <w:rsid w:val="00502847"/>
    <w:rsid w:val="00503038"/>
    <w:rsid w:val="005107C0"/>
    <w:rsid w:val="00511CAA"/>
    <w:rsid w:val="00513485"/>
    <w:rsid w:val="00514DC0"/>
    <w:rsid w:val="0053135F"/>
    <w:rsid w:val="00533A7F"/>
    <w:rsid w:val="00540334"/>
    <w:rsid w:val="00541C5A"/>
    <w:rsid w:val="00553AEF"/>
    <w:rsid w:val="00554AA4"/>
    <w:rsid w:val="00567B12"/>
    <w:rsid w:val="0057368D"/>
    <w:rsid w:val="00576253"/>
    <w:rsid w:val="00582B5C"/>
    <w:rsid w:val="00584038"/>
    <w:rsid w:val="00593C3C"/>
    <w:rsid w:val="005956B7"/>
    <w:rsid w:val="005A4671"/>
    <w:rsid w:val="005A527A"/>
    <w:rsid w:val="005B447A"/>
    <w:rsid w:val="005C0171"/>
    <w:rsid w:val="005C4747"/>
    <w:rsid w:val="005C5022"/>
    <w:rsid w:val="005C5DFF"/>
    <w:rsid w:val="005D1A12"/>
    <w:rsid w:val="005D7263"/>
    <w:rsid w:val="005D775B"/>
    <w:rsid w:val="005E731A"/>
    <w:rsid w:val="005E7C78"/>
    <w:rsid w:val="005F4A2A"/>
    <w:rsid w:val="005F604A"/>
    <w:rsid w:val="00601836"/>
    <w:rsid w:val="00607099"/>
    <w:rsid w:val="006100FD"/>
    <w:rsid w:val="00614F8B"/>
    <w:rsid w:val="00617402"/>
    <w:rsid w:val="00622118"/>
    <w:rsid w:val="00622A94"/>
    <w:rsid w:val="00625021"/>
    <w:rsid w:val="0062613D"/>
    <w:rsid w:val="00630379"/>
    <w:rsid w:val="0063390B"/>
    <w:rsid w:val="00636B8B"/>
    <w:rsid w:val="006377B9"/>
    <w:rsid w:val="00637D1E"/>
    <w:rsid w:val="0064060C"/>
    <w:rsid w:val="00651548"/>
    <w:rsid w:val="00656762"/>
    <w:rsid w:val="006602C4"/>
    <w:rsid w:val="00660563"/>
    <w:rsid w:val="00674D3C"/>
    <w:rsid w:val="00677BFE"/>
    <w:rsid w:val="00681152"/>
    <w:rsid w:val="00683FEF"/>
    <w:rsid w:val="00690E5C"/>
    <w:rsid w:val="0069250E"/>
    <w:rsid w:val="006B4C9B"/>
    <w:rsid w:val="006C24C9"/>
    <w:rsid w:val="006C6E90"/>
    <w:rsid w:val="006D110F"/>
    <w:rsid w:val="006D4D8C"/>
    <w:rsid w:val="006F27B8"/>
    <w:rsid w:val="006F5A38"/>
    <w:rsid w:val="00702044"/>
    <w:rsid w:val="00703AC3"/>
    <w:rsid w:val="00712E09"/>
    <w:rsid w:val="007156C5"/>
    <w:rsid w:val="00716D25"/>
    <w:rsid w:val="007209B7"/>
    <w:rsid w:val="00720F81"/>
    <w:rsid w:val="00721E42"/>
    <w:rsid w:val="00726D33"/>
    <w:rsid w:val="007305C8"/>
    <w:rsid w:val="00731C3C"/>
    <w:rsid w:val="00732249"/>
    <w:rsid w:val="00733124"/>
    <w:rsid w:val="007338F8"/>
    <w:rsid w:val="007339BF"/>
    <w:rsid w:val="00737756"/>
    <w:rsid w:val="00747257"/>
    <w:rsid w:val="00752F07"/>
    <w:rsid w:val="00756CB4"/>
    <w:rsid w:val="0077120C"/>
    <w:rsid w:val="007749BB"/>
    <w:rsid w:val="00775DA3"/>
    <w:rsid w:val="00776344"/>
    <w:rsid w:val="00780403"/>
    <w:rsid w:val="007A75E3"/>
    <w:rsid w:val="007B3789"/>
    <w:rsid w:val="007B378D"/>
    <w:rsid w:val="007B4E95"/>
    <w:rsid w:val="007C1BBC"/>
    <w:rsid w:val="007C3CAF"/>
    <w:rsid w:val="007C4624"/>
    <w:rsid w:val="007C4F79"/>
    <w:rsid w:val="007E7DF7"/>
    <w:rsid w:val="00800082"/>
    <w:rsid w:val="0080361A"/>
    <w:rsid w:val="00804C82"/>
    <w:rsid w:val="0081087B"/>
    <w:rsid w:val="008114D4"/>
    <w:rsid w:val="008124FA"/>
    <w:rsid w:val="008212A0"/>
    <w:rsid w:val="0083093B"/>
    <w:rsid w:val="00833AA3"/>
    <w:rsid w:val="00835BBC"/>
    <w:rsid w:val="00841ACC"/>
    <w:rsid w:val="0084371C"/>
    <w:rsid w:val="008522B8"/>
    <w:rsid w:val="0085544C"/>
    <w:rsid w:val="008632B9"/>
    <w:rsid w:val="008673E0"/>
    <w:rsid w:val="00872BD7"/>
    <w:rsid w:val="008858DE"/>
    <w:rsid w:val="0089003C"/>
    <w:rsid w:val="008931DD"/>
    <w:rsid w:val="00897174"/>
    <w:rsid w:val="008A3574"/>
    <w:rsid w:val="008B3366"/>
    <w:rsid w:val="008C2491"/>
    <w:rsid w:val="008C381C"/>
    <w:rsid w:val="008D19F4"/>
    <w:rsid w:val="008D60A5"/>
    <w:rsid w:val="008D721C"/>
    <w:rsid w:val="008E2C5E"/>
    <w:rsid w:val="008E45A2"/>
    <w:rsid w:val="008F26A6"/>
    <w:rsid w:val="008F558B"/>
    <w:rsid w:val="00906A4B"/>
    <w:rsid w:val="00912219"/>
    <w:rsid w:val="009135C3"/>
    <w:rsid w:val="009240BA"/>
    <w:rsid w:val="0093091F"/>
    <w:rsid w:val="0093572C"/>
    <w:rsid w:val="009471AB"/>
    <w:rsid w:val="009544BD"/>
    <w:rsid w:val="00964223"/>
    <w:rsid w:val="0097249E"/>
    <w:rsid w:val="00990EDF"/>
    <w:rsid w:val="0099438A"/>
    <w:rsid w:val="009961F0"/>
    <w:rsid w:val="009A2EB5"/>
    <w:rsid w:val="009B1FA8"/>
    <w:rsid w:val="009B5F3A"/>
    <w:rsid w:val="009D1C2C"/>
    <w:rsid w:val="009D7EF9"/>
    <w:rsid w:val="009F55C0"/>
    <w:rsid w:val="009F6D85"/>
    <w:rsid w:val="00A0323B"/>
    <w:rsid w:val="00A05195"/>
    <w:rsid w:val="00A0732D"/>
    <w:rsid w:val="00A2471D"/>
    <w:rsid w:val="00A2717A"/>
    <w:rsid w:val="00A3580D"/>
    <w:rsid w:val="00A42530"/>
    <w:rsid w:val="00A4431A"/>
    <w:rsid w:val="00A4492E"/>
    <w:rsid w:val="00A51B3E"/>
    <w:rsid w:val="00A52277"/>
    <w:rsid w:val="00A531F7"/>
    <w:rsid w:val="00A56FB6"/>
    <w:rsid w:val="00A609F0"/>
    <w:rsid w:val="00A66A07"/>
    <w:rsid w:val="00A82B0A"/>
    <w:rsid w:val="00A843B2"/>
    <w:rsid w:val="00A865B4"/>
    <w:rsid w:val="00A92815"/>
    <w:rsid w:val="00A97CC4"/>
    <w:rsid w:val="00AB078B"/>
    <w:rsid w:val="00AC183A"/>
    <w:rsid w:val="00AC3D78"/>
    <w:rsid w:val="00AD43EA"/>
    <w:rsid w:val="00AE14B0"/>
    <w:rsid w:val="00AE3DC3"/>
    <w:rsid w:val="00AE5828"/>
    <w:rsid w:val="00AE64BC"/>
    <w:rsid w:val="00AF2049"/>
    <w:rsid w:val="00AF2D9B"/>
    <w:rsid w:val="00AF4C1D"/>
    <w:rsid w:val="00B027D1"/>
    <w:rsid w:val="00B10FB9"/>
    <w:rsid w:val="00B120D4"/>
    <w:rsid w:val="00B16A73"/>
    <w:rsid w:val="00B2067C"/>
    <w:rsid w:val="00B2170F"/>
    <w:rsid w:val="00B30DA0"/>
    <w:rsid w:val="00B315E4"/>
    <w:rsid w:val="00B41B88"/>
    <w:rsid w:val="00B44A5F"/>
    <w:rsid w:val="00B46520"/>
    <w:rsid w:val="00B570B7"/>
    <w:rsid w:val="00B63526"/>
    <w:rsid w:val="00B65FB5"/>
    <w:rsid w:val="00B7457B"/>
    <w:rsid w:val="00B821BC"/>
    <w:rsid w:val="00B82530"/>
    <w:rsid w:val="00B9261E"/>
    <w:rsid w:val="00B97010"/>
    <w:rsid w:val="00BA0860"/>
    <w:rsid w:val="00BA48D1"/>
    <w:rsid w:val="00BA6870"/>
    <w:rsid w:val="00BC323D"/>
    <w:rsid w:val="00BC447F"/>
    <w:rsid w:val="00BD5A44"/>
    <w:rsid w:val="00BD7A16"/>
    <w:rsid w:val="00BE3E97"/>
    <w:rsid w:val="00BE5B93"/>
    <w:rsid w:val="00BE71DF"/>
    <w:rsid w:val="00BF4C93"/>
    <w:rsid w:val="00C02586"/>
    <w:rsid w:val="00C07644"/>
    <w:rsid w:val="00C10AB9"/>
    <w:rsid w:val="00C32945"/>
    <w:rsid w:val="00C3534D"/>
    <w:rsid w:val="00C3657B"/>
    <w:rsid w:val="00C4160D"/>
    <w:rsid w:val="00C4254D"/>
    <w:rsid w:val="00C4364D"/>
    <w:rsid w:val="00C449EA"/>
    <w:rsid w:val="00C61D51"/>
    <w:rsid w:val="00C63E4E"/>
    <w:rsid w:val="00C64336"/>
    <w:rsid w:val="00C701B1"/>
    <w:rsid w:val="00C72E10"/>
    <w:rsid w:val="00C7675F"/>
    <w:rsid w:val="00C770F4"/>
    <w:rsid w:val="00C82DD6"/>
    <w:rsid w:val="00C8378C"/>
    <w:rsid w:val="00C84CA4"/>
    <w:rsid w:val="00C91A61"/>
    <w:rsid w:val="00C941DF"/>
    <w:rsid w:val="00CA0386"/>
    <w:rsid w:val="00CB1035"/>
    <w:rsid w:val="00CB2EAD"/>
    <w:rsid w:val="00CB68FC"/>
    <w:rsid w:val="00CC4DC2"/>
    <w:rsid w:val="00CD137E"/>
    <w:rsid w:val="00CD65A4"/>
    <w:rsid w:val="00CE113E"/>
    <w:rsid w:val="00CE384D"/>
    <w:rsid w:val="00CE5D60"/>
    <w:rsid w:val="00CE6E6E"/>
    <w:rsid w:val="00CE7153"/>
    <w:rsid w:val="00CF2F58"/>
    <w:rsid w:val="00CF3142"/>
    <w:rsid w:val="00CF4913"/>
    <w:rsid w:val="00CF5532"/>
    <w:rsid w:val="00D0182B"/>
    <w:rsid w:val="00D0305C"/>
    <w:rsid w:val="00D030DF"/>
    <w:rsid w:val="00D12ADF"/>
    <w:rsid w:val="00D14F96"/>
    <w:rsid w:val="00D1653E"/>
    <w:rsid w:val="00D2046C"/>
    <w:rsid w:val="00D33F90"/>
    <w:rsid w:val="00D3648F"/>
    <w:rsid w:val="00D46993"/>
    <w:rsid w:val="00D50BCB"/>
    <w:rsid w:val="00D56C96"/>
    <w:rsid w:val="00D62DE2"/>
    <w:rsid w:val="00D6590E"/>
    <w:rsid w:val="00D867D6"/>
    <w:rsid w:val="00D87E9A"/>
    <w:rsid w:val="00D92D6E"/>
    <w:rsid w:val="00D95120"/>
    <w:rsid w:val="00D97F55"/>
    <w:rsid w:val="00DA4973"/>
    <w:rsid w:val="00DA4A72"/>
    <w:rsid w:val="00DB6284"/>
    <w:rsid w:val="00DC6C43"/>
    <w:rsid w:val="00DD0FEE"/>
    <w:rsid w:val="00DD2CC0"/>
    <w:rsid w:val="00DD4C20"/>
    <w:rsid w:val="00DE0D42"/>
    <w:rsid w:val="00DE17E7"/>
    <w:rsid w:val="00DE1866"/>
    <w:rsid w:val="00DE23C3"/>
    <w:rsid w:val="00DE41D6"/>
    <w:rsid w:val="00DF0F7A"/>
    <w:rsid w:val="00E36809"/>
    <w:rsid w:val="00E4655B"/>
    <w:rsid w:val="00E51749"/>
    <w:rsid w:val="00E57D32"/>
    <w:rsid w:val="00E63EFB"/>
    <w:rsid w:val="00E6545F"/>
    <w:rsid w:val="00E757D6"/>
    <w:rsid w:val="00E75809"/>
    <w:rsid w:val="00E8161B"/>
    <w:rsid w:val="00E81BAE"/>
    <w:rsid w:val="00E82E0D"/>
    <w:rsid w:val="00E842A3"/>
    <w:rsid w:val="00E85088"/>
    <w:rsid w:val="00E90178"/>
    <w:rsid w:val="00E9067C"/>
    <w:rsid w:val="00EA159C"/>
    <w:rsid w:val="00EA78FF"/>
    <w:rsid w:val="00EB66BC"/>
    <w:rsid w:val="00EC6B5A"/>
    <w:rsid w:val="00ED03E8"/>
    <w:rsid w:val="00ED32F9"/>
    <w:rsid w:val="00EE5767"/>
    <w:rsid w:val="00EF003A"/>
    <w:rsid w:val="00EF00D8"/>
    <w:rsid w:val="00EF271A"/>
    <w:rsid w:val="00EF555B"/>
    <w:rsid w:val="00EF777B"/>
    <w:rsid w:val="00EF7CE2"/>
    <w:rsid w:val="00F00382"/>
    <w:rsid w:val="00F04377"/>
    <w:rsid w:val="00F04B51"/>
    <w:rsid w:val="00F060F5"/>
    <w:rsid w:val="00F13DAE"/>
    <w:rsid w:val="00F21B83"/>
    <w:rsid w:val="00F240A4"/>
    <w:rsid w:val="00F256CB"/>
    <w:rsid w:val="00F30D35"/>
    <w:rsid w:val="00F3414A"/>
    <w:rsid w:val="00F413F8"/>
    <w:rsid w:val="00F46195"/>
    <w:rsid w:val="00F47C0B"/>
    <w:rsid w:val="00F546C8"/>
    <w:rsid w:val="00F644CA"/>
    <w:rsid w:val="00F65847"/>
    <w:rsid w:val="00F8202C"/>
    <w:rsid w:val="00F9643B"/>
    <w:rsid w:val="00FA5F18"/>
    <w:rsid w:val="00FB660D"/>
    <w:rsid w:val="00FC09A0"/>
    <w:rsid w:val="00FC5DDB"/>
    <w:rsid w:val="00FF07AC"/>
    <w:rsid w:val="00FF2631"/>
    <w:rsid w:val="00FF4709"/>
    <w:rsid w:val="02BB1ABF"/>
    <w:rsid w:val="06BE6D06"/>
    <w:rsid w:val="139025C4"/>
    <w:rsid w:val="16274A41"/>
    <w:rsid w:val="1AB626F2"/>
    <w:rsid w:val="1B293B47"/>
    <w:rsid w:val="1EBF675C"/>
    <w:rsid w:val="1F79258D"/>
    <w:rsid w:val="22E9529B"/>
    <w:rsid w:val="240E05F8"/>
    <w:rsid w:val="3BF43825"/>
    <w:rsid w:val="3DB9205F"/>
    <w:rsid w:val="430339F9"/>
    <w:rsid w:val="4605680B"/>
    <w:rsid w:val="46430874"/>
    <w:rsid w:val="48D03190"/>
    <w:rsid w:val="4CDF5F41"/>
    <w:rsid w:val="4D8D3FA7"/>
    <w:rsid w:val="50CB2CDC"/>
    <w:rsid w:val="50E756EB"/>
    <w:rsid w:val="532B0103"/>
    <w:rsid w:val="54646B0A"/>
    <w:rsid w:val="55EF7261"/>
    <w:rsid w:val="5AC344EA"/>
    <w:rsid w:val="5FB021D5"/>
    <w:rsid w:val="68623B82"/>
    <w:rsid w:val="705636CC"/>
    <w:rsid w:val="7466472D"/>
    <w:rsid w:val="74EA25B8"/>
    <w:rsid w:val="75FB0B99"/>
    <w:rsid w:val="79096D4C"/>
    <w:rsid w:val="79E462F3"/>
    <w:rsid w:val="7AAA1A35"/>
    <w:rsid w:val="7BB71E02"/>
    <w:rsid w:val="7CEF40A7"/>
    <w:rsid w:val="7D9D1E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
    <w:qFormat/>
    <w:uiPriority w:val="0"/>
    <w:pPr>
      <w:keepNext/>
      <w:keepLines/>
      <w:spacing w:before="340" w:after="330" w:line="576" w:lineRule="auto"/>
      <w:outlineLvl w:val="0"/>
    </w:pPr>
    <w:rPr>
      <w:rFonts w:ascii="Calibri" w:hAnsi="Calibri"/>
      <w:b/>
      <w:kern w:val="44"/>
      <w:sz w:val="44"/>
    </w:rPr>
  </w:style>
  <w:style w:type="paragraph" w:styleId="3">
    <w:name w:val="heading 2"/>
    <w:next w:val="1"/>
    <w:qFormat/>
    <w:uiPriority w:val="0"/>
    <w:pPr>
      <w:keepNext/>
      <w:keepLines/>
      <w:widowControl w:val="0"/>
      <w:spacing w:before="260" w:after="260" w:line="416" w:lineRule="auto"/>
      <w:jc w:val="both"/>
      <w:outlineLvl w:val="1"/>
    </w:pPr>
    <w:rPr>
      <w:rFonts w:ascii="Calibri Light" w:hAnsi="Calibri Light" w:eastAsia="黑体" w:cs="Times New Roman"/>
      <w:bCs/>
      <w:kern w:val="2"/>
      <w:sz w:val="24"/>
      <w:szCs w:val="32"/>
      <w:lang w:val="en-US" w:eastAsia="zh-CN" w:bidi="ar-SA"/>
    </w:rPr>
  </w:style>
  <w:style w:type="paragraph" w:styleId="4">
    <w:name w:val="heading 3"/>
    <w:basedOn w:val="1"/>
    <w:next w:val="1"/>
    <w:link w:val="20"/>
    <w:qFormat/>
    <w:uiPriority w:val="0"/>
    <w:pPr>
      <w:keepNext/>
      <w:keepLines/>
      <w:spacing w:before="260" w:after="260" w:line="416" w:lineRule="auto"/>
      <w:outlineLvl w:val="2"/>
    </w:pPr>
    <w:rPr>
      <w:rFonts w:eastAsia="黑体"/>
      <w:b/>
      <w:bCs/>
      <w:sz w:val="28"/>
      <w:szCs w:val="32"/>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Normal Indent"/>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6">
    <w:name w:val="toc 3"/>
    <w:basedOn w:val="1"/>
    <w:next w:val="1"/>
    <w:qFormat/>
    <w:uiPriority w:val="39"/>
    <w:pPr>
      <w:ind w:left="840" w:leftChars="400"/>
    </w:pPr>
  </w:style>
  <w:style w:type="paragraph" w:styleId="7">
    <w:name w:val="Plain Text"/>
    <w:qFormat/>
    <w:uiPriority w:val="0"/>
    <w:pPr>
      <w:widowControl w:val="0"/>
      <w:jc w:val="both"/>
    </w:pPr>
    <w:rPr>
      <w:rFonts w:hint="eastAsia" w:ascii="宋体" w:hAnsi="Courier New" w:eastAsia="宋体" w:cs="Times New Roman"/>
      <w:kern w:val="2"/>
      <w:sz w:val="21"/>
      <w:lang w:val="en-US" w:eastAsia="zh-CN" w:bidi="ar-SA"/>
    </w:rPr>
  </w:style>
  <w:style w:type="paragraph" w:styleId="8">
    <w:name w:val="Balloon Text"/>
    <w:basedOn w:val="1"/>
    <w:link w:val="22"/>
    <w:qFormat/>
    <w:uiPriority w:val="0"/>
    <w:rPr>
      <w:sz w:val="18"/>
      <w:szCs w:val="18"/>
    </w:rPr>
  </w:style>
  <w:style w:type="paragraph" w:styleId="9">
    <w:name w:val="footer"/>
    <w:unhideWhenUsed/>
    <w:qFormat/>
    <w:uiPriority w:val="99"/>
    <w:pPr>
      <w:widowControl w:val="0"/>
      <w:tabs>
        <w:tab w:val="center" w:pos="4153"/>
        <w:tab w:val="right" w:pos="8306"/>
      </w:tabs>
      <w:snapToGrid w:val="0"/>
    </w:pPr>
    <w:rPr>
      <w:rFonts w:ascii="Calibri" w:hAnsi="Calibri" w:eastAsia="宋体" w:cs="Times New Roman"/>
      <w:kern w:val="2"/>
      <w:sz w:val="18"/>
      <w:szCs w:val="18"/>
      <w:lang w:val="en-US" w:eastAsia="zh-CN" w:bidi="ar-SA"/>
    </w:rPr>
  </w:style>
  <w:style w:type="paragraph" w:styleId="10">
    <w:name w:val="header"/>
    <w:unhideWhenUsed/>
    <w:qFormat/>
    <w:uiPriority w:val="99"/>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 w:type="paragraph" w:styleId="11">
    <w:name w:val="toc 1"/>
    <w:basedOn w:val="1"/>
    <w:next w:val="1"/>
    <w:qFormat/>
    <w:uiPriority w:val="39"/>
  </w:style>
  <w:style w:type="paragraph" w:styleId="12">
    <w:name w:val="toc 2"/>
    <w:next w:val="1"/>
    <w:link w:val="24"/>
    <w:qFormat/>
    <w:uiPriority w:val="39"/>
    <w:pPr>
      <w:widowControl w:val="0"/>
      <w:tabs>
        <w:tab w:val="right" w:leader="dot" w:pos="9344"/>
      </w:tabs>
      <w:ind w:left="420" w:leftChars="200"/>
      <w:jc w:val="both"/>
    </w:pPr>
    <w:rPr>
      <w:rFonts w:ascii="Times New Roman" w:hAnsi="Times New Roman" w:eastAsia="宋体" w:cs="Times New Roman"/>
      <w:kern w:val="2"/>
      <w:sz w:val="21"/>
      <w:lang w:val="en-US" w:eastAsia="zh-CN" w:bidi="ar-SA"/>
    </w:rPr>
  </w:style>
  <w:style w:type="table" w:styleId="1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qFormat/>
    <w:uiPriority w:val="22"/>
    <w:rPr>
      <w:b/>
      <w:bCs/>
    </w:rPr>
  </w:style>
  <w:style w:type="character" w:styleId="17">
    <w:name w:val="page number"/>
    <w:qFormat/>
    <w:uiPriority w:val="0"/>
  </w:style>
  <w:style w:type="character" w:styleId="18">
    <w:name w:val="Hyperlink"/>
    <w:unhideWhenUsed/>
    <w:qFormat/>
    <w:uiPriority w:val="99"/>
    <w:rPr>
      <w:color w:val="0000FF"/>
      <w:u w:val="single"/>
    </w:rPr>
  </w:style>
  <w:style w:type="character" w:customStyle="1" w:styleId="19">
    <w:name w:val="标题 1 字符"/>
    <w:link w:val="2"/>
    <w:qFormat/>
    <w:uiPriority w:val="0"/>
    <w:rPr>
      <w:b/>
      <w:kern w:val="44"/>
      <w:sz w:val="44"/>
    </w:rPr>
  </w:style>
  <w:style w:type="character" w:customStyle="1" w:styleId="20">
    <w:name w:val="标题 3 字符"/>
    <w:link w:val="4"/>
    <w:qFormat/>
    <w:uiPriority w:val="0"/>
    <w:rPr>
      <w:rFonts w:ascii="Times New Roman" w:hAnsi="Times New Roman" w:eastAsia="黑体"/>
      <w:b/>
      <w:bCs/>
      <w:kern w:val="2"/>
      <w:sz w:val="28"/>
      <w:szCs w:val="32"/>
    </w:r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
    <w:name w:val="批注框文本 字符"/>
    <w:basedOn w:val="15"/>
    <w:link w:val="8"/>
    <w:qFormat/>
    <w:uiPriority w:val="0"/>
    <w:rPr>
      <w:rFonts w:ascii="Times New Roman" w:hAnsi="Times New Roman"/>
      <w:kern w:val="2"/>
      <w:sz w:val="18"/>
      <w:szCs w:val="18"/>
    </w:rPr>
  </w:style>
  <w:style w:type="character" w:styleId="23">
    <w:name w:val="Placeholder Text"/>
    <w:basedOn w:val="15"/>
    <w:unhideWhenUsed/>
    <w:qFormat/>
    <w:uiPriority w:val="99"/>
    <w:rPr>
      <w:color w:val="808080"/>
    </w:rPr>
  </w:style>
  <w:style w:type="character" w:customStyle="1" w:styleId="24">
    <w:name w:val="TOC 2 字符"/>
    <w:link w:val="12"/>
    <w:qFormat/>
    <w:uiPriority w:val="3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5" Type="http://schemas.openxmlformats.org/officeDocument/2006/relationships/fontTable" Target="fontTable.xml"/><Relationship Id="rId54" Type="http://schemas.openxmlformats.org/officeDocument/2006/relationships/customXml" Target="../customXml/item2.xml"/><Relationship Id="rId53" Type="http://schemas.openxmlformats.org/officeDocument/2006/relationships/numbering" Target="numbering.xml"/><Relationship Id="rId52" Type="http://schemas.openxmlformats.org/officeDocument/2006/relationships/customXml" Target="../customXml/item1.xml"/><Relationship Id="rId51" Type="http://schemas.openxmlformats.org/officeDocument/2006/relationships/image" Target="media/image20.wmf"/><Relationship Id="rId50" Type="http://schemas.openxmlformats.org/officeDocument/2006/relationships/oleObject" Target="embeddings/oleObject17.bin"/><Relationship Id="rId5" Type="http://schemas.openxmlformats.org/officeDocument/2006/relationships/header" Target="header3.xml"/><Relationship Id="rId49" Type="http://schemas.openxmlformats.org/officeDocument/2006/relationships/image" Target="media/image19.wmf"/><Relationship Id="rId48" Type="http://schemas.openxmlformats.org/officeDocument/2006/relationships/oleObject" Target="embeddings/oleObject16.bin"/><Relationship Id="rId47" Type="http://schemas.openxmlformats.org/officeDocument/2006/relationships/image" Target="media/image18.wmf"/><Relationship Id="rId46" Type="http://schemas.openxmlformats.org/officeDocument/2006/relationships/oleObject" Target="embeddings/oleObject15.bin"/><Relationship Id="rId45" Type="http://schemas.openxmlformats.org/officeDocument/2006/relationships/image" Target="media/image17.wmf"/><Relationship Id="rId44" Type="http://schemas.openxmlformats.org/officeDocument/2006/relationships/oleObject" Target="embeddings/oleObject14.bin"/><Relationship Id="rId43" Type="http://schemas.openxmlformats.org/officeDocument/2006/relationships/image" Target="media/image16.wmf"/><Relationship Id="rId42" Type="http://schemas.openxmlformats.org/officeDocument/2006/relationships/oleObject" Target="embeddings/oleObject13.bin"/><Relationship Id="rId41" Type="http://schemas.openxmlformats.org/officeDocument/2006/relationships/image" Target="media/image15.wmf"/><Relationship Id="rId40" Type="http://schemas.openxmlformats.org/officeDocument/2006/relationships/oleObject" Target="embeddings/oleObject12.bin"/><Relationship Id="rId4" Type="http://schemas.openxmlformats.org/officeDocument/2006/relationships/header" Target="header2.xml"/><Relationship Id="rId39" Type="http://schemas.openxmlformats.org/officeDocument/2006/relationships/image" Target="media/image14.wmf"/><Relationship Id="rId38" Type="http://schemas.openxmlformats.org/officeDocument/2006/relationships/oleObject" Target="embeddings/oleObject11.bin"/><Relationship Id="rId37" Type="http://schemas.openxmlformats.org/officeDocument/2006/relationships/image" Target="media/image13.wmf"/><Relationship Id="rId36" Type="http://schemas.openxmlformats.org/officeDocument/2006/relationships/oleObject" Target="embeddings/oleObject10.bin"/><Relationship Id="rId35" Type="http://schemas.openxmlformats.org/officeDocument/2006/relationships/image" Target="media/image12.wmf"/><Relationship Id="rId34" Type="http://schemas.openxmlformats.org/officeDocument/2006/relationships/oleObject" Target="embeddings/oleObject9.bin"/><Relationship Id="rId33" Type="http://schemas.openxmlformats.org/officeDocument/2006/relationships/image" Target="media/image11.wmf"/><Relationship Id="rId32" Type="http://schemas.openxmlformats.org/officeDocument/2006/relationships/oleObject" Target="embeddings/oleObject8.bin"/><Relationship Id="rId31" Type="http://schemas.openxmlformats.org/officeDocument/2006/relationships/image" Target="media/image10.wmf"/><Relationship Id="rId30" Type="http://schemas.openxmlformats.org/officeDocument/2006/relationships/oleObject" Target="embeddings/oleObject7.bin"/><Relationship Id="rId3" Type="http://schemas.openxmlformats.org/officeDocument/2006/relationships/header" Target="header1.xml"/><Relationship Id="rId29" Type="http://schemas.openxmlformats.org/officeDocument/2006/relationships/image" Target="media/image9.wmf"/><Relationship Id="rId28" Type="http://schemas.openxmlformats.org/officeDocument/2006/relationships/oleObject" Target="embeddings/oleObject6.bin"/><Relationship Id="rId27" Type="http://schemas.openxmlformats.org/officeDocument/2006/relationships/image" Target="media/image8.wmf"/><Relationship Id="rId26" Type="http://schemas.openxmlformats.org/officeDocument/2006/relationships/oleObject" Target="embeddings/oleObject5.bin"/><Relationship Id="rId25" Type="http://schemas.openxmlformats.org/officeDocument/2006/relationships/image" Target="media/image7.wmf"/><Relationship Id="rId24" Type="http://schemas.openxmlformats.org/officeDocument/2006/relationships/oleObject" Target="embeddings/oleObject4.bin"/><Relationship Id="rId23" Type="http://schemas.openxmlformats.org/officeDocument/2006/relationships/image" Target="media/image6.wmf"/><Relationship Id="rId22" Type="http://schemas.openxmlformats.org/officeDocument/2006/relationships/oleObject" Target="embeddings/oleObject3.bin"/><Relationship Id="rId21" Type="http://schemas.openxmlformats.org/officeDocument/2006/relationships/image" Target="media/image5.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1.bin"/><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403A12-1E36-43CC-9133-4B6D865BC72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4407</Words>
  <Characters>5688</Characters>
  <Lines>74</Lines>
  <Paragraphs>20</Paragraphs>
  <TotalTime>225</TotalTime>
  <ScaleCrop>false</ScaleCrop>
  <LinksUpToDate>false</LinksUpToDate>
  <CharactersWithSpaces>6414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2025-10-30T13:43:00Z</dcterms:created>
  <dc:creator>Administrator</dc:creator>
  <cp:lastModifiedBy>Z－蔚</cp:lastModifiedBy>
  <cp:lastPrinted>2021-12-15T03:19:00Z</cp:lastPrinted>
  <dcterms:modified xsi:type="dcterms:W3CDTF">2025-11-03T07:35:18Z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4187FCAB60EC4A0083803F90461FA435_13</vt:lpwstr>
  </property>
  <property fmtid="{D5CDD505-2E9C-101B-9397-08002B2CF9AE}" pid="4" name="KSOTemplateDocerSaveRecord">
    <vt:lpwstr>eyJoZGlkIjoiYmI1NzE0NDU4OTU1YmNjMTIzNWI2NDRhMGZiYzZjYWIiLCJ1c2VySWQiOiI3ODAwNTQzMTYifQ==</vt:lpwstr>
  </property>
</Properties>
</file>