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D590F">
      <w:pPr>
        <w:jc w:val="center"/>
        <w:rPr>
          <w:rFonts w:ascii="Times New Roman" w:hAnsi="Times New Roman" w:eastAsia="宋体" w:cs="Times New Roman"/>
          <w:b/>
          <w:sz w:val="48"/>
          <w:szCs w:val="48"/>
        </w:rPr>
      </w:pPr>
    </w:p>
    <w:p w14:paraId="35DE7508">
      <w:pPr>
        <w:jc w:val="center"/>
        <w:rPr>
          <w:rFonts w:ascii="Times New Roman" w:hAnsi="Times New Roman" w:eastAsia="宋体" w:cs="Times New Roman"/>
          <w:b/>
          <w:sz w:val="48"/>
          <w:szCs w:val="48"/>
        </w:rPr>
      </w:pPr>
    </w:p>
    <w:p w14:paraId="54996E27">
      <w:pPr>
        <w:jc w:val="center"/>
        <w:rPr>
          <w:rFonts w:ascii="Times New Roman" w:hAnsi="Times New Roman" w:eastAsia="宋体"/>
          <w:b/>
          <w:bCs/>
          <w:sz w:val="44"/>
          <w:szCs w:val="44"/>
        </w:rPr>
      </w:pPr>
      <w:r>
        <w:rPr>
          <w:rFonts w:hint="eastAsia" w:ascii="Times New Roman" w:hAnsi="Times New Roman" w:eastAsia="宋体"/>
          <w:b/>
          <w:bCs/>
          <w:sz w:val="44"/>
          <w:szCs w:val="44"/>
        </w:rPr>
        <w:t>《射频标签测试仪校准规范》</w:t>
      </w:r>
    </w:p>
    <w:p w14:paraId="1D23A0F7">
      <w:pPr>
        <w:jc w:val="center"/>
        <w:rPr>
          <w:rFonts w:ascii="Times New Roman" w:hAnsi="Times New Roman" w:eastAsia="宋体"/>
          <w:b/>
          <w:bCs/>
          <w:sz w:val="44"/>
          <w:szCs w:val="44"/>
        </w:rPr>
      </w:pPr>
      <w:r>
        <w:rPr>
          <w:rFonts w:hint="eastAsia" w:ascii="Times New Roman" w:hAnsi="Times New Roman" w:eastAsia="宋体"/>
          <w:b/>
          <w:bCs/>
          <w:sz w:val="44"/>
          <w:szCs w:val="44"/>
        </w:rPr>
        <w:t>不确定度评定报告</w:t>
      </w:r>
    </w:p>
    <w:p w14:paraId="3181654C">
      <w:pPr>
        <w:jc w:val="center"/>
        <w:rPr>
          <w:rFonts w:ascii="Times New Roman" w:hAnsi="Times New Roman" w:eastAsia="宋体" w:cs="Times New Roman"/>
          <w:b/>
          <w:sz w:val="36"/>
          <w:szCs w:val="36"/>
        </w:rPr>
      </w:pPr>
    </w:p>
    <w:p w14:paraId="4C17D652">
      <w:pPr>
        <w:jc w:val="center"/>
        <w:rPr>
          <w:rFonts w:ascii="Times New Roman" w:hAnsi="Times New Roman" w:eastAsia="宋体" w:cs="Times New Roman"/>
          <w:b/>
          <w:sz w:val="36"/>
          <w:szCs w:val="36"/>
        </w:rPr>
      </w:pPr>
    </w:p>
    <w:p w14:paraId="4985ED18">
      <w:pPr>
        <w:jc w:val="center"/>
        <w:rPr>
          <w:rFonts w:ascii="Times New Roman" w:hAnsi="Times New Roman" w:eastAsia="宋体" w:cs="Times New Roman"/>
          <w:b/>
          <w:sz w:val="36"/>
          <w:szCs w:val="36"/>
        </w:rPr>
      </w:pPr>
    </w:p>
    <w:p w14:paraId="31E57B60">
      <w:pPr>
        <w:jc w:val="center"/>
        <w:rPr>
          <w:rFonts w:ascii="Times New Roman" w:hAnsi="Times New Roman" w:eastAsia="宋体" w:cs="Times New Roman"/>
          <w:b/>
          <w:sz w:val="36"/>
          <w:szCs w:val="36"/>
        </w:rPr>
      </w:pPr>
    </w:p>
    <w:p w14:paraId="5A5F5AC4">
      <w:pPr>
        <w:jc w:val="center"/>
        <w:rPr>
          <w:rFonts w:ascii="Times New Roman" w:hAnsi="Times New Roman" w:eastAsia="宋体" w:cs="Times New Roman"/>
          <w:sz w:val="36"/>
          <w:szCs w:val="36"/>
        </w:rPr>
      </w:pPr>
    </w:p>
    <w:p w14:paraId="172A0199">
      <w:pPr>
        <w:jc w:val="center"/>
        <w:rPr>
          <w:rFonts w:ascii="Times New Roman" w:hAnsi="Times New Roman" w:eastAsia="宋体" w:cs="Times New Roman"/>
          <w:sz w:val="36"/>
          <w:szCs w:val="36"/>
        </w:rPr>
      </w:pPr>
    </w:p>
    <w:p w14:paraId="418C0FBE">
      <w:pPr>
        <w:jc w:val="center"/>
        <w:rPr>
          <w:rFonts w:ascii="Times New Roman" w:hAnsi="Times New Roman" w:eastAsia="宋体" w:cs="Times New Roman"/>
          <w:sz w:val="36"/>
          <w:szCs w:val="36"/>
        </w:rPr>
      </w:pPr>
    </w:p>
    <w:p w14:paraId="3544B89A">
      <w:pPr>
        <w:jc w:val="center"/>
        <w:rPr>
          <w:rFonts w:ascii="Times New Roman" w:hAnsi="Times New Roman" w:eastAsia="宋体" w:cs="Times New Roman"/>
          <w:sz w:val="36"/>
          <w:szCs w:val="36"/>
        </w:rPr>
      </w:pPr>
    </w:p>
    <w:p w14:paraId="286AB7D9">
      <w:pPr>
        <w:jc w:val="center"/>
        <w:rPr>
          <w:rFonts w:ascii="Times New Roman" w:hAnsi="Times New Roman" w:eastAsia="宋体" w:cs="Times New Roman"/>
          <w:sz w:val="36"/>
          <w:szCs w:val="36"/>
        </w:rPr>
      </w:pPr>
    </w:p>
    <w:p w14:paraId="211BD9C0">
      <w:pPr>
        <w:jc w:val="center"/>
        <w:rPr>
          <w:rFonts w:ascii="Times New Roman" w:hAnsi="Times New Roman" w:eastAsia="宋体" w:cs="Times New Roman"/>
          <w:sz w:val="36"/>
          <w:szCs w:val="36"/>
        </w:rPr>
      </w:pPr>
    </w:p>
    <w:p w14:paraId="447D4D07">
      <w:pPr>
        <w:jc w:val="center"/>
        <w:rPr>
          <w:rFonts w:ascii="Times New Roman" w:hAnsi="Times New Roman" w:eastAsia="宋体" w:cs="Times New Roman"/>
          <w:sz w:val="36"/>
          <w:szCs w:val="36"/>
        </w:rPr>
      </w:pPr>
    </w:p>
    <w:p w14:paraId="1600DAD0">
      <w:pPr>
        <w:jc w:val="center"/>
        <w:rPr>
          <w:rFonts w:ascii="Times New Roman" w:hAnsi="Times New Roman" w:eastAsia="宋体" w:cs="Times New Roman"/>
          <w:sz w:val="36"/>
          <w:szCs w:val="36"/>
        </w:rPr>
      </w:pPr>
    </w:p>
    <w:p w14:paraId="419C7D2B">
      <w:pPr>
        <w:jc w:val="center"/>
        <w:rPr>
          <w:rFonts w:ascii="Times New Roman" w:hAnsi="Times New Roman" w:eastAsia="宋体" w:cs="Times New Roman"/>
          <w:sz w:val="36"/>
          <w:szCs w:val="36"/>
        </w:rPr>
      </w:pPr>
    </w:p>
    <w:p w14:paraId="1F556E6D">
      <w:pPr>
        <w:jc w:val="center"/>
        <w:rPr>
          <w:rFonts w:hint="eastAsia" w:ascii="Times New Roman" w:hAnsi="Times New Roman" w:eastAsia="宋体" w:cs="Times New Roman"/>
          <w:sz w:val="36"/>
          <w:szCs w:val="36"/>
        </w:rPr>
      </w:pPr>
    </w:p>
    <w:p w14:paraId="0F0F2B8F">
      <w:pPr>
        <w:jc w:val="center"/>
        <w:rPr>
          <w:rFonts w:ascii="Times New Roman" w:hAnsi="Times New Roman" w:eastAsia="宋体"/>
          <w:sz w:val="32"/>
          <w:szCs w:val="32"/>
        </w:rPr>
      </w:pPr>
      <w:r>
        <w:rPr>
          <w:rFonts w:hint="eastAsia" w:ascii="Times New Roman" w:hAnsi="Times New Roman" w:eastAsia="宋体"/>
          <w:sz w:val="32"/>
          <w:szCs w:val="32"/>
        </w:rPr>
        <w:t>规范起草小组</w:t>
      </w:r>
    </w:p>
    <w:p w14:paraId="5406D87A">
      <w:pPr>
        <w:pStyle w:val="13"/>
        <w:ind w:left="99" w:leftChars="47"/>
        <w:jc w:val="center"/>
        <w:rPr>
          <w:rFonts w:ascii="Times New Roman" w:hAnsi="Times New Roman" w:eastAsia="宋体"/>
          <w:szCs w:val="32"/>
        </w:rPr>
      </w:pPr>
      <w:r>
        <w:rPr>
          <w:rFonts w:ascii="Times New Roman" w:hAnsi="Times New Roman" w:eastAsia="宋体"/>
          <w:szCs w:val="32"/>
        </w:rPr>
        <w:t xml:space="preserve"> 202</w:t>
      </w:r>
      <w:r>
        <w:rPr>
          <w:rFonts w:hint="eastAsia" w:ascii="Times New Roman" w:hAnsi="Times New Roman" w:eastAsia="宋体"/>
          <w:szCs w:val="32"/>
          <w:lang w:val="en-US" w:eastAsia="zh-CN"/>
        </w:rPr>
        <w:t>6</w:t>
      </w:r>
      <w:r>
        <w:rPr>
          <w:rFonts w:hint="eastAsia" w:ascii="Times New Roman" w:hAnsi="Times New Roman" w:eastAsia="宋体"/>
          <w:szCs w:val="32"/>
        </w:rPr>
        <w:t>年</w:t>
      </w:r>
      <w:r>
        <w:rPr>
          <w:rFonts w:ascii="Times New Roman" w:hAnsi="Times New Roman" w:eastAsia="宋体"/>
          <w:szCs w:val="32"/>
        </w:rPr>
        <w:t xml:space="preserve"> 0</w:t>
      </w:r>
      <w:r>
        <w:rPr>
          <w:rFonts w:hint="eastAsia" w:ascii="Times New Roman" w:hAnsi="Times New Roman" w:eastAsia="宋体"/>
          <w:szCs w:val="32"/>
          <w:lang w:val="en-US" w:eastAsia="zh-CN"/>
        </w:rPr>
        <w:t>3</w:t>
      </w:r>
      <w:r>
        <w:rPr>
          <w:rFonts w:hint="eastAsia" w:ascii="Times New Roman" w:hAnsi="Times New Roman" w:eastAsia="宋体"/>
          <w:szCs w:val="32"/>
        </w:rPr>
        <w:t>月</w:t>
      </w:r>
    </w:p>
    <w:p w14:paraId="29D7CA33">
      <w:pPr>
        <w:widowControl/>
        <w:jc w:val="left"/>
        <w:rPr>
          <w:rFonts w:ascii="Times New Roman" w:hAnsi="Times New Roman" w:eastAsia="宋体" w:cs="Times New Roman"/>
          <w:sz w:val="28"/>
          <w:szCs w:val="28"/>
        </w:rPr>
      </w:pPr>
    </w:p>
    <w:p w14:paraId="6423D581">
      <w:pPr>
        <w:widowControl/>
        <w:jc w:val="left"/>
        <w:rPr>
          <w:rFonts w:ascii="Times New Roman" w:hAnsi="Times New Roman" w:eastAsia="宋体" w:cs="Times New Roman"/>
          <w:sz w:val="28"/>
          <w:szCs w:val="28"/>
        </w:rPr>
      </w:pPr>
    </w:p>
    <w:p w14:paraId="5960AF65">
      <w:pPr>
        <w:pStyle w:val="81"/>
        <w:spacing w:before="156" w:beforeLines="50" w:after="156" w:afterLines="50" w:line="240" w:lineRule="auto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射频标签测试仪不确定度评定报告</w:t>
      </w:r>
    </w:p>
    <w:p w14:paraId="3C3EB060">
      <w:pPr>
        <w:pStyle w:val="83"/>
        <w:keepNext w:val="0"/>
        <w:keepLines w:val="0"/>
        <w:pageBreakBefore w:val="0"/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1、</w:t>
      </w:r>
      <w:r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  <w:t>输出频率</w:t>
      </w:r>
    </w:p>
    <w:p w14:paraId="1F2039DA">
      <w:pPr>
        <w:pStyle w:val="83"/>
        <w:keepNext w:val="0"/>
        <w:keepLines w:val="0"/>
        <w:pageBreakBefore w:val="0"/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1.1</w:t>
      </w:r>
      <w:r>
        <w:rPr>
          <w:rFonts w:hint="eastAsia" w:ascii="Times New Roman" w:hAnsi="Times New Roman" w:eastAsia="宋体"/>
          <w:sz w:val="24"/>
          <w:szCs w:val="24"/>
        </w:rPr>
        <w:t xml:space="preserve"> 测量方法</w:t>
      </w:r>
    </w:p>
    <w:p w14:paraId="3258335E">
      <w:pPr>
        <w:pStyle w:val="83"/>
        <w:keepNext w:val="0"/>
        <w:keepLines w:val="0"/>
        <w:pageBreakBefore w:val="0"/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 xml:space="preserve">    使用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频谱分析仪与</w:t>
      </w:r>
      <w:r>
        <w:rPr>
          <w:rFonts w:hint="eastAsia"/>
          <w:sz w:val="24"/>
          <w:szCs w:val="24"/>
          <w:lang w:val="en-US" w:eastAsia="zh-CN"/>
        </w:rPr>
        <w:t>采样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线圈</w:t>
      </w:r>
      <w:r>
        <w:rPr>
          <w:rFonts w:hint="eastAsia" w:ascii="Times New Roman" w:hAnsi="Times New Roman" w:eastAsia="宋体"/>
          <w:sz w:val="24"/>
          <w:szCs w:val="24"/>
        </w:rPr>
        <w:t>，按照规范中校准方法，测量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射频标签测试仪10MHz处的频率值</w:t>
      </w:r>
      <w:r>
        <w:rPr>
          <w:rFonts w:hint="eastAsia" w:ascii="Times New Roman" w:hAnsi="Times New Roman" w:eastAsia="宋体"/>
          <w:sz w:val="24"/>
          <w:szCs w:val="24"/>
        </w:rPr>
        <w:t>。</w:t>
      </w:r>
    </w:p>
    <w:p w14:paraId="7CB76873">
      <w:pPr>
        <w:pStyle w:val="83"/>
        <w:keepNext w:val="0"/>
        <w:keepLines w:val="0"/>
        <w:pageBreakBefore w:val="0"/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1.2</w:t>
      </w:r>
      <w:r>
        <w:rPr>
          <w:rFonts w:hint="eastAsia" w:ascii="Times New Roman" w:hAnsi="Times New Roman" w:eastAsia="宋体"/>
          <w:sz w:val="24"/>
          <w:szCs w:val="24"/>
        </w:rPr>
        <w:t xml:space="preserve"> </w:t>
      </w:r>
      <w:r>
        <w:rPr>
          <w:rFonts w:ascii="Times New Roman" w:hAnsi="Times New Roman" w:eastAsia="宋体"/>
          <w:sz w:val="24"/>
          <w:szCs w:val="24"/>
        </w:rPr>
        <w:t>数学模型</w:t>
      </w:r>
    </w:p>
    <w:p w14:paraId="232EF2AC">
      <w:pPr>
        <w:pStyle w:val="83"/>
        <w:keepNext w:val="0"/>
        <w:keepLines w:val="0"/>
        <w:pageBreakBefore w:val="0"/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i/>
          <w:iCs/>
          <w:sz w:val="24"/>
          <w:szCs w:val="24"/>
          <w:lang w:val="en-US" w:eastAsia="zh-CN"/>
        </w:rPr>
        <w:t xml:space="preserve">f </w:t>
      </w:r>
      <w:r>
        <w:rPr>
          <w:rFonts w:ascii="Times New Roman" w:hAnsi="Times New Roman" w:eastAsia="宋体"/>
          <w:sz w:val="24"/>
          <w:szCs w:val="24"/>
        </w:rPr>
        <w:t xml:space="preserve">= </w:t>
      </w:r>
      <w:r>
        <w:rPr>
          <w:rFonts w:hint="eastAsia" w:ascii="Times New Roman" w:hAnsi="Times New Roman" w:eastAsia="宋体"/>
          <w:i/>
          <w:iCs/>
          <w:sz w:val="24"/>
          <w:szCs w:val="24"/>
          <w:lang w:val="en-US" w:eastAsia="zh-CN"/>
        </w:rPr>
        <w:t xml:space="preserve">f </w:t>
      </w:r>
      <w:r>
        <w:rPr>
          <w:rFonts w:hint="eastAsia" w:ascii="Times New Roman" w:hAnsi="Times New Roman" w:eastAsia="宋体"/>
          <w:i w:val="0"/>
          <w:iCs w:val="0"/>
          <w:sz w:val="24"/>
          <w:szCs w:val="24"/>
          <w:vertAlign w:val="subscript"/>
          <w:lang w:val="en-US" w:eastAsia="zh-CN"/>
        </w:rPr>
        <w:t>0</w:t>
      </w:r>
    </w:p>
    <w:p w14:paraId="5B2083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Times New Roman" w:hAnsi="Times New Roman" w:eastAsia="宋体"/>
          <w:kern w:val="0"/>
          <w:sz w:val="24"/>
          <w:szCs w:val="24"/>
        </w:rPr>
      </w:pPr>
      <w:bookmarkStart w:id="0" w:name="_Toc7545"/>
      <w:r>
        <w:rPr>
          <w:rFonts w:hint="eastAsia" w:ascii="Times New Roman" w:hAnsi="Times New Roman" w:eastAsia="宋体"/>
          <w:kern w:val="0"/>
          <w:sz w:val="24"/>
          <w:szCs w:val="24"/>
        </w:rPr>
        <w:t>式中：</w:t>
      </w:r>
      <w:bookmarkEnd w:id="0"/>
    </w:p>
    <w:p w14:paraId="096A6F35">
      <w:pPr>
        <w:pStyle w:val="83"/>
        <w:keepNext w:val="0"/>
        <w:keepLines w:val="0"/>
        <w:pageBreakBefore w:val="0"/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960" w:firstLineChars="400"/>
        <w:jc w:val="left"/>
        <w:textAlignment w:val="auto"/>
        <w:rPr>
          <w:rFonts w:ascii="Times New Roman" w:hAnsi="Times New Roman" w:eastAsia="宋体"/>
          <w:sz w:val="24"/>
          <w:szCs w:val="24"/>
        </w:rPr>
      </w:pPr>
      <w:bookmarkStart w:id="1" w:name="_Toc4209"/>
      <w:r>
        <w:rPr>
          <w:rFonts w:hint="eastAsia" w:ascii="Times New Roman" w:hAnsi="Times New Roman" w:eastAsia="宋体"/>
          <w:i/>
          <w:iCs/>
          <w:sz w:val="24"/>
          <w:szCs w:val="24"/>
          <w:lang w:val="en-US" w:eastAsia="zh-CN"/>
        </w:rPr>
        <w:t xml:space="preserve">f </w:t>
      </w:r>
      <w:r>
        <w:rPr>
          <w:rFonts w:hint="eastAsia" w:ascii="Times New Roman" w:hAnsi="Times New Roman" w:eastAsia="宋体"/>
          <w:sz w:val="24"/>
          <w:szCs w:val="24"/>
        </w:rPr>
        <w:t>——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被校射频标签测试仪输出频率</w:t>
      </w:r>
      <w:r>
        <w:rPr>
          <w:rFonts w:hint="eastAsia"/>
          <w:sz w:val="24"/>
          <w:szCs w:val="24"/>
          <w:lang w:val="en-US" w:eastAsia="zh-CN"/>
        </w:rPr>
        <w:t>标称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值</w:t>
      </w:r>
      <w:r>
        <w:rPr>
          <w:rFonts w:hint="eastAsia" w:ascii="Times New Roman" w:hAnsi="Times New Roman" w:eastAsia="宋体"/>
          <w:sz w:val="24"/>
          <w:szCs w:val="24"/>
        </w:rPr>
        <w:t>，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Hz</w:t>
      </w:r>
      <w:r>
        <w:rPr>
          <w:rFonts w:hint="eastAsia" w:ascii="Times New Roman" w:hAnsi="Times New Roman" w:eastAsia="宋体"/>
          <w:sz w:val="24"/>
          <w:szCs w:val="24"/>
        </w:rPr>
        <w:t>；</w:t>
      </w:r>
      <w:bookmarkEnd w:id="1"/>
    </w:p>
    <w:p w14:paraId="533908AA">
      <w:pPr>
        <w:pStyle w:val="83"/>
        <w:keepNext w:val="0"/>
        <w:keepLines w:val="0"/>
        <w:pageBreakBefore w:val="0"/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960" w:firstLineChars="400"/>
        <w:jc w:val="left"/>
        <w:textAlignment w:val="auto"/>
        <w:rPr>
          <w:rFonts w:hint="eastAsia" w:ascii="Times New Roman" w:hAnsi="Times New Roman" w:eastAsia="宋体"/>
          <w:sz w:val="24"/>
          <w:szCs w:val="24"/>
          <w:lang w:eastAsia="zh-CN"/>
        </w:rPr>
      </w:pPr>
      <w:bookmarkStart w:id="2" w:name="_Toc6236"/>
      <w:r>
        <w:rPr>
          <w:rFonts w:hint="eastAsia" w:ascii="Times New Roman" w:hAnsi="Times New Roman" w:eastAsia="宋体"/>
          <w:i/>
          <w:iCs/>
          <w:sz w:val="24"/>
          <w:szCs w:val="24"/>
          <w:lang w:val="en-US" w:eastAsia="zh-CN"/>
        </w:rPr>
        <w:t xml:space="preserve">f </w:t>
      </w:r>
      <w:r>
        <w:rPr>
          <w:rFonts w:hint="eastAsia" w:ascii="Times New Roman" w:hAnsi="Times New Roman" w:eastAsia="宋体"/>
          <w:i w:val="0"/>
          <w:iCs w:val="0"/>
          <w:sz w:val="24"/>
          <w:szCs w:val="24"/>
          <w:vertAlign w:val="subscript"/>
          <w:lang w:val="en-US" w:eastAsia="zh-CN"/>
        </w:rPr>
        <w:t>0</w:t>
      </w:r>
      <w:r>
        <w:rPr>
          <w:rFonts w:ascii="Times New Roman" w:hAnsi="Times New Roman" w:eastAsia="宋体"/>
          <w:sz w:val="24"/>
          <w:szCs w:val="24"/>
          <w:vertAlign w:val="subscript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——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频谱分析仪频率测量值</w:t>
      </w:r>
      <w:r>
        <w:rPr>
          <w:rFonts w:hint="eastAsia" w:ascii="Times New Roman" w:hAnsi="Times New Roman" w:eastAsia="宋体"/>
          <w:sz w:val="24"/>
          <w:szCs w:val="24"/>
        </w:rPr>
        <w:t>，</w:t>
      </w:r>
      <w:bookmarkEnd w:id="2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Hz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。</w:t>
      </w:r>
    </w:p>
    <w:p w14:paraId="122298FE">
      <w:pPr>
        <w:pStyle w:val="8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 xml:space="preserve">1.3 </w:t>
      </w:r>
      <w:r>
        <w:rPr>
          <w:rFonts w:ascii="Times New Roman" w:hAnsi="Times New Roman" w:eastAsia="宋体"/>
          <w:sz w:val="24"/>
          <w:szCs w:val="24"/>
        </w:rPr>
        <w:t>不确定度来源</w:t>
      </w:r>
    </w:p>
    <w:p w14:paraId="5453F814">
      <w:pPr>
        <w:pStyle w:val="83"/>
        <w:keepNext w:val="0"/>
        <w:keepLines w:val="0"/>
        <w:pageBreakBefore w:val="0"/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不确定度来源主要包括：</w:t>
      </w:r>
    </w:p>
    <w:p w14:paraId="3460ECC3">
      <w:pPr>
        <w:pStyle w:val="83"/>
        <w:keepNext w:val="0"/>
        <w:keepLines w:val="0"/>
        <w:pageBreakBefore w:val="0"/>
        <w:numPr>
          <w:ilvl w:val="0"/>
          <w:numId w:val="0"/>
        </w:numPr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(1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)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频谱分析仪</w:t>
      </w:r>
      <w:r>
        <w:rPr>
          <w:rFonts w:hint="eastAsia" w:ascii="Times New Roman" w:hAnsi="Times New Roman" w:eastAsia="宋体"/>
          <w:sz w:val="24"/>
          <w:szCs w:val="24"/>
        </w:rPr>
        <w:t>频率测量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最大允许误差</w:t>
      </w:r>
      <w:r>
        <w:rPr>
          <w:rFonts w:hint="eastAsia" w:ascii="Times New Roman" w:hAnsi="Times New Roman" w:eastAsia="宋体"/>
          <w:sz w:val="24"/>
          <w:szCs w:val="24"/>
        </w:rPr>
        <w:t>引入的不确定度</w:t>
      </w:r>
      <w:r>
        <w:rPr>
          <w:rFonts w:hint="eastAsia" w:ascii="Times New Roman" w:hAnsi="Times New Roman" w:eastAsia="宋体"/>
          <w:i/>
          <w:iCs/>
          <w:sz w:val="24"/>
          <w:szCs w:val="24"/>
        </w:rPr>
        <w:t>u</w:t>
      </w:r>
      <w:r>
        <w:rPr>
          <w:rFonts w:hint="eastAsia" w:ascii="Times New Roman" w:hAnsi="Times New Roman" w:eastAsia="宋体"/>
          <w:sz w:val="24"/>
          <w:szCs w:val="24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宋体"/>
          <w:sz w:val="24"/>
          <w:szCs w:val="24"/>
        </w:rPr>
        <w:t>；</w:t>
      </w:r>
    </w:p>
    <w:p w14:paraId="0567B1FC">
      <w:pPr>
        <w:pStyle w:val="83"/>
        <w:keepNext w:val="0"/>
        <w:keepLines w:val="0"/>
        <w:pageBreakBefore w:val="0"/>
        <w:numPr>
          <w:ilvl w:val="0"/>
          <w:numId w:val="0"/>
        </w:numPr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(2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)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/>
          <w:i w:val="0"/>
          <w:iCs w:val="0"/>
          <w:sz w:val="24"/>
          <w:szCs w:val="24"/>
          <w:lang w:eastAsia="zh-CN"/>
        </w:rPr>
        <w:t>频谱分析仪</w:t>
      </w:r>
      <w:r>
        <w:rPr>
          <w:rFonts w:hint="eastAsia" w:ascii="Times New Roman" w:hAnsi="Times New Roman" w:eastAsia="宋体"/>
          <w:i w:val="0"/>
          <w:iCs w:val="0"/>
          <w:sz w:val="24"/>
          <w:szCs w:val="24"/>
        </w:rPr>
        <w:t>读数重复性引入的不确定度</w:t>
      </w:r>
      <w:r>
        <w:rPr>
          <w:rFonts w:hint="eastAsia" w:ascii="Times New Roman" w:hAnsi="Times New Roman" w:eastAsia="宋体"/>
          <w:i/>
          <w:iCs/>
          <w:sz w:val="24"/>
          <w:szCs w:val="24"/>
        </w:rPr>
        <w:t>u</w:t>
      </w:r>
      <w:r>
        <w:rPr>
          <w:rFonts w:hint="eastAsia" w:ascii="Times New Roman" w:hAnsi="Times New Roman" w:eastAsia="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宋体"/>
          <w:sz w:val="24"/>
          <w:szCs w:val="24"/>
        </w:rPr>
        <w:t>；</w:t>
      </w:r>
    </w:p>
    <w:p w14:paraId="7623CC69">
      <w:pPr>
        <w:pStyle w:val="83"/>
        <w:keepNext w:val="0"/>
        <w:keepLines w:val="0"/>
        <w:pageBreakBefore w:val="0"/>
        <w:numPr>
          <w:ilvl w:val="0"/>
          <w:numId w:val="0"/>
        </w:numPr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(3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)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/>
          <w:i w:val="0"/>
          <w:iCs w:val="0"/>
          <w:sz w:val="24"/>
          <w:szCs w:val="24"/>
          <w:lang w:eastAsia="zh-CN"/>
        </w:rPr>
        <w:t>频谱分析仪</w:t>
      </w:r>
      <w:r>
        <w:rPr>
          <w:rFonts w:hint="eastAsia" w:ascii="Times New Roman" w:hAnsi="Times New Roman" w:eastAsia="宋体"/>
          <w:i w:val="0"/>
          <w:iCs w:val="0"/>
          <w:sz w:val="24"/>
          <w:szCs w:val="24"/>
        </w:rPr>
        <w:t>显示分辨力引入的不确定度</w:t>
      </w:r>
      <w:r>
        <w:rPr>
          <w:rFonts w:hint="eastAsia" w:ascii="Times New Roman" w:hAnsi="Times New Roman" w:eastAsia="宋体"/>
          <w:i/>
          <w:iCs/>
          <w:sz w:val="24"/>
          <w:szCs w:val="24"/>
        </w:rPr>
        <w:t>u</w:t>
      </w:r>
      <w:r>
        <w:rPr>
          <w:rFonts w:hint="eastAsia" w:ascii="Times New Roman" w:hAnsi="Times New Roman" w:eastAsia="宋体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宋体"/>
          <w:sz w:val="24"/>
          <w:szCs w:val="24"/>
        </w:rPr>
        <w:t>。</w:t>
      </w:r>
    </w:p>
    <w:p w14:paraId="5665DD5E">
      <w:pPr>
        <w:pStyle w:val="83"/>
        <w:keepNext w:val="0"/>
        <w:keepLines w:val="0"/>
        <w:pageBreakBefore w:val="0"/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Times New Roman" w:hAnsi="Times New Roman" w:eastAsia="宋体" w:cs="新宋体"/>
          <w:sz w:val="24"/>
          <w:szCs w:val="24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1.4</w:t>
      </w:r>
      <w:r>
        <w:rPr>
          <w:rFonts w:hint="eastAsia" w:ascii="Times New Roman" w:hAnsi="Times New Roman" w:eastAsia="宋体"/>
          <w:sz w:val="24"/>
          <w:szCs w:val="24"/>
        </w:rPr>
        <w:t xml:space="preserve"> 标准</w:t>
      </w:r>
      <w:r>
        <w:rPr>
          <w:rFonts w:hint="eastAsia" w:ascii="Times New Roman" w:hAnsi="Times New Roman" w:eastAsia="宋体" w:cs="新宋体"/>
          <w:sz w:val="24"/>
          <w:szCs w:val="24"/>
        </w:rPr>
        <w:t>不确定度分量评定</w:t>
      </w:r>
    </w:p>
    <w:p w14:paraId="1CEA377E">
      <w:pPr>
        <w:pStyle w:val="83"/>
        <w:keepNext w:val="0"/>
        <w:keepLines w:val="0"/>
        <w:pageBreakBefore w:val="0"/>
        <w:numPr>
          <w:ilvl w:val="0"/>
          <w:numId w:val="0"/>
        </w:numPr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(1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)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频谱分析仪</w:t>
      </w:r>
      <w:r>
        <w:rPr>
          <w:rFonts w:hint="eastAsia" w:ascii="Times New Roman" w:hAnsi="Times New Roman" w:eastAsia="宋体"/>
          <w:sz w:val="24"/>
          <w:szCs w:val="24"/>
        </w:rPr>
        <w:t>频率测量最大允许误差引入的不确定度</w:t>
      </w:r>
      <w:r>
        <w:rPr>
          <w:rFonts w:hint="eastAsia" w:ascii="Times New Roman" w:hAnsi="Times New Roman" w:eastAsia="宋体"/>
          <w:i/>
          <w:iCs/>
          <w:sz w:val="24"/>
          <w:szCs w:val="24"/>
        </w:rPr>
        <w:t>u</w:t>
      </w:r>
      <w:r>
        <w:rPr>
          <w:rFonts w:hint="eastAsia" w:ascii="Times New Roman" w:hAnsi="Times New Roman" w:eastAsia="宋体"/>
          <w:sz w:val="24"/>
          <w:szCs w:val="24"/>
          <w:vertAlign w:val="subscript"/>
        </w:rPr>
        <w:t>1</w:t>
      </w:r>
    </w:p>
    <w:p w14:paraId="259C47D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/>
        <w:jc w:val="left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频谱分析仪频率测量最大允许误差为±1×10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vertAlign w:val="superscript"/>
          <w:lang w:val="en-US" w:eastAsia="zh-CN" w:bidi="ar-SA"/>
        </w:rPr>
        <w:t>-6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，为均匀分布，取</w:t>
      </w:r>
      <w:r>
        <w:rPr>
          <w:rFonts w:hint="eastAsia" w:ascii="Times New Roman" w:hAnsi="Times New Roman" w:eastAsia="宋体" w:cs="Times New Roman"/>
          <w:i/>
          <w:iCs/>
          <w:kern w:val="0"/>
          <w:sz w:val="24"/>
          <w:szCs w:val="24"/>
          <w:lang w:val="en-US" w:eastAsia="zh-CN" w:bidi="ar-SA"/>
        </w:rPr>
        <w:t>k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 xml:space="preserve"> = </w:t>
      </w:r>
      <m:oMath>
        <m:rad>
          <m:radPr>
            <m:degHide m:val="1"/>
            <m:ctrlPr>
              <w:rPr>
                <w:rFonts w:hint="eastAsia" w:ascii="Cambria Math" w:hAnsi="Cambria Math" w:eastAsia="宋体" w:cs="Times New Roman"/>
                <w:kern w:val="0"/>
                <w:sz w:val="24"/>
                <w:szCs w:val="24"/>
                <w:lang w:val="en-US" w:eastAsia="zh-CN" w:bidi="ar-SA"/>
              </w:rPr>
            </m:ctrlPr>
          </m:radPr>
          <m:deg>
            <m:ctrlPr>
              <w:rPr>
                <w:rFonts w:hint="eastAsia" w:ascii="Cambria Math" w:hAnsi="Cambria Math" w:eastAsia="宋体" w:cs="Times New Roman"/>
                <w:kern w:val="0"/>
                <w:sz w:val="24"/>
                <w:szCs w:val="24"/>
                <w:lang w:val="en-US" w:eastAsia="zh-CN" w:bidi="ar-SA"/>
              </w:rPr>
            </m:ctrlPr>
          </m:deg>
          <m:e>
            <m:r>
              <m:rPr>
                <m:nor/>
                <m:sty m:val="p"/>
              </m:rPr>
              <w:rPr>
                <w:rFonts w:hint="eastAsia" w:ascii="Times New Roman" w:hAnsi="Times New Roman" w:eastAsia="宋体" w:cs="Times New Roman"/>
                <w:b w:val="0"/>
                <w:i w:val="0"/>
                <w:kern w:val="0"/>
                <w:sz w:val="24"/>
                <w:szCs w:val="24"/>
                <w:lang w:val="en-US" w:eastAsia="zh-CN" w:bidi="ar-SA"/>
              </w:rPr>
              <m:t>3</m:t>
            </m:r>
            <m:ctrlPr>
              <w:rPr>
                <w:rFonts w:hint="eastAsia" w:ascii="Cambria Math" w:hAnsi="Cambria Math" w:eastAsia="宋体" w:cs="Times New Roman"/>
                <w:kern w:val="0"/>
                <w:sz w:val="24"/>
                <w:szCs w:val="24"/>
                <w:lang w:val="en-US" w:eastAsia="zh-CN" w:bidi="ar-SA"/>
              </w:rPr>
            </m:ctrlPr>
          </m:e>
        </m:rad>
      </m:oMath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，则由此引入的不确定度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为：</w:t>
      </w:r>
    </w:p>
    <w:p w14:paraId="3A2A7F4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right="-20" w:firstLine="425" w:firstLineChars="0"/>
        <w:textAlignment w:val="auto"/>
        <w:rPr>
          <w:rFonts w:ascii="Times New Roman" w:hAnsi="Times New Roman" w:eastAsia="宋体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SubPr>
            <m:e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u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e>
            <m:sub>
              <m:r>
                <m:rPr>
                  <m:sty m:val="p"/>
                </m:rPr>
                <w:rPr>
                  <w:rFonts w:ascii="Times New Roman" w:hAnsi="Times New Roman" w:eastAsia="宋体"/>
                  <w:sz w:val="24"/>
                  <w:szCs w:val="24"/>
                </w:rPr>
                <m:t>1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ub>
          </m:sSub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hint="default" w:ascii="Times New Roman" w:hAnsi="Times New Roman" w:eastAsia="宋体"/>
                  <w:sz w:val="24"/>
                  <w:szCs w:val="24"/>
                  <w:lang w:val="en-US" w:eastAsia="zh-CN"/>
                </w:rPr>
                <m:t>1</m:t>
              </m:r>
              <m:r>
                <m:rPr>
                  <m:sty m:val="p"/>
                </m:rPr>
                <w:rPr>
                  <w:rFonts w:hint="eastAsia" w:ascii="Times New Roman" w:hAnsi="Times New Roman" w:eastAsia="宋体"/>
                  <w:sz w:val="24"/>
                  <w:szCs w:val="24"/>
                </w:rPr>
                <m:t>×</m:t>
              </m:r>
              <m:sSup>
                <m:sSupP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sz w:val="24"/>
                      <w:szCs w:val="24"/>
                    </w:rPr>
                    <m:t>10</m:t>
                  </m: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sz w:val="24"/>
                      <w:szCs w:val="24"/>
                    </w:rPr>
                    <m:t>−</m:t>
                  </m:r>
                  <m:r>
                    <m:rPr>
                      <m:sty m:val="p"/>
                    </m:rPr>
                    <w:rPr>
                      <w:rFonts w:hint="default" w:ascii="Times New Roman" w:hAnsi="Times New Roman" w:eastAsia="宋体"/>
                      <w:sz w:val="24"/>
                      <w:szCs w:val="24"/>
                      <w:lang w:val="en-US" w:eastAsia="zh-CN"/>
                    </w:rPr>
                    <m:t>6</m:t>
                  </m: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sup>
              </m:sSup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num>
            <m:den>
              <m:rad>
                <m:radPr>
                  <m:degHide m:val="1"/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radPr>
                <m:deg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deg>
                <m:e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sz w:val="24"/>
                      <w:szCs w:val="24"/>
                    </w:rPr>
                    <m:t>3</m:t>
                  </m: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e>
              </m:rad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den>
          </m:f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=</m:t>
          </m:r>
          <m:r>
            <m:rPr>
              <m:sty m:val="p"/>
            </m:rPr>
            <w:rPr>
              <w:rFonts w:hint="default" w:ascii="Times New Roman" w:hAnsi="Times New Roman" w:eastAsia="宋体"/>
              <w:sz w:val="24"/>
              <w:szCs w:val="24"/>
              <w:lang w:val="en-US" w:eastAsia="zh-CN"/>
            </w:rPr>
            <m:t>5.77</m:t>
          </m:r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×</m:t>
          </m:r>
          <m:sSup>
            <m:sSup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Times New Roman" w:hAnsi="Times New Roman" w:eastAsia="宋体"/>
                  <w:sz w:val="24"/>
                  <w:szCs w:val="24"/>
                </w:rPr>
                <m:t>10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e>
            <m:sup>
              <m:r>
                <m:rPr>
                  <m:sty m:val="p"/>
                </m:rPr>
                <w:rPr>
                  <w:rFonts w:ascii="Times New Roman" w:hAnsi="Times New Roman" w:eastAsia="宋体"/>
                  <w:sz w:val="24"/>
                  <w:szCs w:val="24"/>
                </w:rPr>
                <m:t>−</m:t>
              </m:r>
              <m:r>
                <m:rPr>
                  <m:sty m:val="p"/>
                </m:rPr>
                <w:rPr>
                  <w:rFonts w:hint="default" w:ascii="Times New Roman" w:hAnsi="Times New Roman" w:eastAsia="宋体"/>
                  <w:sz w:val="24"/>
                  <w:szCs w:val="24"/>
                  <w:lang w:val="en-US" w:eastAsia="zh-CN"/>
                </w:rPr>
                <m:t>7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up>
          </m:sSup>
        </m:oMath>
      </m:oMathPara>
    </w:p>
    <w:p w14:paraId="75D6BC7C">
      <w:pPr>
        <w:pStyle w:val="83"/>
        <w:keepNext w:val="0"/>
        <w:keepLines w:val="0"/>
        <w:pageBreakBefore w:val="0"/>
        <w:numPr>
          <w:ilvl w:val="0"/>
          <w:numId w:val="0"/>
        </w:numPr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(2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)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/>
          <w:i w:val="0"/>
          <w:iCs w:val="0"/>
          <w:sz w:val="24"/>
          <w:szCs w:val="24"/>
          <w:lang w:eastAsia="zh-CN"/>
        </w:rPr>
        <w:t>频谱分析仪</w:t>
      </w:r>
      <w:r>
        <w:rPr>
          <w:rFonts w:hint="eastAsia" w:ascii="Times New Roman" w:hAnsi="Times New Roman" w:eastAsia="宋体"/>
          <w:i w:val="0"/>
          <w:iCs w:val="0"/>
          <w:sz w:val="24"/>
          <w:szCs w:val="24"/>
        </w:rPr>
        <w:t>读数重复性引入的不确定度</w:t>
      </w:r>
      <w:r>
        <w:rPr>
          <w:rFonts w:hint="eastAsia" w:ascii="Times New Roman" w:hAnsi="Times New Roman" w:eastAsia="宋体"/>
          <w:i/>
          <w:iCs/>
          <w:sz w:val="24"/>
          <w:szCs w:val="24"/>
        </w:rPr>
        <w:t>u</w:t>
      </w:r>
      <w:r>
        <w:rPr>
          <w:rFonts w:hint="eastAsia" w:ascii="Times New Roman" w:hAnsi="Times New Roman" w:eastAsia="宋体"/>
          <w:sz w:val="24"/>
          <w:szCs w:val="24"/>
          <w:vertAlign w:val="subscript"/>
        </w:rPr>
        <w:t>2</w:t>
      </w:r>
    </w:p>
    <w:p w14:paraId="568068B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0"/>
        <w:textAlignment w:val="auto"/>
        <w:rPr>
          <w:rFonts w:ascii="Times New Roman" w:hAnsi="Times New Roman" w:eastAsia="宋体" w:cs="宋体"/>
          <w:kern w:val="0"/>
          <w:sz w:val="24"/>
          <w:szCs w:val="24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</w:rPr>
        <w:t>使用</w:t>
      </w:r>
      <w:r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  <w:t>频谱分析仪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对10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M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Hz的输出频率进行10次测量，测量结果如表1所示。</w:t>
      </w:r>
    </w:p>
    <w:p w14:paraId="500BA88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0"/>
        <w:jc w:val="center"/>
        <w:textAlignment w:val="auto"/>
        <w:rPr>
          <w:rFonts w:ascii="Times New Roman" w:hAnsi="Times New Roman" w:eastAsia="宋体" w:cs="宋体"/>
          <w:b w:val="0"/>
          <w:bCs/>
          <w:kern w:val="0"/>
          <w:sz w:val="21"/>
          <w:szCs w:val="21"/>
        </w:rPr>
      </w:pPr>
      <w:r>
        <w:rPr>
          <w:rFonts w:hint="eastAsia" w:ascii="Times New Roman" w:hAnsi="Times New Roman" w:eastAsia="宋体" w:cs="宋体"/>
          <w:b w:val="0"/>
          <w:bCs/>
          <w:kern w:val="0"/>
          <w:sz w:val="21"/>
          <w:szCs w:val="21"/>
        </w:rPr>
        <w:t>表1 输出频率测量结果</w:t>
      </w:r>
    </w:p>
    <w:tbl>
      <w:tblPr>
        <w:tblStyle w:val="2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1"/>
        <w:gridCol w:w="4281"/>
      </w:tblGrid>
      <w:tr w14:paraId="1C8D2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74" w:type="dxa"/>
            <w:vAlign w:val="center"/>
          </w:tcPr>
          <w:p w14:paraId="24A03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  <w:t>测量次数</w:t>
            </w:r>
          </w:p>
        </w:tc>
        <w:tc>
          <w:tcPr>
            <w:tcW w:w="4474" w:type="dxa"/>
            <w:vAlign w:val="center"/>
          </w:tcPr>
          <w:p w14:paraId="2C1C7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  <w:t>测量值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Hz</w:t>
            </w:r>
          </w:p>
        </w:tc>
      </w:tr>
      <w:tr w14:paraId="54343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4" w:type="dxa"/>
            <w:vAlign w:val="center"/>
          </w:tcPr>
          <w:p w14:paraId="608CA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4474" w:type="dxa"/>
            <w:vAlign w:val="center"/>
          </w:tcPr>
          <w:p w14:paraId="5DD8C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9997651</w:t>
            </w:r>
          </w:p>
        </w:tc>
      </w:tr>
      <w:tr w14:paraId="43569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4" w:type="dxa"/>
            <w:vAlign w:val="center"/>
          </w:tcPr>
          <w:p w14:paraId="56E99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4474" w:type="dxa"/>
            <w:vAlign w:val="center"/>
          </w:tcPr>
          <w:p w14:paraId="42784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9997655</w:t>
            </w:r>
          </w:p>
        </w:tc>
      </w:tr>
      <w:tr w14:paraId="663A7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4" w:type="dxa"/>
            <w:vAlign w:val="center"/>
          </w:tcPr>
          <w:p w14:paraId="0780C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4474" w:type="dxa"/>
            <w:vAlign w:val="center"/>
          </w:tcPr>
          <w:p w14:paraId="364A0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9997653</w:t>
            </w:r>
          </w:p>
        </w:tc>
      </w:tr>
      <w:tr w14:paraId="538F7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4" w:type="dxa"/>
            <w:vAlign w:val="center"/>
          </w:tcPr>
          <w:p w14:paraId="03E47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4474" w:type="dxa"/>
            <w:vAlign w:val="center"/>
          </w:tcPr>
          <w:p w14:paraId="433B9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9997655</w:t>
            </w:r>
          </w:p>
        </w:tc>
      </w:tr>
      <w:tr w14:paraId="516D9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4" w:type="dxa"/>
            <w:vAlign w:val="center"/>
          </w:tcPr>
          <w:p w14:paraId="40906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4474" w:type="dxa"/>
            <w:vAlign w:val="center"/>
          </w:tcPr>
          <w:p w14:paraId="72271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9997655</w:t>
            </w:r>
          </w:p>
        </w:tc>
      </w:tr>
      <w:tr w14:paraId="6494C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4" w:type="dxa"/>
            <w:vAlign w:val="center"/>
          </w:tcPr>
          <w:p w14:paraId="6A376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4474" w:type="dxa"/>
            <w:vAlign w:val="center"/>
          </w:tcPr>
          <w:p w14:paraId="406BD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9997651</w:t>
            </w:r>
          </w:p>
        </w:tc>
      </w:tr>
      <w:tr w14:paraId="09AC1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4" w:type="dxa"/>
            <w:vAlign w:val="center"/>
          </w:tcPr>
          <w:p w14:paraId="4604C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4474" w:type="dxa"/>
            <w:vAlign w:val="center"/>
          </w:tcPr>
          <w:p w14:paraId="7D933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9997656</w:t>
            </w:r>
          </w:p>
        </w:tc>
      </w:tr>
      <w:tr w14:paraId="3DEAA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4" w:type="dxa"/>
            <w:vAlign w:val="center"/>
          </w:tcPr>
          <w:p w14:paraId="1D197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4474" w:type="dxa"/>
            <w:vAlign w:val="center"/>
          </w:tcPr>
          <w:p w14:paraId="23558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9997655</w:t>
            </w:r>
          </w:p>
        </w:tc>
      </w:tr>
      <w:tr w14:paraId="53770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4" w:type="dxa"/>
            <w:vAlign w:val="center"/>
          </w:tcPr>
          <w:p w14:paraId="7B2EC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9</w:t>
            </w:r>
          </w:p>
        </w:tc>
        <w:tc>
          <w:tcPr>
            <w:tcW w:w="4474" w:type="dxa"/>
            <w:vAlign w:val="center"/>
          </w:tcPr>
          <w:p w14:paraId="61D3D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9997653</w:t>
            </w:r>
          </w:p>
        </w:tc>
      </w:tr>
      <w:tr w14:paraId="0AB98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4" w:type="dxa"/>
            <w:vAlign w:val="center"/>
          </w:tcPr>
          <w:p w14:paraId="05940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4474" w:type="dxa"/>
            <w:vAlign w:val="center"/>
          </w:tcPr>
          <w:p w14:paraId="492B6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999765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</w:tr>
    </w:tbl>
    <w:p w14:paraId="410A8BA7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Lines="50" w:line="360" w:lineRule="auto"/>
        <w:ind w:firstLine="480"/>
        <w:jc w:val="left"/>
        <w:textAlignment w:val="auto"/>
        <w:rPr>
          <w:rFonts w:ascii="Times New Roman" w:hAnsi="Times New Roman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宋体"/>
          <w:kern w:val="0"/>
          <w:sz w:val="24"/>
          <w:szCs w:val="24"/>
        </w:rPr>
        <w:t>则由</w:t>
      </w:r>
      <w:r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  <w:t>频谱分析仪</w:t>
      </w:r>
      <w:r>
        <w:rPr>
          <w:rFonts w:ascii="Times New Roman" w:hAnsi="Times New Roman" w:eastAsia="宋体"/>
          <w:kern w:val="0"/>
          <w:sz w:val="24"/>
          <w:szCs w:val="24"/>
        </w:rPr>
        <w:t>读数</w:t>
      </w:r>
      <w:r>
        <w:rPr>
          <w:rFonts w:hint="eastAsia" w:ascii="Times New Roman" w:hAnsi="Times New Roman" w:eastAsia="宋体"/>
          <w:sz w:val="24"/>
          <w:szCs w:val="24"/>
        </w:rPr>
        <w:t>重复性引入的</w:t>
      </w:r>
      <w:r>
        <w:rPr>
          <w:rFonts w:ascii="Times New Roman" w:hAnsi="Times New Roman" w:eastAsia="宋体"/>
          <w:sz w:val="24"/>
          <w:szCs w:val="24"/>
        </w:rPr>
        <w:t>不确定度</w:t>
      </w:r>
      <w:r>
        <w:rPr>
          <w:rFonts w:hint="eastAsia" w:ascii="Times New Roman" w:hAnsi="Times New Roman" w:eastAsia="宋体"/>
          <w:i/>
          <w:iCs/>
          <w:sz w:val="24"/>
          <w:szCs w:val="24"/>
        </w:rPr>
        <w:t>u</w:t>
      </w:r>
      <w:r>
        <w:rPr>
          <w:rFonts w:hint="eastAsia" w:ascii="Times New Roman" w:hAnsi="Times New Roman" w:eastAsia="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宋体"/>
          <w:sz w:val="24"/>
          <w:szCs w:val="24"/>
        </w:rPr>
        <w:t>为：</w:t>
      </w:r>
    </w:p>
    <w:p w14:paraId="4D5D78B4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Lines="50" w:afterLines="50" w:line="360" w:lineRule="auto"/>
        <w:ind w:firstLine="480" w:firstLineChars="0"/>
        <w:jc w:val="center"/>
        <w:textAlignment w:val="auto"/>
        <w:rPr>
          <w:rFonts w:ascii="Times New Roman" w:hAnsi="Times New Roman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m:oMathPara>
        <m:oMath>
          <m:sSub>
            <m:sSubPr>
              <m:ctrlPr>
                <w:rPr>
                  <w:rFonts w:ascii="Cambria Math" w:hAnsi="Cambria Math" w:eastAsia="宋体"/>
                  <w:color w:val="000000" w:themeColor="text1"/>
                  <w:kern w:val="0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eastAsia="宋体"/>
                  <w:i/>
                  <w:color w:val="000000" w:themeColor="text1"/>
                  <w:kern w:val="0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m:t>u</m:t>
              </m:r>
              <m:ctrlPr>
                <w:rPr>
                  <w:rFonts w:ascii="Cambria Math" w:hAnsi="Cambria Math" w:eastAsia="宋体"/>
                  <w:color w:val="000000" w:themeColor="text1"/>
                  <w:kern w:val="0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e>
            <m:sub>
              <m:r>
                <m:rPr>
                  <m:nor/>
                  <m:sty m:val="p"/>
                </m:rPr>
                <w:rPr>
                  <w:rFonts w:ascii="Times New Roman" w:hAnsi="Times New Roman" w:eastAsia="宋体"/>
                  <w:b w:val="0"/>
                  <w:i w:val="0"/>
                  <w:color w:val="000000" w:themeColor="text1"/>
                  <w:kern w:val="0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m:t>2</m:t>
              </m:r>
              <m:ctrlPr>
                <w:rPr>
                  <w:rFonts w:ascii="Cambria Math" w:hAnsi="Cambria Math" w:eastAsia="宋体"/>
                  <w:color w:val="000000" w:themeColor="text1"/>
                  <w:kern w:val="0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sub>
          </m:sSub>
          <m:r>
            <m:rPr>
              <m:nor/>
              <m:sty m:val="p"/>
            </m:rPr>
            <w:rPr>
              <w:rFonts w:ascii="Times New Roman" w:hAnsi="Times New Roman" w:eastAsia="宋体"/>
              <w:b w:val="0"/>
              <w:i w:val="0"/>
              <w:color w:val="000000" w:themeColor="text1"/>
              <w:kern w:val="0"/>
              <w:sz w:val="24"/>
              <w:szCs w:val="24"/>
              <w14:textFill>
                <w14:solidFill>
                  <w14:schemeClr w14:val="tx1"/>
                </w14:solidFill>
              </w14:textFill>
            </w:rPr>
            <m:t>=</m:t>
          </m:r>
          <m:rad>
            <m:radPr>
              <m:degHide m:val="1"/>
              <m:ctrlPr>
                <w:rPr>
                  <w:rFonts w:ascii="Cambria Math" w:hAnsi="Cambria Math" w:eastAsia="宋体"/>
                  <w:color w:val="000000" w:themeColor="text1"/>
                  <w:kern w:val="0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radPr>
            <m:deg>
              <m:ctrlPr>
                <w:rPr>
                  <w:rFonts w:ascii="Cambria Math" w:hAnsi="Cambria Math" w:eastAsia="宋体"/>
                  <w:color w:val="000000" w:themeColor="text1"/>
                  <w:kern w:val="0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deg>
            <m:e>
              <m:f>
                <m:fPr>
                  <m:ctrlPr>
                    <w:rPr>
                      <w:rFonts w:ascii="Cambria Math" w:hAnsi="Cambria Math" w:eastAsia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eastAsia="宋体"/>
                          <w:color w:val="000000" w:themeColor="text1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sSupPr>
                    <m:e>
                      <m:nary>
                        <m:naryPr>
                          <m:chr m:val="∑"/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 w:eastAsia="宋体"/>
                              <w:color w:val="000000" w:themeColor="text1"/>
                              <w:kern w:val="0"/>
                              <w:sz w:val="24"/>
                              <w:szCs w:val="2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naryPr>
                        <m:sub>
                          <m:ctrlPr>
                            <w:rPr>
                              <w:rFonts w:ascii="Cambria Math" w:hAnsi="Cambria Math" w:eastAsia="宋体"/>
                              <w:color w:val="000000" w:themeColor="text1"/>
                              <w:kern w:val="0"/>
                              <w:sz w:val="24"/>
                              <w:szCs w:val="2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sub>
                        <m:sup>
                          <m:ctrlPr>
                            <w:rPr>
                              <w:rFonts w:ascii="Cambria Math" w:hAnsi="Cambria Math" w:eastAsia="宋体"/>
                              <w:color w:val="000000" w:themeColor="text1"/>
                              <w:kern w:val="0"/>
                              <w:sz w:val="24"/>
                              <w:szCs w:val="2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sup>
                        <m:e>
                          <m:r>
                            <m:rPr>
                              <m:nor/>
                              <m:sty m:val="p"/>
                            </m:rPr>
                            <w:rPr>
                              <w:rFonts w:ascii="Times New Roman" w:hAnsi="Times New Roman" w:eastAsia="宋体"/>
                              <w:b w:val="0"/>
                              <w:i w:val="0"/>
                              <w:color w:val="000000" w:themeColor="text1"/>
                              <w:kern w:val="0"/>
                              <w:sz w:val="24"/>
                              <w:szCs w:val="2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m:t>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eastAsia="宋体"/>
                                  <w:i/>
                                  <w:color w:val="000000" w:themeColor="text1"/>
                                  <w:kern w:val="0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m:ctrlPr>
                            </m:sSub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ascii="Times New Roman" w:hAnsi="Times New Roman" w:eastAsia="宋体"/>
                                  <w:i/>
                                  <w:color w:val="000000" w:themeColor="text1"/>
                                  <w:kern w:val="0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m:t>x</m:t>
                              </m:r>
                              <m:ctrlPr>
                                <w:rPr>
                                  <w:rFonts w:ascii="Cambria Math" w:hAnsi="Cambria Math" w:eastAsia="宋体"/>
                                  <w:i/>
                                  <w:color w:val="000000" w:themeColor="text1"/>
                                  <w:kern w:val="0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m:ctrlP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ascii="Times New Roman" w:hAnsi="Times New Roman" w:eastAsia="宋体"/>
                                  <w:i/>
                                  <w:color w:val="000000" w:themeColor="text1"/>
                                  <w:kern w:val="0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m:t>i</m:t>
                              </m:r>
                              <m:ctrlPr>
                                <w:rPr>
                                  <w:rFonts w:ascii="Cambria Math" w:hAnsi="Cambria Math" w:eastAsia="宋体"/>
                                  <w:i/>
                                  <w:color w:val="000000" w:themeColor="text1"/>
                                  <w:kern w:val="0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m:ctrlPr>
                            </m:sub>
                          </m:sSub>
                          <m:r>
                            <m:rPr>
                              <m:nor/>
                              <m:sty m:val="p"/>
                            </m:rPr>
                            <w:rPr>
                              <w:rFonts w:ascii="Times New Roman" w:hAnsi="Times New Roman" w:eastAsia="宋体"/>
                              <w:b w:val="0"/>
                              <w:i w:val="0"/>
                              <w:color w:val="000000" w:themeColor="text1"/>
                              <w:kern w:val="0"/>
                              <w:sz w:val="24"/>
                              <w:szCs w:val="2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m:t>-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eastAsia="宋体"/>
                                  <w:i/>
                                  <w:color w:val="000000" w:themeColor="text1"/>
                                  <w:kern w:val="0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m:ctrlPr>
                            </m:acc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ascii="Times New Roman" w:hAnsi="Times New Roman" w:eastAsia="宋体"/>
                                  <w:i/>
                                  <w:color w:val="000000" w:themeColor="text1"/>
                                  <w:kern w:val="0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m:t>x</m:t>
                              </m:r>
                              <m:ctrlPr>
                                <w:rPr>
                                  <w:rFonts w:ascii="Cambria Math" w:hAnsi="Cambria Math" w:eastAsia="宋体"/>
                                  <w:i/>
                                  <w:color w:val="000000" w:themeColor="text1"/>
                                  <w:kern w:val="0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m:ctrlPr>
                            </m:e>
                          </m:acc>
                          <m:ctrlPr>
                            <w:rPr>
                              <w:rFonts w:ascii="Cambria Math" w:hAnsi="Cambria Math" w:eastAsia="宋体"/>
                              <w:color w:val="000000" w:themeColor="text1"/>
                              <w:kern w:val="0"/>
                              <w:sz w:val="24"/>
                              <w:szCs w:val="2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e>
                      </m:nary>
                      <m:r>
                        <m:rPr>
                          <m:nor/>
                          <m:sty m:val="p"/>
                        </m:rPr>
                        <w:rPr>
                          <w:rFonts w:ascii="Times New Roman" w:hAnsi="Times New Roman" w:eastAsia="宋体"/>
                          <w:b w:val="0"/>
                          <w:i w:val="0"/>
                          <w:color w:val="000000" w:themeColor="text1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)</m:t>
                      </m:r>
                      <m:ctrlPr>
                        <w:rPr>
                          <w:rFonts w:ascii="Cambria Math" w:hAnsi="Cambria Math" w:eastAsia="宋体"/>
                          <w:color w:val="000000" w:themeColor="text1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sup>
                      <m:r>
                        <m:rPr>
                          <m:nor/>
                          <m:sty m:val="p"/>
                        </m:rPr>
                        <w:rPr>
                          <w:rFonts w:ascii="Times New Roman" w:hAnsi="Times New Roman" w:eastAsia="宋体"/>
                          <w:b w:val="0"/>
                          <w:i w:val="0"/>
                          <w:color w:val="000000" w:themeColor="text1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2</m:t>
                      </m:r>
                      <m:ctrlPr>
                        <w:rPr>
                          <w:rFonts w:ascii="Cambria Math" w:hAnsi="Cambria Math" w:eastAsia="宋体"/>
                          <w:color w:val="000000" w:themeColor="text1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sup>
                  </m:sSup>
                  <m:ctrlPr>
                    <w:rPr>
                      <w:rFonts w:ascii="Cambria Math" w:hAnsi="Cambria Math" w:eastAsia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um>
                <m:den>
                  <m:r>
                    <m:rPr>
                      <m:nor/>
                    </m:rPr>
                    <w:rPr>
                      <w:rFonts w:ascii="Times New Roman" w:hAnsi="Times New Roman" w:eastAsia="宋体"/>
                      <w:i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Times New Roman" w:hAnsi="Times New Roman" w:eastAsia="宋体"/>
                      <w:b w:val="0"/>
                      <w:i w:val="0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m:t>-1</m:t>
                  </m:r>
                  <m:ctrlPr>
                    <w:rPr>
                      <w:rFonts w:ascii="Cambria Math" w:hAnsi="Cambria Math" w:eastAsia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en>
              </m:f>
              <m:ctrlPr>
                <w:rPr>
                  <w:rFonts w:ascii="Cambria Math" w:hAnsi="Cambria Math" w:eastAsia="宋体"/>
                  <w:color w:val="000000" w:themeColor="text1"/>
                  <w:kern w:val="0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e>
          </m:rad>
          <m:r>
            <m:rPr>
              <m:nor/>
              <m:sty m:val="p"/>
            </m:rPr>
            <w:rPr>
              <w:rFonts w:ascii="Times New Roman" w:hAnsi="Times New Roman" w:eastAsia="宋体"/>
              <w:b w:val="0"/>
              <w:i w:val="0"/>
              <w:color w:val="000000" w:themeColor="text1"/>
              <w:kern w:val="0"/>
              <w:sz w:val="24"/>
              <w:szCs w:val="24"/>
              <w14:textFill>
                <w14:solidFill>
                  <w14:schemeClr w14:val="tx1"/>
                </w14:solidFill>
              </w14:textFill>
            </w:rPr>
            <m:t>=</m:t>
          </m:r>
          <m:r>
            <m:rPr>
              <m:nor/>
              <m:sty m:val="p"/>
            </m:rPr>
            <w:rPr>
              <w:rFonts w:hint="eastAsia" w:ascii="Times New Roman" w:hAnsi="Times New Roman" w:eastAsia="宋体"/>
              <w:b w:val="0"/>
              <w:i w:val="0"/>
              <w:color w:val="000000" w:themeColor="text1"/>
              <w:kern w:val="0"/>
              <w:sz w:val="24"/>
              <w:szCs w:val="24"/>
              <w14:textFill>
                <w14:solidFill>
                  <w14:schemeClr w14:val="tx1"/>
                </w14:solidFill>
              </w14:textFill>
            </w:rPr>
            <m:t>1.77</m:t>
          </m:r>
          <m:r>
            <m:rPr>
              <m:nor/>
              <m:sty m:val="p"/>
            </m:rPr>
            <w:rPr>
              <w:rFonts w:ascii="Times New Roman" w:hAnsi="Times New Roman" w:eastAsia="宋体"/>
              <w:b w:val="0"/>
              <w:i w:val="0"/>
              <w:color w:val="000000" w:themeColor="text1"/>
              <w:kern w:val="0"/>
              <w:sz w:val="24"/>
              <w:szCs w:val="24"/>
              <w14:textFill>
                <w14:solidFill>
                  <w14:schemeClr w14:val="tx1"/>
                </w14:solidFill>
              </w14:textFill>
            </w:rPr>
            <m:t>×</m:t>
          </m:r>
          <m:sSup>
            <m:sSupPr>
              <m:ctrlPr>
                <w:rPr>
                  <w:rFonts w:ascii="Cambria Math" w:hAnsi="Cambria Math" w:eastAsia="宋体"/>
                  <w:i/>
                  <w:color w:val="000000" w:themeColor="text1"/>
                  <w:kern w:val="0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sSupPr>
            <m:e>
              <m:r>
                <m:rPr>
                  <m:sty m:val="p"/>
                </m:rPr>
                <w:rPr>
                  <w:rFonts w:ascii="Times New Roman" w:hAnsi="Times New Roman" w:eastAsia="宋体"/>
                  <w:color w:val="000000" w:themeColor="text1"/>
                  <w:kern w:val="0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m:t>10</m:t>
              </m:r>
              <m:ctrlPr>
                <w:rPr>
                  <w:rFonts w:ascii="Cambria Math" w:hAnsi="Cambria Math" w:eastAsia="宋体"/>
                  <w:i/>
                  <w:color w:val="000000" w:themeColor="text1"/>
                  <w:kern w:val="0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e>
            <m:sup>
              <m:r>
                <m:rPr>
                  <m:sty m:val="p"/>
                </m:rPr>
                <w:rPr>
                  <w:rFonts w:ascii="Times New Roman" w:hAnsi="Times New Roman" w:eastAsia="宋体"/>
                  <w:color w:val="000000" w:themeColor="text1"/>
                  <w:kern w:val="0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m:t>−</m:t>
              </m:r>
              <m:r>
                <m:rPr>
                  <m:sty m:val="p"/>
                </m:rPr>
                <w:rPr>
                  <w:rFonts w:hint="default" w:ascii="Times New Roman" w:hAnsi="Times New Roman" w:eastAsia="宋体"/>
                  <w:color w:val="000000" w:themeColor="text1"/>
                  <w:kern w:val="0"/>
                  <w:sz w:val="24"/>
                  <w:szCs w:val="24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m:t>7</m:t>
              </m:r>
              <m:ctrlPr>
                <w:rPr>
                  <w:rFonts w:ascii="Cambria Math" w:hAnsi="Cambria Math" w:eastAsia="宋体"/>
                  <w:i/>
                  <w:color w:val="000000" w:themeColor="text1"/>
                  <w:kern w:val="0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sup>
          </m:sSup>
        </m:oMath>
      </m:oMathPara>
    </w:p>
    <w:p w14:paraId="66D505BB">
      <w:pPr>
        <w:pStyle w:val="83"/>
        <w:keepNext w:val="0"/>
        <w:keepLines w:val="0"/>
        <w:pageBreakBefore w:val="0"/>
        <w:numPr>
          <w:ilvl w:val="0"/>
          <w:numId w:val="0"/>
        </w:numPr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(3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)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  <w:t>频谱分析仪</w:t>
      </w:r>
      <w:r>
        <w:rPr>
          <w:rFonts w:ascii="Times New Roman" w:hAnsi="Times New Roman" w:eastAsia="宋体"/>
          <w:kern w:val="0"/>
          <w:sz w:val="24"/>
          <w:szCs w:val="24"/>
        </w:rPr>
        <w:t>显示分辨力引入的不确定度</w:t>
      </w:r>
      <w:r>
        <w:rPr>
          <w:rFonts w:hint="eastAsia" w:ascii="Times New Roman" w:hAnsi="Times New Roman" w:eastAsia="宋体"/>
          <w:i/>
          <w:iCs/>
          <w:sz w:val="24"/>
          <w:szCs w:val="24"/>
        </w:rPr>
        <w:t>u</w:t>
      </w:r>
      <w:r>
        <w:rPr>
          <w:rFonts w:hint="eastAsia" w:ascii="Times New Roman" w:hAnsi="Times New Roman" w:eastAsia="宋体"/>
          <w:sz w:val="24"/>
          <w:szCs w:val="24"/>
          <w:vertAlign w:val="subscript"/>
        </w:rPr>
        <w:t>3</w:t>
      </w:r>
    </w:p>
    <w:p w14:paraId="2DDD926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/>
        <w:jc w:val="left"/>
        <w:textAlignment w:val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  <w:t>当测量频率为10MHz时，</w:t>
      </w:r>
      <w:r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  <w:t>频谱分析仪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的频率测量分辨力</w:t>
      </w:r>
      <w:r>
        <w:rPr>
          <w:rFonts w:hint="eastAsia" w:ascii="Times New Roman" w:hAnsi="Times New Roman" w:eastAsia="宋体"/>
          <w:sz w:val="24"/>
          <w:szCs w:val="24"/>
        </w:rPr>
        <w:t>为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0.1Hz</w:t>
      </w:r>
      <w:r>
        <w:rPr>
          <w:rFonts w:hint="eastAsia" w:ascii="Times New Roman" w:hAnsi="Times New Roman" w:eastAsia="宋体"/>
          <w:sz w:val="24"/>
          <w:szCs w:val="24"/>
        </w:rPr>
        <w:t>，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则频谱分析仪显示分辨力引入的相对误差为5×10</w:t>
      </w:r>
      <w:r>
        <w:rPr>
          <w:rFonts w:hint="eastAsia" w:ascii="Times New Roman" w:hAnsi="Times New Roman" w:eastAsia="宋体"/>
          <w:sz w:val="24"/>
          <w:szCs w:val="24"/>
          <w:vertAlign w:val="superscript"/>
          <w:lang w:val="en-US" w:eastAsia="zh-CN"/>
        </w:rPr>
        <w:t>-9</w:t>
      </w:r>
      <w:r>
        <w:rPr>
          <w:rFonts w:hint="eastAsia" w:ascii="Times New Roman" w:hAnsi="Times New Roman" w:eastAsia="宋体"/>
          <w:sz w:val="24"/>
          <w:szCs w:val="24"/>
          <w:vertAlign w:val="baseline"/>
          <w:lang w:val="en-US" w:eastAsia="zh-CN"/>
        </w:rPr>
        <w:t>，</w:t>
      </w:r>
      <w:r>
        <w:rPr>
          <w:rFonts w:ascii="Times New Roman" w:hAnsi="Times New Roman" w:eastAsia="宋体"/>
          <w:kern w:val="0"/>
          <w:sz w:val="24"/>
          <w:szCs w:val="24"/>
        </w:rPr>
        <w:t>为均匀分布，取</w:t>
      </w:r>
      <w:r>
        <w:rPr>
          <w:rFonts w:ascii="Times New Roman" w:hAnsi="Times New Roman" w:eastAsia="宋体"/>
          <w:i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k </w:t>
      </w:r>
      <w:r>
        <w:rPr>
          <w:rFonts w:ascii="Times New Roman" w:hAnsi="Times New Roman" w:eastAsia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= </w:t>
      </w:r>
      <m:oMath>
        <m:rad>
          <m:radPr>
            <m:degHide m:val="1"/>
            <m:ctrlPr>
              <w:rPr>
                <w:rFonts w:ascii="Cambria Math" w:hAnsi="Cambria Math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radPr>
          <m:deg>
            <m:ctrlPr>
              <w:rPr>
                <w:rFonts w:ascii="Cambria Math" w:hAnsi="Cambria Math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deg>
          <m:e>
            <m:r>
              <m:rPr>
                <m:nor/>
                <m:sty m:val="p"/>
              </m:rPr>
              <w:rPr>
                <w:rFonts w:ascii="Times New Roman" w:hAnsi="Times New Roman" w:eastAsia="宋体"/>
                <w:b w:val="0"/>
                <w:i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m:t>3</m:t>
            </m:r>
            <m:ctrlPr>
              <w:rPr>
                <w:rFonts w:ascii="Cambria Math" w:hAnsi="Cambria Math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e>
        </m:rad>
      </m:oMath>
      <w:r>
        <w:rPr>
          <w:rFonts w:ascii="Times New Roman" w:hAnsi="Times New Roman" w:eastAsia="宋体"/>
          <w:kern w:val="0"/>
          <w:sz w:val="24"/>
          <w:szCs w:val="24"/>
        </w:rPr>
        <w:t>，则由此引入的不确定度</w:t>
      </w:r>
      <w:r>
        <w:rPr>
          <w:rFonts w:hint="eastAsia" w:ascii="Times New Roman" w:hAnsi="Times New Roman" w:eastAsia="宋体"/>
          <w:i/>
          <w:iCs/>
          <w:sz w:val="24"/>
          <w:szCs w:val="24"/>
        </w:rPr>
        <w:t>u</w:t>
      </w:r>
      <w:r>
        <w:rPr>
          <w:rFonts w:hint="eastAsia" w:ascii="Times New Roman" w:hAnsi="Times New Roman" w:eastAsia="宋体"/>
          <w:sz w:val="24"/>
          <w:szCs w:val="24"/>
          <w:vertAlign w:val="subscript"/>
        </w:rPr>
        <w:t>3</w:t>
      </w:r>
      <w:r>
        <w:rPr>
          <w:rFonts w:ascii="Times New Roman" w:hAnsi="Times New Roman" w:eastAsia="宋体"/>
          <w:kern w:val="0"/>
          <w:sz w:val="24"/>
          <w:szCs w:val="24"/>
        </w:rPr>
        <w:t>为：</w:t>
      </w:r>
    </w:p>
    <w:p w14:paraId="7CAF4C67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Lines="50" w:afterLines="50" w:line="360" w:lineRule="auto"/>
        <w:ind w:firstLine="420" w:firstLineChars="0"/>
        <w:jc w:val="left"/>
        <w:textAlignment w:val="auto"/>
        <w:rPr>
          <w:rFonts w:ascii="Times New Roman" w:hAnsi="Times New Roman" w:eastAsia="宋体"/>
          <w:i w:val="0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SubPr>
            <m:e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u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e>
            <m:sub>
              <m:r>
                <m:rPr>
                  <m:sty m:val="p"/>
                </m:rPr>
                <w:rPr>
                  <w:rFonts w:ascii="Times New Roman" w:hAnsi="Times New Roman" w:eastAsia="宋体"/>
                  <w:sz w:val="24"/>
                  <w:szCs w:val="24"/>
                </w:rPr>
                <m:t>3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ub>
          </m:sSub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hint="default" w:ascii="Times New Roman" w:hAnsi="Times New Roman" w:eastAsia="宋体"/>
                  <w:sz w:val="24"/>
                  <w:szCs w:val="24"/>
                  <w:lang w:val="en-US" w:eastAsia="zh-CN"/>
                </w:rPr>
                <m:t>5</m:t>
              </m:r>
              <m:r>
                <m:rPr>
                  <m:sty m:val="p"/>
                </m:rPr>
                <w:rPr>
                  <w:rFonts w:hint="eastAsia" w:ascii="Times New Roman" w:hAnsi="Times New Roman" w:eastAsia="宋体"/>
                  <w:sz w:val="24"/>
                  <w:szCs w:val="24"/>
                </w:rPr>
                <m:t>×</m:t>
              </m:r>
              <m:sSup>
                <m:sSupP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sz w:val="24"/>
                      <w:szCs w:val="24"/>
                    </w:rPr>
                    <m:t>10</m:t>
                  </m: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sz w:val="24"/>
                      <w:szCs w:val="24"/>
                    </w:rPr>
                    <m:t>−</m:t>
                  </m:r>
                  <m:r>
                    <m:rPr>
                      <m:sty m:val="p"/>
                    </m:rPr>
                    <w:rPr>
                      <w:rFonts w:hint="default" w:ascii="Times New Roman" w:hAnsi="Times New Roman" w:eastAsia="宋体"/>
                      <w:sz w:val="24"/>
                      <w:szCs w:val="24"/>
                      <w:lang w:val="en-US" w:eastAsia="zh-CN"/>
                    </w:rPr>
                    <m:t>9</m:t>
                  </m: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sup>
              </m:sSup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num>
            <m:den>
              <m:rad>
                <m:radPr>
                  <m:degHide m:val="1"/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radPr>
                <m:deg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deg>
                <m:e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sz w:val="24"/>
                      <w:szCs w:val="24"/>
                    </w:rPr>
                    <m:t>3</m:t>
                  </m: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e>
              </m:rad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den>
          </m:f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=</m:t>
          </m:r>
          <m:r>
            <m:rPr>
              <m:sty m:val="p"/>
            </m:rPr>
            <w:rPr>
              <w:rFonts w:hint="default" w:ascii="Times New Roman" w:hAnsi="Times New Roman" w:eastAsia="宋体"/>
              <w:sz w:val="24"/>
              <w:szCs w:val="24"/>
              <w:lang w:val="en-US" w:eastAsia="zh-CN"/>
            </w:rPr>
            <m:t>2.89</m:t>
          </m:r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×</m:t>
          </m:r>
          <m:sSup>
            <m:sSup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Times New Roman" w:hAnsi="Times New Roman" w:eastAsia="宋体"/>
                  <w:sz w:val="24"/>
                  <w:szCs w:val="24"/>
                </w:rPr>
                <m:t>10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e>
            <m:sup>
              <m:r>
                <m:rPr>
                  <m:sty m:val="p"/>
                </m:rPr>
                <w:rPr>
                  <w:rFonts w:ascii="Times New Roman" w:hAnsi="Times New Roman" w:eastAsia="宋体"/>
                  <w:sz w:val="24"/>
                  <w:szCs w:val="24"/>
                </w:rPr>
                <m:t>−</m:t>
              </m:r>
              <m:r>
                <m:rPr>
                  <m:sty m:val="p"/>
                </m:rPr>
                <w:rPr>
                  <w:rFonts w:hint="default" w:ascii="Times New Roman" w:hAnsi="Times New Roman" w:eastAsia="宋体"/>
                  <w:sz w:val="24"/>
                  <w:szCs w:val="24"/>
                  <w:lang w:val="en-US" w:eastAsia="zh-CN"/>
                </w:rPr>
                <m:t>9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up>
          </m:sSup>
        </m:oMath>
      </m:oMathPara>
    </w:p>
    <w:p w14:paraId="72898A0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0" w:firstLineChars="0"/>
        <w:textAlignment w:val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</w:t>
      </w:r>
      <w:r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/>
          <w:kern w:val="0"/>
          <w:sz w:val="24"/>
          <w:szCs w:val="24"/>
        </w:rPr>
        <w:t xml:space="preserve"> 不确定度合成</w:t>
      </w:r>
    </w:p>
    <w:p w14:paraId="09D6B86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0" w:firstLineChars="0"/>
        <w:textAlignment w:val="auto"/>
        <w:rPr>
          <w:rFonts w:ascii="Times New Roman" w:hAnsi="Times New Roman" w:eastAsia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1.5</w:t>
      </w:r>
      <w:r>
        <w:rPr>
          <w:rFonts w:ascii="Times New Roman" w:hAnsi="Times New Roman" w:eastAsia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.1</w:t>
      </w:r>
      <w:r>
        <w:rPr>
          <w:rFonts w:hint="eastAsia" w:ascii="Times New Roman" w:hAnsi="Times New Roman" w:eastAsia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不确定度分量综合表</w:t>
      </w:r>
    </w:p>
    <w:p w14:paraId="5A59BD2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0"/>
        <w:jc w:val="center"/>
        <w:textAlignment w:val="auto"/>
        <w:rPr>
          <w:rFonts w:ascii="Times New Roman" w:hAnsi="Times New Roman" w:eastAsia="宋体" w:cs="宋体"/>
          <w:b w:val="0"/>
          <w:bCs/>
          <w:kern w:val="0"/>
          <w:sz w:val="21"/>
          <w:szCs w:val="21"/>
        </w:rPr>
      </w:pPr>
      <w:r>
        <w:rPr>
          <w:rFonts w:hint="eastAsia" w:ascii="Times New Roman" w:hAnsi="Times New Roman" w:eastAsia="宋体" w:cs="宋体"/>
          <w:b w:val="0"/>
          <w:bCs/>
          <w:kern w:val="0"/>
          <w:sz w:val="21"/>
          <w:szCs w:val="21"/>
        </w:rPr>
        <w:t>表</w:t>
      </w:r>
      <w:r>
        <w:rPr>
          <w:rFonts w:hint="eastAsia" w:ascii="Times New Roman" w:hAnsi="Times New Roman" w:eastAsia="宋体" w:cs="宋体"/>
          <w:b w:val="0"/>
          <w:bCs/>
          <w:kern w:val="0"/>
          <w:sz w:val="21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宋体"/>
          <w:b w:val="0"/>
          <w:bCs/>
          <w:kern w:val="0"/>
          <w:sz w:val="21"/>
          <w:szCs w:val="21"/>
        </w:rPr>
        <w:t xml:space="preserve"> 不确定度分量综合表</w:t>
      </w:r>
    </w:p>
    <w:tbl>
      <w:tblPr>
        <w:tblStyle w:val="26"/>
        <w:tblW w:w="8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2"/>
        <w:gridCol w:w="2145"/>
        <w:gridCol w:w="1419"/>
        <w:gridCol w:w="2658"/>
      </w:tblGrid>
      <w:tr w14:paraId="26BFF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2" w:type="dxa"/>
            <w:tcBorders>
              <w:tl2br w:val="nil"/>
              <w:tr2bl w:val="nil"/>
            </w:tcBorders>
            <w:vAlign w:val="center"/>
          </w:tcPr>
          <w:p w14:paraId="14135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不确定度来源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 w14:paraId="39489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标准不确定度分量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38B7D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分布</w:t>
            </w:r>
          </w:p>
        </w:tc>
        <w:tc>
          <w:tcPr>
            <w:tcW w:w="2658" w:type="dxa"/>
            <w:tcBorders>
              <w:tl2br w:val="nil"/>
              <w:tr2bl w:val="nil"/>
            </w:tcBorders>
            <w:vAlign w:val="center"/>
          </w:tcPr>
          <w:p w14:paraId="44D6A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标准不确定度</w:t>
            </w:r>
          </w:p>
        </w:tc>
      </w:tr>
      <w:tr w14:paraId="4A5B7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2" w:type="dxa"/>
            <w:tcBorders>
              <w:tl2br w:val="nil"/>
              <w:tr2bl w:val="nil"/>
            </w:tcBorders>
            <w:vAlign w:val="center"/>
          </w:tcPr>
          <w:p w14:paraId="1FE13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频谱分析仪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频率测量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最大允许误差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 w14:paraId="0104F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eastAsia="宋体"/>
                        <w:i/>
                        <w:color w:val="000000" w:themeColor="text1"/>
                        <w:kern w:val="0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eastAsia="宋体"/>
                        <w:i/>
                        <w:color w:val="000000" w:themeColor="text1"/>
                        <w:kern w:val="0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u</m:t>
                    </m:r>
                    <m:ctrlPr>
                      <w:rPr>
                        <w:rFonts w:ascii="Cambria Math" w:hAnsi="Cambria Math" w:eastAsia="宋体"/>
                        <w:i/>
                        <w:color w:val="000000" w:themeColor="text1"/>
                        <w:kern w:val="0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e>
                  <m:sub>
                    <m:r>
                      <m:rPr>
                        <m:nor/>
                        <m:sty m:val="p"/>
                      </m:rPr>
                      <w:rPr>
                        <w:rFonts w:ascii="Times New Roman" w:hAnsi="Times New Roman" w:eastAsia="宋体"/>
                        <w:b w:val="0"/>
                        <w:i w:val="0"/>
                        <w:color w:val="000000" w:themeColor="text1"/>
                        <w:kern w:val="0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1</m:t>
                    </m:r>
                    <m:ctrlPr>
                      <w:rPr>
                        <w:rFonts w:ascii="Cambria Math" w:hAnsi="Cambria Math" w:eastAsia="宋体"/>
                        <w:i/>
                        <w:color w:val="000000" w:themeColor="text1"/>
                        <w:kern w:val="0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ub>
                </m:sSub>
              </m:oMath>
            </m:oMathPara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0090E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均匀</w:t>
            </w:r>
          </w:p>
        </w:tc>
        <w:tc>
          <w:tcPr>
            <w:tcW w:w="2658" w:type="dxa"/>
            <w:tcBorders>
              <w:tl2br w:val="nil"/>
              <w:tr2bl w:val="nil"/>
            </w:tcBorders>
            <w:vAlign w:val="center"/>
          </w:tcPr>
          <w:p w14:paraId="07958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>5.77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×10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vertAlign w:val="superscript"/>
              </w:rPr>
              <w:t>-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vertAlign w:val="superscript"/>
                <w:lang w:val="en-US" w:eastAsia="zh-CN"/>
              </w:rPr>
              <w:t>7</w:t>
            </w:r>
          </w:p>
        </w:tc>
      </w:tr>
      <w:tr w14:paraId="654CB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452" w:type="dxa"/>
            <w:tcBorders>
              <w:tl2br w:val="nil"/>
              <w:tr2bl w:val="nil"/>
            </w:tcBorders>
            <w:vAlign w:val="center"/>
          </w:tcPr>
          <w:p w14:paraId="312B4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频谱分析仪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读数重复性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 w14:paraId="16A51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eastAsia="宋体"/>
                        <w:i/>
                        <w:color w:val="000000" w:themeColor="text1"/>
                        <w:kern w:val="0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eastAsia="宋体"/>
                        <w:i/>
                        <w:color w:val="000000" w:themeColor="text1"/>
                        <w:kern w:val="0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u</m:t>
                    </m:r>
                    <m:ctrlPr>
                      <w:rPr>
                        <w:rFonts w:ascii="Cambria Math" w:hAnsi="Cambria Math" w:eastAsia="宋体"/>
                        <w:i/>
                        <w:color w:val="000000" w:themeColor="text1"/>
                        <w:kern w:val="0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e>
                  <m:sub>
                    <m:r>
                      <m:rPr>
                        <m:nor/>
                        <m:sty m:val="p"/>
                      </m:rPr>
                      <w:rPr>
                        <w:rFonts w:ascii="Times New Roman" w:hAnsi="Times New Roman" w:eastAsia="宋体"/>
                        <w:b w:val="0"/>
                        <w:i w:val="0"/>
                        <w:color w:val="000000" w:themeColor="text1"/>
                        <w:kern w:val="0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2</m:t>
                    </m:r>
                    <m:ctrlPr>
                      <w:rPr>
                        <w:rFonts w:ascii="Cambria Math" w:hAnsi="Cambria Math" w:eastAsia="宋体"/>
                        <w:i/>
                        <w:color w:val="000000" w:themeColor="text1"/>
                        <w:kern w:val="0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ub>
                </m:sSub>
              </m:oMath>
            </m:oMathPara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06A71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正态</w:t>
            </w:r>
          </w:p>
        </w:tc>
        <w:tc>
          <w:tcPr>
            <w:tcW w:w="2658" w:type="dxa"/>
            <w:tcBorders>
              <w:tl2br w:val="nil"/>
              <w:tr2bl w:val="nil"/>
            </w:tcBorders>
            <w:vAlign w:val="center"/>
          </w:tcPr>
          <w:p w14:paraId="2DAD6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1.77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×10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vertAlign w:val="superscript"/>
              </w:rPr>
              <w:t>-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vertAlign w:val="superscript"/>
                <w:lang w:val="en-US" w:eastAsia="zh-CN"/>
              </w:rPr>
              <w:t>7</w:t>
            </w:r>
          </w:p>
        </w:tc>
      </w:tr>
      <w:tr w14:paraId="2E91D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452" w:type="dxa"/>
            <w:tcBorders>
              <w:tl2br w:val="nil"/>
              <w:tr2bl w:val="nil"/>
            </w:tcBorders>
            <w:vAlign w:val="center"/>
          </w:tcPr>
          <w:p w14:paraId="5955D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频谱分析仪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显示分辨力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 w14:paraId="2877F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eastAsia="宋体"/>
                        <w:i/>
                        <w:color w:val="000000" w:themeColor="text1"/>
                        <w:kern w:val="0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eastAsia="宋体"/>
                        <w:i/>
                        <w:color w:val="000000" w:themeColor="text1"/>
                        <w:kern w:val="0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u</m:t>
                    </m:r>
                    <m:ctrlPr>
                      <w:rPr>
                        <w:rFonts w:ascii="Cambria Math" w:hAnsi="Cambria Math" w:eastAsia="宋体"/>
                        <w:i/>
                        <w:color w:val="000000" w:themeColor="text1"/>
                        <w:kern w:val="0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e>
                  <m:sub>
                    <m:r>
                      <m:rPr>
                        <m:nor/>
                        <m:sty m:val="p"/>
                      </m:rPr>
                      <w:rPr>
                        <w:rFonts w:hint="eastAsia" w:ascii="Times New Roman" w:hAnsi="Times New Roman" w:eastAsia="宋体"/>
                        <w:b w:val="0"/>
                        <w:i w:val="0"/>
                        <w:color w:val="000000" w:themeColor="text1"/>
                        <w:kern w:val="0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3</m:t>
                    </m:r>
                    <m:ctrlPr>
                      <w:rPr>
                        <w:rFonts w:ascii="Cambria Math" w:hAnsi="Cambria Math" w:eastAsia="宋体"/>
                        <w:i/>
                        <w:color w:val="000000" w:themeColor="text1"/>
                        <w:kern w:val="0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ub>
                </m:sSub>
              </m:oMath>
            </m:oMathPara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2CC7D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均匀</w:t>
            </w:r>
          </w:p>
        </w:tc>
        <w:tc>
          <w:tcPr>
            <w:tcW w:w="2658" w:type="dxa"/>
            <w:tcBorders>
              <w:tl2br w:val="nil"/>
              <w:tr2bl w:val="nil"/>
            </w:tcBorders>
            <w:vAlign w:val="center"/>
          </w:tcPr>
          <w:p w14:paraId="75992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>2.89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×10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vertAlign w:val="superscript"/>
              </w:rPr>
              <w:t>-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vertAlign w:val="superscript"/>
                <w:lang w:val="en-US" w:eastAsia="zh-CN"/>
              </w:rPr>
              <w:t>9</w:t>
            </w:r>
          </w:p>
        </w:tc>
      </w:tr>
    </w:tbl>
    <w:p w14:paraId="2078FB8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0" w:firstLineChars="0"/>
        <w:textAlignment w:val="auto"/>
        <w:rPr>
          <w:rFonts w:ascii="Times New Roman" w:hAnsi="Times New Roman" w:eastAsia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1.5</w:t>
      </w:r>
      <w:r>
        <w:rPr>
          <w:rFonts w:ascii="Times New Roman" w:hAnsi="Times New Roman" w:eastAsia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.2 合成标准不确定度</w:t>
      </w:r>
    </w:p>
    <w:p w14:paraId="5C8D470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/>
        <w:textAlignment w:val="auto"/>
        <w:rPr>
          <w:rFonts w:ascii="Times New Roman" w:hAnsi="Times New Roman" w:eastAsia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以上各分量互不相关，合成标准不确定度为</w:t>
      </w:r>
      <w:r>
        <w:rPr>
          <w:rFonts w:ascii="Times New Roman" w:hAnsi="Times New Roman" w:eastAsia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6B578046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Lines="50" w:afterLines="50" w:line="360" w:lineRule="auto"/>
        <w:ind w:firstLine="480" w:firstLineChars="0"/>
        <w:jc w:val="center"/>
        <w:textAlignment w:val="auto"/>
        <w:rPr>
          <w:rFonts w:ascii="Times New Roman" w:hAnsi="Times New Roman" w:eastAsia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m:oMathPara>
        <m:oMath>
          <m:sSub>
            <m:sSubPr>
              <m:ctrlPr>
                <w:rPr>
                  <w:rFonts w:ascii="Cambria Math" w:hAnsi="Cambria Math" w:eastAsia="宋体"/>
                  <w:color w:val="000000" w:themeColor="text1"/>
                  <w:kern w:val="0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eastAsia="宋体"/>
                  <w:i/>
                  <w:color w:val="000000" w:themeColor="text1"/>
                  <w:kern w:val="0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m:t>u</m:t>
              </m:r>
              <m:ctrlPr>
                <w:rPr>
                  <w:rFonts w:ascii="Cambria Math" w:hAnsi="Cambria Math" w:eastAsia="宋体"/>
                  <w:color w:val="000000" w:themeColor="text1"/>
                  <w:kern w:val="0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e>
            <m:sub>
              <m:r>
                <m:rPr>
                  <m:nor/>
                  <m:sty m:val="p"/>
                </m:rPr>
                <w:rPr>
                  <w:rFonts w:ascii="Times New Roman" w:hAnsi="Times New Roman" w:eastAsia="宋体"/>
                  <w:b w:val="0"/>
                  <w:i w:val="0"/>
                  <w:color w:val="000000" w:themeColor="text1"/>
                  <w:kern w:val="0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m:t>c</m:t>
              </m:r>
              <m:ctrlPr>
                <w:rPr>
                  <w:rFonts w:ascii="Cambria Math" w:hAnsi="Cambria Math" w:eastAsia="宋体"/>
                  <w:color w:val="000000" w:themeColor="text1"/>
                  <w:kern w:val="0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sub>
          </m:sSub>
          <m:r>
            <m:rPr>
              <m:nor/>
              <m:sty m:val="p"/>
            </m:rPr>
            <w:rPr>
              <w:rFonts w:ascii="Times New Roman" w:hAnsi="Times New Roman" w:eastAsia="宋体"/>
              <w:b w:val="0"/>
              <w:i w:val="0"/>
              <w:color w:val="000000" w:themeColor="text1"/>
              <w:kern w:val="0"/>
              <w:sz w:val="24"/>
              <w:szCs w:val="24"/>
              <w14:textFill>
                <w14:solidFill>
                  <w14:schemeClr w14:val="tx1"/>
                </w14:solidFill>
              </w14:textFill>
            </w:rPr>
            <m:t>=</m:t>
          </m:r>
          <m:rad>
            <m:radPr>
              <m:degHide m:val="1"/>
              <m:ctrlPr>
                <w:rPr>
                  <w:rFonts w:ascii="Cambria Math" w:hAnsi="Cambria Math" w:eastAsia="宋体"/>
                  <w:i/>
                  <w:iCs/>
                  <w:sz w:val="24"/>
                  <w:szCs w:val="24"/>
                </w:rPr>
              </m:ctrlPr>
            </m:radPr>
            <m:deg>
              <m:ctrlPr>
                <w:rPr>
                  <w:rFonts w:ascii="Cambria Math" w:hAnsi="Cambria Math" w:eastAsia="宋体"/>
                  <w:i/>
                  <w:iCs/>
                  <w:sz w:val="24"/>
                  <w:szCs w:val="24"/>
                </w:rPr>
              </m:ctrlPr>
            </m:deg>
            <m:e>
              <m:sSup>
                <m:sSupPr>
                  <m:ctrlPr>
                    <w:rPr>
                      <w:rFonts w:ascii="Cambria Math" w:hAnsi="Cambria Math" w:eastAsia="宋体"/>
                      <w:i/>
                      <w:iCs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eastAsia="宋体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/>
                        <w:rPr>
                          <w:rFonts w:ascii="Times New Roman" w:hAnsi="Times New Roman" w:eastAsia="宋体"/>
                          <w:sz w:val="24"/>
                          <w:szCs w:val="24"/>
                        </w:rPr>
                        <m:t>u</m:t>
                      </m:r>
                      <m:ctrlPr>
                        <w:rPr>
                          <w:rFonts w:ascii="Cambria Math" w:hAnsi="Cambria Math" w:eastAsia="宋体"/>
                          <w:i/>
                          <w:iCs/>
                          <w:sz w:val="24"/>
                          <w:szCs w:val="24"/>
                        </w:rPr>
                      </m:ctrlPr>
                    </m:e>
                    <m:sub>
                      <m:r>
                        <m:rPr/>
                        <w:rPr>
                          <w:rFonts w:ascii="Times New Roman" w:hAnsi="Times New Roman" w:eastAsia="宋体"/>
                          <w:sz w:val="24"/>
                          <w:szCs w:val="24"/>
                        </w:rPr>
                        <m:t>1</m:t>
                      </m:r>
                      <m:ctrlPr>
                        <w:rPr>
                          <w:rFonts w:ascii="Cambria Math" w:hAnsi="Cambria Math" w:eastAsia="宋体"/>
                          <w:i/>
                          <w:iCs/>
                          <w:sz w:val="24"/>
                          <w:szCs w:val="24"/>
                        </w:rPr>
                      </m:ctrlPr>
                    </m:sub>
                  </m:sSub>
                  <m:ctrlPr>
                    <w:rPr>
                      <w:rFonts w:ascii="Cambria Math" w:hAnsi="Cambria Math" w:eastAsia="宋体"/>
                      <w:i/>
                      <w:iCs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ascii="Times New Roman" w:hAnsi="Times New Roman" w:eastAsia="宋体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Cambria Math" w:eastAsia="宋体"/>
                      <w:i/>
                      <w:iCs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eastAsia="宋体"/>
                      <w:i/>
                      <w:iCs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eastAsia="宋体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/>
                        <w:rPr>
                          <w:rFonts w:ascii="Times New Roman" w:hAnsi="Times New Roman" w:eastAsia="宋体"/>
                          <w:sz w:val="24"/>
                          <w:szCs w:val="24"/>
                        </w:rPr>
                        <m:t>u</m:t>
                      </m:r>
                      <m:ctrlPr>
                        <w:rPr>
                          <w:rFonts w:ascii="Cambria Math" w:hAnsi="Cambria Math" w:eastAsia="宋体"/>
                          <w:i/>
                          <w:iCs/>
                          <w:sz w:val="24"/>
                          <w:szCs w:val="24"/>
                        </w:rPr>
                      </m:ctrlPr>
                    </m:e>
                    <m:sub>
                      <m:r>
                        <m:rPr/>
                        <w:rPr>
                          <w:rFonts w:ascii="Times New Roman" w:hAnsi="Times New Roman" w:eastAsia="宋体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ascii="Cambria Math" w:hAnsi="Cambria Math" w:eastAsia="宋体"/>
                          <w:i/>
                          <w:iCs/>
                          <w:sz w:val="24"/>
                          <w:szCs w:val="24"/>
                        </w:rPr>
                      </m:ctrlPr>
                    </m:sub>
                  </m:sSub>
                  <m:ctrlPr>
                    <w:rPr>
                      <w:rFonts w:ascii="Cambria Math" w:hAnsi="Cambria Math" w:eastAsia="宋体"/>
                      <w:i/>
                      <w:iCs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ascii="Times New Roman" w:hAnsi="Times New Roman" w:eastAsia="宋体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Cambria Math" w:eastAsia="宋体"/>
                      <w:i/>
                      <w:iCs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eastAsia="宋体"/>
                      <w:i/>
                      <w:iCs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eastAsia="宋体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/>
                        <w:rPr>
                          <w:rFonts w:ascii="Times New Roman" w:hAnsi="Times New Roman" w:eastAsia="宋体"/>
                          <w:sz w:val="24"/>
                          <w:szCs w:val="24"/>
                        </w:rPr>
                        <m:t>u</m:t>
                      </m:r>
                      <m:ctrlPr>
                        <w:rPr>
                          <w:rFonts w:ascii="Cambria Math" w:hAnsi="Cambria Math" w:eastAsia="宋体"/>
                          <w:i/>
                          <w:iCs/>
                          <w:sz w:val="24"/>
                          <w:szCs w:val="24"/>
                        </w:rPr>
                      </m:ctrlPr>
                    </m:e>
                    <m:sub>
                      <m:r>
                        <m:rPr/>
                        <w:rPr>
                          <w:rFonts w:ascii="Times New Roman" w:hAnsi="Times New Roman" w:eastAsia="宋体"/>
                          <w:sz w:val="24"/>
                          <w:szCs w:val="24"/>
                        </w:rPr>
                        <m:t>3</m:t>
                      </m:r>
                      <m:ctrlPr>
                        <w:rPr>
                          <w:rFonts w:ascii="Cambria Math" w:hAnsi="Cambria Math" w:eastAsia="宋体"/>
                          <w:i/>
                          <w:iCs/>
                          <w:sz w:val="24"/>
                          <w:szCs w:val="24"/>
                        </w:rPr>
                      </m:ctrlPr>
                    </m:sub>
                  </m:sSub>
                  <m:ctrlPr>
                    <w:rPr>
                      <w:rFonts w:ascii="Cambria Math" w:hAnsi="Cambria Math" w:eastAsia="宋体"/>
                      <w:i/>
                      <w:iCs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ascii="Times New Roman" w:hAnsi="Times New Roman" w:eastAsia="宋体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Cambria Math" w:eastAsia="宋体"/>
                      <w:i/>
                      <w:iCs/>
                      <w:sz w:val="24"/>
                      <w:szCs w:val="24"/>
                    </w:rPr>
                  </m:ctrlPr>
                </m:sup>
              </m:sSup>
              <m:ctrlPr>
                <w:rPr>
                  <w:rFonts w:ascii="Cambria Math" w:hAnsi="Cambria Math" w:eastAsia="宋体"/>
                  <w:i/>
                  <w:iCs/>
                  <w:sz w:val="24"/>
                  <w:szCs w:val="24"/>
                </w:rPr>
              </m:ctrlPr>
            </m:e>
          </m:rad>
          <m:r>
            <m:rPr/>
            <w:rPr>
              <w:rFonts w:ascii="Times New Roman" w:hAnsi="Times New Roman" w:eastAsia="宋体"/>
              <w:sz w:val="24"/>
              <w:szCs w:val="24"/>
            </w:rPr>
            <m:t>=</m:t>
          </m:r>
          <m:r>
            <m:rPr>
              <m:sty m:val="p"/>
            </m:rPr>
            <w:rPr>
              <w:rFonts w:hint="default" w:ascii="Times New Roman" w:hAnsi="Times New Roman" w:eastAsia="宋体"/>
              <w:sz w:val="24"/>
              <w:szCs w:val="24"/>
              <w:lang w:val="en-US" w:eastAsia="zh-CN"/>
            </w:rPr>
            <m:t>6.04</m:t>
          </m:r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×</m:t>
          </m:r>
          <m:sSup>
            <m:sSupPr>
              <m:ctrlPr>
                <w:rPr>
                  <w:rFonts w:ascii="Cambria Math" w:hAnsi="Cambria Math" w:eastAsia="宋体"/>
                  <w:i w:val="0"/>
                  <w:iCs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Times New Roman" w:hAnsi="Times New Roman" w:eastAsia="宋体"/>
                  <w:sz w:val="24"/>
                  <w:szCs w:val="24"/>
                </w:rPr>
                <m:t>10</m:t>
              </m:r>
              <m:ctrlPr>
                <w:rPr>
                  <w:rFonts w:ascii="Cambria Math" w:hAnsi="Cambria Math" w:eastAsia="宋体"/>
                  <w:i w:val="0"/>
                  <w:iCs/>
                  <w:sz w:val="24"/>
                  <w:szCs w:val="24"/>
                </w:rPr>
              </m:ctrlPr>
            </m:e>
            <m:sup>
              <m:r>
                <m:rPr>
                  <m:sty m:val="p"/>
                </m:rPr>
                <w:rPr>
                  <w:rFonts w:ascii="Times New Roman" w:hAnsi="Times New Roman" w:eastAsia="宋体"/>
                  <w:sz w:val="24"/>
                  <w:szCs w:val="24"/>
                </w:rPr>
                <m:t>−</m:t>
              </m:r>
              <m:r>
                <m:rPr>
                  <m:sty m:val="p"/>
                </m:rPr>
                <w:rPr>
                  <w:rFonts w:hint="default" w:ascii="Times New Roman" w:hAnsi="Times New Roman" w:eastAsia="宋体"/>
                  <w:sz w:val="24"/>
                  <w:szCs w:val="24"/>
                  <w:lang w:val="en-US" w:eastAsia="zh-CN"/>
                </w:rPr>
                <m:t>7</m:t>
              </m:r>
              <m:ctrlPr>
                <w:rPr>
                  <w:rFonts w:ascii="Cambria Math" w:hAnsi="Cambria Math" w:eastAsia="宋体"/>
                  <w:i w:val="0"/>
                  <w:iCs/>
                  <w:sz w:val="24"/>
                  <w:szCs w:val="24"/>
                </w:rPr>
              </m:ctrlPr>
            </m:sup>
          </m:sSup>
        </m:oMath>
      </m:oMathPara>
    </w:p>
    <w:p w14:paraId="1317738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0" w:firstLineChars="0"/>
        <w:textAlignment w:val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  <w:t>1.5</w:t>
      </w:r>
      <w:r>
        <w:rPr>
          <w:rFonts w:ascii="Times New Roman" w:hAnsi="Times New Roman" w:eastAsia="宋体"/>
          <w:kern w:val="0"/>
          <w:sz w:val="24"/>
          <w:szCs w:val="24"/>
        </w:rPr>
        <w:t>.3 扩展不确定度</w:t>
      </w:r>
    </w:p>
    <w:p w14:paraId="7352BE8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/>
        <w:textAlignment w:val="auto"/>
        <w:rPr>
          <w:rFonts w:ascii="Times New Roman" w:hAnsi="Times New Roman" w:eastAsia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sz w:val="24"/>
          <w:szCs w:val="24"/>
        </w:rPr>
        <w:t>取包含因子</w:t>
      </w:r>
      <w:r>
        <w:rPr>
          <w:rFonts w:hint="eastAsia" w:ascii="Times New Roman" w:hAnsi="Times New Roman" w:eastAsia="宋体"/>
          <w:i/>
          <w:sz w:val="24"/>
          <w:szCs w:val="24"/>
        </w:rPr>
        <w:t>k</w:t>
      </w:r>
      <w:r>
        <w:rPr>
          <w:rFonts w:hint="eastAsia" w:ascii="Times New Roman" w:hAnsi="Times New Roman" w:eastAsia="宋体"/>
          <w:sz w:val="24"/>
          <w:szCs w:val="24"/>
        </w:rPr>
        <w:t>=</w:t>
      </w:r>
      <m:oMath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2</m:t>
        </m:r>
      </m:oMath>
      <w:r>
        <w:rPr>
          <w:rFonts w:hint="eastAsia" w:ascii="Times New Roman" w:hAnsi="Times New Roman" w:eastAsia="宋体"/>
          <w:sz w:val="24"/>
          <w:szCs w:val="24"/>
        </w:rPr>
        <w:t>，则扩展不确定度为</w:t>
      </w:r>
      <w:r>
        <w:rPr>
          <w:rFonts w:ascii="Times New Roman" w:hAnsi="Times New Roman" w:eastAsia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6ED95F8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/>
        <w:jc w:val="center"/>
        <w:textAlignment w:val="auto"/>
        <w:rPr>
          <w:rFonts w:hint="eastAsia" w:ascii="Times New Roman" w:hAnsi="Times New Roman" w:eastAsia="宋体"/>
          <w:sz w:val="24"/>
          <w:szCs w:val="24"/>
          <w:vertAlign w:val="superscript"/>
        </w:rPr>
      </w:pPr>
      <w:r>
        <w:rPr>
          <w:rFonts w:hint="eastAsia" w:ascii="Times New Roman" w:hAnsi="Times New Roman" w:eastAsia="宋体"/>
          <w:i/>
          <w:sz w:val="24"/>
          <w:szCs w:val="24"/>
        </w:rPr>
        <w:t xml:space="preserve">U </w:t>
      </w:r>
      <w:r>
        <w:rPr>
          <w:rFonts w:hint="eastAsia" w:ascii="Times New Roman" w:hAnsi="Times New Roman" w:eastAsia="宋体"/>
          <w:sz w:val="24"/>
          <w:szCs w:val="24"/>
        </w:rPr>
        <w:t xml:space="preserve">= </w:t>
      </w:r>
      <w:r>
        <w:rPr>
          <w:rFonts w:hint="eastAsia" w:ascii="Times New Roman" w:hAnsi="Times New Roman" w:eastAsia="宋体"/>
          <w:i/>
          <w:sz w:val="24"/>
          <w:szCs w:val="24"/>
        </w:rPr>
        <w:t>u</w:t>
      </w:r>
      <w:r>
        <w:rPr>
          <w:rFonts w:hint="eastAsia" w:ascii="Times New Roman" w:hAnsi="Times New Roman" w:eastAsia="宋体"/>
          <w:sz w:val="24"/>
          <w:szCs w:val="24"/>
          <w:vertAlign w:val="subscript"/>
        </w:rPr>
        <w:t>c</w:t>
      </w:r>
      <w:r>
        <w:rPr>
          <w:rFonts w:hint="eastAsia" w:ascii="Times New Roman" w:hAnsi="Times New Roman" w:eastAsia="宋体"/>
          <w:sz w:val="24"/>
          <w:szCs w:val="24"/>
        </w:rPr>
        <w:t>×</w:t>
      </w:r>
      <w:r>
        <w:rPr>
          <w:rFonts w:hint="eastAsia" w:ascii="Times New Roman" w:hAnsi="Times New Roman" w:eastAsia="宋体"/>
          <w:i/>
          <w:sz w:val="24"/>
          <w:szCs w:val="24"/>
        </w:rPr>
        <w:t xml:space="preserve">k </w:t>
      </w:r>
      <w:r>
        <w:rPr>
          <w:rFonts w:hint="eastAsia" w:ascii="Times New Roman" w:hAnsi="Times New Roman" w:eastAsia="宋体"/>
          <w:sz w:val="24"/>
          <w:szCs w:val="24"/>
        </w:rPr>
        <w:t>≈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/>
          <w:sz w:val="24"/>
          <w:szCs w:val="24"/>
        </w:rPr>
        <w:t>×10</w:t>
      </w:r>
      <w:r>
        <w:rPr>
          <w:rFonts w:hint="eastAsia" w:ascii="Times New Roman" w:hAnsi="Times New Roman" w:eastAsia="宋体"/>
          <w:sz w:val="24"/>
          <w:szCs w:val="24"/>
          <w:vertAlign w:val="superscript"/>
        </w:rPr>
        <w:t>-6</w:t>
      </w:r>
    </w:p>
    <w:p w14:paraId="2388DE96">
      <w:pPr>
        <w:pStyle w:val="83"/>
        <w:keepNext w:val="0"/>
        <w:keepLines w:val="0"/>
        <w:pageBreakBefore w:val="0"/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、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增益</w:t>
      </w:r>
    </w:p>
    <w:p w14:paraId="71BB4ECB">
      <w:pPr>
        <w:pStyle w:val="83"/>
        <w:keepNext w:val="0"/>
        <w:keepLines w:val="0"/>
        <w:pageBreakBefore w:val="0"/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2.1</w:t>
      </w:r>
      <w:r>
        <w:rPr>
          <w:rFonts w:hint="eastAsia" w:ascii="Times New Roman" w:hAnsi="Times New Roman" w:eastAsia="宋体"/>
          <w:sz w:val="24"/>
          <w:szCs w:val="24"/>
        </w:rPr>
        <w:t xml:space="preserve"> 测量方法</w:t>
      </w:r>
    </w:p>
    <w:p w14:paraId="7B18BEB2">
      <w:pPr>
        <w:pStyle w:val="83"/>
        <w:keepNext w:val="0"/>
        <w:keepLines w:val="0"/>
        <w:pageBreakBefore w:val="0"/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 xml:space="preserve">    使用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频谱分析仪与</w:t>
      </w:r>
      <w:r>
        <w:rPr>
          <w:rFonts w:hint="eastAsia"/>
          <w:sz w:val="24"/>
          <w:szCs w:val="24"/>
          <w:lang w:val="en-US" w:eastAsia="zh-CN"/>
        </w:rPr>
        <w:t>采样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线圈</w:t>
      </w:r>
      <w:r>
        <w:rPr>
          <w:rFonts w:hint="eastAsia" w:ascii="Times New Roman" w:hAnsi="Times New Roman" w:eastAsia="宋体"/>
          <w:sz w:val="24"/>
          <w:szCs w:val="24"/>
        </w:rPr>
        <w:t>，按照规范中校准方法，测量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射频标签测试仪标称10dB时的增益</w:t>
      </w:r>
      <w:r>
        <w:rPr>
          <w:rFonts w:hint="eastAsia" w:ascii="Times New Roman" w:hAnsi="Times New Roman" w:eastAsia="宋体"/>
          <w:sz w:val="24"/>
          <w:szCs w:val="24"/>
        </w:rPr>
        <w:t>。</w:t>
      </w:r>
    </w:p>
    <w:p w14:paraId="0B9E0E03">
      <w:pPr>
        <w:pStyle w:val="83"/>
        <w:keepNext w:val="0"/>
        <w:keepLines w:val="0"/>
        <w:pageBreakBefore w:val="0"/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2.2</w:t>
      </w:r>
      <w:r>
        <w:rPr>
          <w:rFonts w:hint="eastAsia" w:ascii="Times New Roman" w:hAnsi="Times New Roman" w:eastAsia="宋体"/>
          <w:sz w:val="24"/>
          <w:szCs w:val="24"/>
        </w:rPr>
        <w:t xml:space="preserve"> </w:t>
      </w:r>
      <w:r>
        <w:rPr>
          <w:rFonts w:ascii="Times New Roman" w:hAnsi="Times New Roman" w:eastAsia="宋体"/>
          <w:sz w:val="24"/>
          <w:szCs w:val="24"/>
        </w:rPr>
        <w:t>数学模型</w:t>
      </w:r>
    </w:p>
    <w:p w14:paraId="028861EC">
      <w:pPr>
        <w:pStyle w:val="83"/>
        <w:keepNext w:val="0"/>
        <w:keepLines w:val="0"/>
        <w:pageBreakBefore w:val="0"/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i/>
          <w:iCs/>
          <w:sz w:val="24"/>
          <w:szCs w:val="24"/>
          <w:lang w:val="en-US" w:eastAsia="zh-CN"/>
        </w:rPr>
        <w:t xml:space="preserve">G </w:t>
      </w:r>
      <w:r>
        <w:rPr>
          <w:rFonts w:ascii="Times New Roman" w:hAnsi="Times New Roman" w:eastAsia="宋体"/>
          <w:sz w:val="24"/>
          <w:szCs w:val="24"/>
        </w:rPr>
        <w:t xml:space="preserve">= </w:t>
      </w:r>
      <w:r>
        <w:rPr>
          <w:rFonts w:hint="eastAsia" w:ascii="Times New Roman" w:hAnsi="Times New Roman" w:eastAsia="宋体"/>
          <w:i/>
          <w:iCs/>
          <w:sz w:val="24"/>
          <w:szCs w:val="24"/>
          <w:lang w:val="en-US" w:eastAsia="zh-CN"/>
        </w:rPr>
        <w:t>P</w:t>
      </w:r>
      <w:r>
        <w:rPr>
          <w:rFonts w:hint="eastAsia" w:ascii="Times New Roman" w:hAnsi="Times New Roman" w:eastAsia="宋体"/>
          <w:sz w:val="24"/>
          <w:szCs w:val="24"/>
          <w:vertAlign w:val="subscript"/>
          <w:lang w:val="en-US" w:eastAsia="zh-CN"/>
        </w:rPr>
        <w:t xml:space="preserve">1 </w:t>
      </w:r>
      <w:r>
        <w:rPr>
          <w:rFonts w:hint="eastAsia" w:ascii="Times New Roman" w:hAnsi="Times New Roman" w:eastAsia="宋体"/>
          <w:sz w:val="24"/>
          <w:szCs w:val="24"/>
          <w:vertAlign w:val="baseline"/>
          <w:lang w:val="en-US" w:eastAsia="zh-CN"/>
        </w:rPr>
        <w:t>-</w:t>
      </w:r>
      <w:r>
        <w:rPr>
          <w:rFonts w:ascii="Times New Roman" w:hAnsi="Times New Roman" w:eastAsia="宋体"/>
          <w:sz w:val="24"/>
          <w:szCs w:val="24"/>
          <w:vertAlign w:val="subscript"/>
        </w:rPr>
        <w:t xml:space="preserve"> </w:t>
      </w:r>
      <w:r>
        <w:rPr>
          <w:rFonts w:hint="eastAsia" w:ascii="Times New Roman" w:hAnsi="Times New Roman" w:eastAsia="宋体"/>
          <w:i/>
          <w:iCs/>
          <w:sz w:val="24"/>
          <w:szCs w:val="24"/>
          <w:lang w:val="en-US" w:eastAsia="zh-CN"/>
        </w:rPr>
        <w:t>P</w:t>
      </w:r>
      <w:r>
        <w:rPr>
          <w:rFonts w:hint="eastAsia" w:ascii="Times New Roman" w:hAnsi="Times New Roman" w:eastAsia="宋体"/>
          <w:sz w:val="24"/>
          <w:szCs w:val="24"/>
          <w:vertAlign w:val="subscript"/>
          <w:lang w:val="en-US" w:eastAsia="zh-CN"/>
        </w:rPr>
        <w:t>0</w:t>
      </w:r>
    </w:p>
    <w:p w14:paraId="43EA71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式中：</w:t>
      </w:r>
    </w:p>
    <w:p w14:paraId="128A69E8">
      <w:pPr>
        <w:pStyle w:val="83"/>
        <w:keepNext w:val="0"/>
        <w:keepLines w:val="0"/>
        <w:pageBreakBefore w:val="0"/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960" w:firstLineChars="400"/>
        <w:jc w:val="left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i/>
          <w:iCs/>
          <w:sz w:val="24"/>
          <w:szCs w:val="24"/>
          <w:lang w:val="en-US" w:eastAsia="zh-CN"/>
        </w:rPr>
        <w:t xml:space="preserve">G </w:t>
      </w:r>
      <w:r>
        <w:rPr>
          <w:rFonts w:hint="eastAsia" w:ascii="Times New Roman" w:hAnsi="Times New Roman" w:eastAsia="宋体"/>
          <w:sz w:val="24"/>
          <w:szCs w:val="24"/>
        </w:rPr>
        <w:t>——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被校射频标签测试仪增益</w:t>
      </w:r>
      <w:r>
        <w:rPr>
          <w:rFonts w:hint="eastAsia" w:ascii="Times New Roman" w:hAnsi="Times New Roman" w:eastAsia="宋体"/>
          <w:sz w:val="24"/>
          <w:szCs w:val="24"/>
        </w:rPr>
        <w:t>，dB；</w:t>
      </w:r>
    </w:p>
    <w:p w14:paraId="625559FC">
      <w:pPr>
        <w:pStyle w:val="83"/>
        <w:keepNext w:val="0"/>
        <w:keepLines w:val="0"/>
        <w:pageBreakBefore w:val="0"/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960" w:firstLineChars="400"/>
        <w:jc w:val="left"/>
        <w:textAlignment w:val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i/>
          <w:iCs/>
          <w:sz w:val="24"/>
          <w:szCs w:val="24"/>
          <w:lang w:val="en-US" w:eastAsia="zh-CN"/>
        </w:rPr>
        <w:t>P</w:t>
      </w:r>
      <w:r>
        <w:rPr>
          <w:rFonts w:hint="eastAsia" w:ascii="Times New Roman" w:hAnsi="Times New Roman" w:eastAsia="宋体"/>
          <w:sz w:val="24"/>
          <w:szCs w:val="24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宋体"/>
          <w:sz w:val="24"/>
          <w:szCs w:val="24"/>
        </w:rPr>
        <w:t xml:space="preserve"> ——被校射频标签测试仪</w:t>
      </w:r>
      <w:r>
        <w:rPr>
          <w:rFonts w:hint="eastAsia"/>
          <w:sz w:val="24"/>
          <w:szCs w:val="24"/>
          <w:lang w:val="en-US" w:eastAsia="zh-CN"/>
        </w:rPr>
        <w:t>改变增益后</w:t>
      </w:r>
      <w:r>
        <w:rPr>
          <w:rFonts w:hint="eastAsia" w:ascii="Times New Roman" w:hAnsi="Times New Roman" w:eastAsia="宋体"/>
          <w:sz w:val="24"/>
          <w:szCs w:val="24"/>
        </w:rPr>
        <w:t>的功率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测量</w:t>
      </w:r>
      <w:r>
        <w:rPr>
          <w:rFonts w:hint="eastAsia" w:ascii="Times New Roman" w:hAnsi="Times New Roman" w:eastAsia="宋体"/>
          <w:sz w:val="24"/>
          <w:szCs w:val="24"/>
        </w:rPr>
        <w:t>值，dBm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；</w:t>
      </w:r>
    </w:p>
    <w:p w14:paraId="09D0C084">
      <w:pPr>
        <w:pStyle w:val="83"/>
        <w:keepNext w:val="0"/>
        <w:keepLines w:val="0"/>
        <w:pageBreakBefore w:val="0"/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960" w:firstLineChars="400"/>
        <w:jc w:val="left"/>
        <w:textAlignment w:val="auto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/>
          <w:i/>
          <w:iCs/>
          <w:sz w:val="24"/>
          <w:szCs w:val="24"/>
          <w:lang w:val="en-US" w:eastAsia="zh-CN"/>
        </w:rPr>
        <w:t>P</w:t>
      </w:r>
      <w:r>
        <w:rPr>
          <w:rFonts w:hint="eastAsia" w:ascii="Times New Roman" w:hAnsi="Times New Roman" w:eastAsia="宋体"/>
          <w:sz w:val="24"/>
          <w:szCs w:val="24"/>
          <w:vertAlign w:val="subscript"/>
          <w:lang w:val="en-US" w:eastAsia="zh-CN"/>
        </w:rPr>
        <w:t>0</w:t>
      </w:r>
      <w:r>
        <w:rPr>
          <w:rFonts w:hint="eastAsia" w:ascii="Times New Roman" w:hAnsi="Times New Roman" w:eastAsia="宋体"/>
          <w:sz w:val="24"/>
          <w:szCs w:val="24"/>
        </w:rPr>
        <w:t xml:space="preserve"> ——被被校射频标签测试仪标称增益为0 dB时的功率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测量</w:t>
      </w:r>
      <w:r>
        <w:rPr>
          <w:rFonts w:hint="eastAsia" w:ascii="Times New Roman" w:hAnsi="Times New Roman" w:eastAsia="宋体"/>
          <w:sz w:val="24"/>
          <w:szCs w:val="24"/>
        </w:rPr>
        <w:t>值</w:t>
      </w:r>
      <w:r>
        <w:rPr>
          <w:rFonts w:hint="eastAsia" w:ascii="Times New Roman" w:hAnsi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/>
          <w:sz w:val="24"/>
          <w:szCs w:val="24"/>
        </w:rPr>
        <w:t>dBm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。</w:t>
      </w:r>
    </w:p>
    <w:p w14:paraId="25E98979">
      <w:pPr>
        <w:pStyle w:val="8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 xml:space="preserve">2.3 </w:t>
      </w:r>
      <w:r>
        <w:rPr>
          <w:rFonts w:ascii="Times New Roman" w:hAnsi="Times New Roman" w:eastAsia="宋体"/>
          <w:sz w:val="24"/>
          <w:szCs w:val="24"/>
        </w:rPr>
        <w:t>不确定度来源</w:t>
      </w:r>
    </w:p>
    <w:p w14:paraId="3F520F11">
      <w:pPr>
        <w:pStyle w:val="83"/>
        <w:keepNext w:val="0"/>
        <w:keepLines w:val="0"/>
        <w:pageBreakBefore w:val="0"/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不确定度来源主要包括：</w:t>
      </w:r>
    </w:p>
    <w:p w14:paraId="41724C7F">
      <w:pPr>
        <w:pStyle w:val="83"/>
        <w:keepNext w:val="0"/>
        <w:keepLines w:val="0"/>
        <w:pageBreakBefore w:val="0"/>
        <w:numPr>
          <w:ilvl w:val="0"/>
          <w:numId w:val="0"/>
        </w:numPr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(1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)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频谱分析仪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功率</w:t>
      </w:r>
      <w:r>
        <w:rPr>
          <w:rFonts w:hint="eastAsia" w:ascii="Times New Roman" w:hAnsi="Times New Roman" w:eastAsia="宋体"/>
          <w:sz w:val="24"/>
          <w:szCs w:val="24"/>
        </w:rPr>
        <w:t>测量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最大允许误差</w:t>
      </w:r>
      <w:r>
        <w:rPr>
          <w:rFonts w:hint="eastAsia" w:ascii="Times New Roman" w:hAnsi="Times New Roman" w:eastAsia="宋体"/>
          <w:sz w:val="24"/>
          <w:szCs w:val="24"/>
        </w:rPr>
        <w:t>引入的不确定度</w:t>
      </w:r>
      <w:r>
        <w:rPr>
          <w:rFonts w:hint="eastAsia" w:ascii="Times New Roman" w:hAnsi="Times New Roman" w:eastAsia="宋体"/>
          <w:i/>
          <w:iCs/>
          <w:sz w:val="24"/>
          <w:szCs w:val="24"/>
        </w:rPr>
        <w:t>u</w:t>
      </w:r>
      <w:r>
        <w:rPr>
          <w:rFonts w:hint="eastAsia" w:ascii="Times New Roman" w:hAnsi="Times New Roman" w:eastAsia="宋体"/>
          <w:sz w:val="24"/>
          <w:szCs w:val="24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宋体"/>
          <w:sz w:val="24"/>
          <w:szCs w:val="24"/>
        </w:rPr>
        <w:t>；</w:t>
      </w:r>
    </w:p>
    <w:p w14:paraId="6C932C16">
      <w:pPr>
        <w:pStyle w:val="83"/>
        <w:keepNext w:val="0"/>
        <w:keepLines w:val="0"/>
        <w:pageBreakBefore w:val="0"/>
        <w:numPr>
          <w:ilvl w:val="0"/>
          <w:numId w:val="0"/>
        </w:numPr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(2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)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/>
          <w:i w:val="0"/>
          <w:iCs w:val="0"/>
          <w:sz w:val="24"/>
          <w:szCs w:val="24"/>
          <w:lang w:eastAsia="zh-CN"/>
        </w:rPr>
        <w:t>频谱分析仪</w:t>
      </w:r>
      <w:r>
        <w:rPr>
          <w:rFonts w:hint="eastAsia" w:ascii="Times New Roman" w:hAnsi="Times New Roman" w:eastAsia="宋体"/>
          <w:i w:val="0"/>
          <w:iCs w:val="0"/>
          <w:sz w:val="24"/>
          <w:szCs w:val="24"/>
        </w:rPr>
        <w:t>读数重复性引入的不确定度</w:t>
      </w:r>
      <w:r>
        <w:rPr>
          <w:rFonts w:hint="eastAsia" w:ascii="Times New Roman" w:hAnsi="Times New Roman" w:eastAsia="宋体"/>
          <w:i/>
          <w:iCs/>
          <w:sz w:val="24"/>
          <w:szCs w:val="24"/>
        </w:rPr>
        <w:t>u</w:t>
      </w:r>
      <w:r>
        <w:rPr>
          <w:rFonts w:hint="eastAsia" w:ascii="Times New Roman" w:hAnsi="Times New Roman" w:eastAsia="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宋体"/>
          <w:sz w:val="24"/>
          <w:szCs w:val="24"/>
        </w:rPr>
        <w:t>；</w:t>
      </w:r>
    </w:p>
    <w:p w14:paraId="01A96948">
      <w:pPr>
        <w:pStyle w:val="83"/>
        <w:keepNext w:val="0"/>
        <w:keepLines w:val="0"/>
        <w:pageBreakBefore w:val="0"/>
        <w:numPr>
          <w:ilvl w:val="0"/>
          <w:numId w:val="0"/>
        </w:numPr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(3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)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/>
          <w:i w:val="0"/>
          <w:iCs w:val="0"/>
          <w:sz w:val="24"/>
          <w:szCs w:val="24"/>
          <w:lang w:eastAsia="zh-CN"/>
        </w:rPr>
        <w:t>频谱分析仪</w:t>
      </w:r>
      <w:r>
        <w:rPr>
          <w:rFonts w:hint="eastAsia" w:ascii="Times New Roman" w:hAnsi="Times New Roman" w:eastAsia="宋体"/>
          <w:i w:val="0"/>
          <w:iCs w:val="0"/>
          <w:sz w:val="24"/>
          <w:szCs w:val="24"/>
        </w:rPr>
        <w:t>显示分辨力引入的不确定度</w:t>
      </w:r>
      <w:r>
        <w:rPr>
          <w:rFonts w:hint="eastAsia" w:ascii="Times New Roman" w:hAnsi="Times New Roman" w:eastAsia="宋体"/>
          <w:i/>
          <w:iCs/>
          <w:sz w:val="24"/>
          <w:szCs w:val="24"/>
        </w:rPr>
        <w:t>u</w:t>
      </w:r>
      <w:r>
        <w:rPr>
          <w:rFonts w:hint="eastAsia" w:ascii="Times New Roman" w:hAnsi="Times New Roman" w:eastAsia="宋体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宋体"/>
          <w:sz w:val="24"/>
          <w:szCs w:val="24"/>
        </w:rPr>
        <w:t>。</w:t>
      </w:r>
    </w:p>
    <w:p w14:paraId="1CC3A3A5">
      <w:pPr>
        <w:pStyle w:val="83"/>
        <w:keepNext w:val="0"/>
        <w:keepLines w:val="0"/>
        <w:pageBreakBefore w:val="0"/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Times New Roman" w:hAnsi="Times New Roman" w:eastAsia="宋体" w:cs="新宋体"/>
          <w:sz w:val="24"/>
          <w:szCs w:val="24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 xml:space="preserve">2.4 </w:t>
      </w:r>
      <w:r>
        <w:rPr>
          <w:rFonts w:hint="eastAsia" w:ascii="Times New Roman" w:hAnsi="Times New Roman" w:eastAsia="宋体"/>
          <w:sz w:val="24"/>
          <w:szCs w:val="24"/>
        </w:rPr>
        <w:t>标准</w:t>
      </w:r>
      <w:r>
        <w:rPr>
          <w:rFonts w:hint="eastAsia" w:ascii="Times New Roman" w:hAnsi="Times New Roman" w:eastAsia="宋体" w:cs="新宋体"/>
          <w:sz w:val="24"/>
          <w:szCs w:val="24"/>
        </w:rPr>
        <w:t>不确定度分量评定</w:t>
      </w:r>
    </w:p>
    <w:p w14:paraId="45840783">
      <w:pPr>
        <w:pStyle w:val="83"/>
        <w:keepNext w:val="0"/>
        <w:keepLines w:val="0"/>
        <w:pageBreakBefore w:val="0"/>
        <w:numPr>
          <w:ilvl w:val="0"/>
          <w:numId w:val="0"/>
        </w:numPr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(1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)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频谱分析仪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功率</w:t>
      </w:r>
      <w:r>
        <w:rPr>
          <w:rFonts w:hint="eastAsia" w:ascii="Times New Roman" w:hAnsi="Times New Roman" w:eastAsia="宋体"/>
          <w:sz w:val="24"/>
          <w:szCs w:val="24"/>
        </w:rPr>
        <w:t>测量最大允许误差引入的不确定度</w:t>
      </w:r>
      <w:r>
        <w:rPr>
          <w:rFonts w:hint="eastAsia" w:ascii="Times New Roman" w:hAnsi="Times New Roman" w:eastAsia="宋体"/>
          <w:i/>
          <w:iCs/>
          <w:sz w:val="24"/>
          <w:szCs w:val="24"/>
        </w:rPr>
        <w:t>u</w:t>
      </w:r>
      <w:r>
        <w:rPr>
          <w:rFonts w:hint="eastAsia" w:ascii="Times New Roman" w:hAnsi="Times New Roman" w:eastAsia="宋体"/>
          <w:sz w:val="24"/>
          <w:szCs w:val="24"/>
          <w:vertAlign w:val="subscript"/>
        </w:rPr>
        <w:t>1</w:t>
      </w:r>
    </w:p>
    <w:p w14:paraId="5DC5ABF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/>
        <w:jc w:val="left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频谱分析仪功率测量最大允许误差为±0.3dB，为均匀分布，取</w:t>
      </w:r>
      <w:r>
        <w:rPr>
          <w:rFonts w:hint="eastAsia" w:ascii="Times New Roman" w:hAnsi="Times New Roman" w:eastAsia="宋体" w:cs="Times New Roman"/>
          <w:i/>
          <w:iCs/>
          <w:kern w:val="0"/>
          <w:sz w:val="24"/>
          <w:szCs w:val="24"/>
          <w:lang w:val="en-US" w:eastAsia="zh-CN" w:bidi="ar-SA"/>
        </w:rPr>
        <w:t>k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 xml:space="preserve"> = </w:t>
      </w:r>
      <m:oMath>
        <m:rad>
          <m:radPr>
            <m:degHide m:val="1"/>
            <m:ctrlPr>
              <w:rPr>
                <w:rFonts w:hint="eastAsia" w:ascii="Cambria Math" w:hAnsi="Cambria Math" w:eastAsia="宋体" w:cs="Times New Roman"/>
                <w:kern w:val="0"/>
                <w:sz w:val="24"/>
                <w:szCs w:val="24"/>
                <w:lang w:val="en-US" w:eastAsia="zh-CN" w:bidi="ar-SA"/>
              </w:rPr>
            </m:ctrlPr>
          </m:radPr>
          <m:deg>
            <m:ctrlPr>
              <w:rPr>
                <w:rFonts w:hint="eastAsia" w:ascii="Cambria Math" w:hAnsi="Cambria Math" w:eastAsia="宋体" w:cs="Times New Roman"/>
                <w:kern w:val="0"/>
                <w:sz w:val="24"/>
                <w:szCs w:val="24"/>
                <w:lang w:val="en-US" w:eastAsia="zh-CN" w:bidi="ar-SA"/>
              </w:rPr>
            </m:ctrlPr>
          </m:deg>
          <m:e>
            <m:r>
              <m:rPr>
                <m:nor/>
                <m:sty m:val="p"/>
              </m:rPr>
              <w:rPr>
                <w:rFonts w:hint="eastAsia" w:ascii="Times New Roman" w:hAnsi="Times New Roman" w:eastAsia="宋体" w:cs="Times New Roman"/>
                <w:b w:val="0"/>
                <w:i w:val="0"/>
                <w:kern w:val="0"/>
                <w:sz w:val="24"/>
                <w:szCs w:val="24"/>
                <w:lang w:val="en-US" w:eastAsia="zh-CN" w:bidi="ar-SA"/>
              </w:rPr>
              <m:t>3</m:t>
            </m:r>
            <m:ctrlPr>
              <w:rPr>
                <w:rFonts w:hint="eastAsia" w:ascii="Cambria Math" w:hAnsi="Cambria Math" w:eastAsia="宋体" w:cs="Times New Roman"/>
                <w:kern w:val="0"/>
                <w:sz w:val="24"/>
                <w:szCs w:val="24"/>
                <w:lang w:val="en-US" w:eastAsia="zh-CN" w:bidi="ar-SA"/>
              </w:rPr>
            </m:ctrlPr>
          </m:e>
        </m:rad>
      </m:oMath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，则由此引入的不确定度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为：</w:t>
      </w:r>
    </w:p>
    <w:p w14:paraId="5724872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right="-20" w:firstLine="425" w:firstLineChars="0"/>
        <w:textAlignment w:val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m:oMathPara>
        <m:oMath>
          <m:sSub>
            <m:sSub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SubPr>
            <m:e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u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e>
            <m:sub>
              <m:r>
                <m:rPr>
                  <m:sty m:val="p"/>
                </m:rPr>
                <w:rPr>
                  <w:rFonts w:ascii="Times New Roman" w:hAnsi="Times New Roman" w:eastAsia="宋体"/>
                  <w:sz w:val="24"/>
                  <w:szCs w:val="24"/>
                </w:rPr>
                <m:t>1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ub>
          </m:sSub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fPr>
            <m:num>
              <m:r>
                <m:rPr>
                  <m:nor/>
                  <m:sty m:val="p"/>
                </m:rPr>
                <w:rPr>
                  <w:rFonts w:hint="default" w:ascii="Times New Roman" w:hAnsi="Times New Roman" w:eastAsia="宋体"/>
                  <w:b w:val="0"/>
                  <w:i w:val="0"/>
                  <w:sz w:val="24"/>
                  <w:szCs w:val="24"/>
                  <w:lang w:val="en-US" w:eastAsia="zh-CN"/>
                </w:rPr>
                <m:t>0.3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num>
            <m:den>
              <m:rad>
                <m:radPr>
                  <m:degHide m:val="1"/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radPr>
                <m:deg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deg>
                <m:e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sz w:val="24"/>
                      <w:szCs w:val="24"/>
                    </w:rPr>
                    <m:t>3</m:t>
                  </m: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e>
              </m:rad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den>
          </m:f>
          <m:r>
            <m:rPr>
              <m:sty m:val="p"/>
            </m:rPr>
            <w:rPr>
              <w:rFonts w:hint="default" w:ascii="Times New Roman" w:hAnsi="Times New Roman" w:eastAsia="宋体"/>
              <w:sz w:val="24"/>
              <w:szCs w:val="24"/>
              <w:lang w:val="en-US" w:eastAsia="zh-CN"/>
            </w:rPr>
            <m:t xml:space="preserve">=0.173 </m:t>
          </m:r>
          <m:r>
            <m:rPr>
              <m:sty m:val="p"/>
            </m:rPr>
            <w:rPr>
              <w:rFonts w:hint="eastAsia" w:ascii="Times New Roman" w:hAnsi="Times New Roman" w:eastAsia="宋体"/>
              <w:sz w:val="24"/>
              <w:szCs w:val="24"/>
              <w:lang w:val="en-US" w:eastAsia="zh-CN"/>
            </w:rPr>
            <m:t>d</m:t>
          </m:r>
          <m:r>
            <m:rPr>
              <m:sty m:val="p"/>
            </m:rPr>
            <w:rPr>
              <w:rFonts w:hint="default" w:ascii="Times New Roman" w:hAnsi="Times New Roman" w:eastAsia="宋体"/>
              <w:sz w:val="24"/>
              <w:szCs w:val="24"/>
              <w:lang w:val="en-US" w:eastAsia="zh-CN"/>
            </w:rPr>
            <m:t>B</m:t>
          </m:r>
        </m:oMath>
      </m:oMathPara>
    </w:p>
    <w:p w14:paraId="6EFBB489">
      <w:pPr>
        <w:pStyle w:val="83"/>
        <w:keepNext w:val="0"/>
        <w:keepLines w:val="0"/>
        <w:pageBreakBefore w:val="0"/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/>
        <w:jc w:val="center"/>
        <w:textAlignment w:val="auto"/>
        <w:rPr>
          <w:rFonts w:ascii="Times New Roman" w:hAnsi="Times New Roman" w:eastAsia="宋体"/>
          <w:sz w:val="24"/>
          <w:szCs w:val="24"/>
        </w:rPr>
      </w:pPr>
    </w:p>
    <w:p w14:paraId="4A25BEF5">
      <w:pPr>
        <w:pStyle w:val="83"/>
        <w:keepNext w:val="0"/>
        <w:keepLines w:val="0"/>
        <w:pageBreakBefore w:val="0"/>
        <w:numPr>
          <w:ilvl w:val="0"/>
          <w:numId w:val="0"/>
        </w:numPr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(2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)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/>
          <w:i w:val="0"/>
          <w:iCs w:val="0"/>
          <w:sz w:val="24"/>
          <w:szCs w:val="24"/>
          <w:lang w:eastAsia="zh-CN"/>
        </w:rPr>
        <w:t>频谱分析仪</w:t>
      </w:r>
      <w:r>
        <w:rPr>
          <w:rFonts w:hint="eastAsia" w:ascii="Times New Roman" w:hAnsi="Times New Roman" w:eastAsia="宋体"/>
          <w:i w:val="0"/>
          <w:iCs w:val="0"/>
          <w:sz w:val="24"/>
          <w:szCs w:val="24"/>
        </w:rPr>
        <w:t>读数重复性引入的不确定度</w:t>
      </w:r>
      <w:r>
        <w:rPr>
          <w:rFonts w:hint="eastAsia" w:ascii="Times New Roman" w:hAnsi="Times New Roman" w:eastAsia="宋体"/>
          <w:i/>
          <w:iCs/>
          <w:sz w:val="24"/>
          <w:szCs w:val="24"/>
        </w:rPr>
        <w:t>u</w:t>
      </w:r>
      <w:r>
        <w:rPr>
          <w:rFonts w:hint="eastAsia" w:ascii="Times New Roman" w:hAnsi="Times New Roman" w:eastAsia="宋体"/>
          <w:sz w:val="24"/>
          <w:szCs w:val="24"/>
          <w:vertAlign w:val="subscript"/>
        </w:rPr>
        <w:t>2</w:t>
      </w:r>
    </w:p>
    <w:p w14:paraId="26F079F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0"/>
        <w:textAlignment w:val="auto"/>
        <w:rPr>
          <w:rFonts w:ascii="Times New Roman" w:hAnsi="Times New Roman" w:eastAsia="宋体" w:cs="宋体"/>
          <w:kern w:val="0"/>
          <w:sz w:val="24"/>
          <w:szCs w:val="24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</w:rPr>
        <w:t>使用</w:t>
      </w:r>
      <w:r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  <w:t>频谱分析仪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对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标称10dB时的增益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进行10次测量，测量结果如表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所示。</w:t>
      </w:r>
    </w:p>
    <w:p w14:paraId="23A67F5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0"/>
        <w:jc w:val="center"/>
        <w:textAlignment w:val="auto"/>
        <w:rPr>
          <w:rFonts w:hint="eastAsia" w:ascii="Times New Roman" w:hAnsi="Times New Roman" w:eastAsia="宋体" w:cs="宋体"/>
          <w:b/>
          <w:kern w:val="0"/>
          <w:sz w:val="24"/>
          <w:szCs w:val="24"/>
        </w:rPr>
      </w:pPr>
    </w:p>
    <w:p w14:paraId="392BC74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0"/>
        <w:jc w:val="center"/>
        <w:textAlignment w:val="auto"/>
        <w:rPr>
          <w:rFonts w:hint="eastAsia" w:ascii="Times New Roman" w:hAnsi="Times New Roman" w:eastAsia="宋体" w:cs="宋体"/>
          <w:b/>
          <w:kern w:val="0"/>
          <w:sz w:val="24"/>
          <w:szCs w:val="24"/>
        </w:rPr>
      </w:pPr>
    </w:p>
    <w:p w14:paraId="6851091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0"/>
        <w:jc w:val="center"/>
        <w:textAlignment w:val="auto"/>
        <w:rPr>
          <w:rFonts w:ascii="Times New Roman" w:hAnsi="Times New Roman" w:eastAsia="宋体" w:cs="宋体"/>
          <w:b w:val="0"/>
          <w:bCs/>
          <w:kern w:val="0"/>
          <w:sz w:val="21"/>
          <w:szCs w:val="21"/>
        </w:rPr>
      </w:pPr>
      <w:r>
        <w:rPr>
          <w:rFonts w:hint="eastAsia" w:ascii="Times New Roman" w:hAnsi="Times New Roman" w:eastAsia="宋体" w:cs="宋体"/>
          <w:b w:val="0"/>
          <w:bCs/>
          <w:kern w:val="0"/>
          <w:sz w:val="21"/>
          <w:szCs w:val="21"/>
        </w:rPr>
        <w:t>表</w:t>
      </w:r>
      <w:r>
        <w:rPr>
          <w:rFonts w:hint="eastAsia" w:ascii="Times New Roman" w:hAnsi="Times New Roman" w:eastAsia="宋体" w:cs="宋体"/>
          <w:b w:val="0"/>
          <w:bCs/>
          <w:kern w:val="0"/>
          <w:sz w:val="21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宋体"/>
          <w:b w:val="0"/>
          <w:bCs/>
          <w:kern w:val="0"/>
          <w:sz w:val="21"/>
          <w:szCs w:val="21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kern w:val="0"/>
          <w:sz w:val="21"/>
          <w:szCs w:val="21"/>
          <w:lang w:val="en-US" w:eastAsia="zh-CN"/>
        </w:rPr>
        <w:t>增益</w:t>
      </w:r>
      <w:r>
        <w:rPr>
          <w:rFonts w:hint="eastAsia" w:ascii="Times New Roman" w:hAnsi="Times New Roman" w:eastAsia="宋体" w:cs="宋体"/>
          <w:b w:val="0"/>
          <w:bCs/>
          <w:kern w:val="0"/>
          <w:sz w:val="21"/>
          <w:szCs w:val="21"/>
        </w:rPr>
        <w:t>测量结果</w:t>
      </w:r>
    </w:p>
    <w:tbl>
      <w:tblPr>
        <w:tblStyle w:val="2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7"/>
        <w:gridCol w:w="4265"/>
      </w:tblGrid>
      <w:tr w14:paraId="1D366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4" w:type="dxa"/>
            <w:vAlign w:val="center"/>
          </w:tcPr>
          <w:p w14:paraId="6E212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  <w:t>测量次数</w:t>
            </w:r>
          </w:p>
        </w:tc>
        <w:tc>
          <w:tcPr>
            <w:tcW w:w="4474" w:type="dxa"/>
            <w:vAlign w:val="center"/>
          </w:tcPr>
          <w:p w14:paraId="7CB64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  <w:t>测量值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>dB</w:t>
            </w:r>
          </w:p>
        </w:tc>
      </w:tr>
      <w:tr w14:paraId="02497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4" w:type="dxa"/>
            <w:vAlign w:val="center"/>
          </w:tcPr>
          <w:p w14:paraId="3B06C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4474" w:type="dxa"/>
            <w:vAlign w:val="center"/>
          </w:tcPr>
          <w:p w14:paraId="06A12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>9.60</w:t>
            </w:r>
          </w:p>
        </w:tc>
      </w:tr>
      <w:tr w14:paraId="1B197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4" w:type="dxa"/>
            <w:vAlign w:val="center"/>
          </w:tcPr>
          <w:p w14:paraId="2B392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4474" w:type="dxa"/>
            <w:vAlign w:val="center"/>
          </w:tcPr>
          <w:p w14:paraId="788D9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>9.65</w:t>
            </w:r>
          </w:p>
        </w:tc>
      </w:tr>
      <w:tr w14:paraId="3983F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4" w:type="dxa"/>
            <w:vAlign w:val="center"/>
          </w:tcPr>
          <w:p w14:paraId="08006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4474" w:type="dxa"/>
            <w:vAlign w:val="center"/>
          </w:tcPr>
          <w:p w14:paraId="22AFB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>9.71</w:t>
            </w:r>
          </w:p>
        </w:tc>
      </w:tr>
      <w:tr w14:paraId="5F50B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4" w:type="dxa"/>
            <w:vAlign w:val="center"/>
          </w:tcPr>
          <w:p w14:paraId="03E05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4474" w:type="dxa"/>
            <w:vAlign w:val="center"/>
          </w:tcPr>
          <w:p w14:paraId="0E86C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>9.84</w:t>
            </w:r>
          </w:p>
        </w:tc>
      </w:tr>
      <w:tr w14:paraId="66CBA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4" w:type="dxa"/>
            <w:vAlign w:val="center"/>
          </w:tcPr>
          <w:p w14:paraId="29CD7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4474" w:type="dxa"/>
            <w:vAlign w:val="center"/>
          </w:tcPr>
          <w:p w14:paraId="18214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>9.75</w:t>
            </w:r>
          </w:p>
        </w:tc>
      </w:tr>
      <w:tr w14:paraId="69567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4" w:type="dxa"/>
            <w:vAlign w:val="center"/>
          </w:tcPr>
          <w:p w14:paraId="7D4D4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4474" w:type="dxa"/>
            <w:vAlign w:val="center"/>
          </w:tcPr>
          <w:p w14:paraId="6BD4A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>9.66</w:t>
            </w:r>
          </w:p>
        </w:tc>
      </w:tr>
      <w:tr w14:paraId="03C05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4" w:type="dxa"/>
            <w:vAlign w:val="center"/>
          </w:tcPr>
          <w:p w14:paraId="3696F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4474" w:type="dxa"/>
            <w:vAlign w:val="center"/>
          </w:tcPr>
          <w:p w14:paraId="161AB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>9.89</w:t>
            </w:r>
          </w:p>
        </w:tc>
      </w:tr>
      <w:tr w14:paraId="4D367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4" w:type="dxa"/>
            <w:vAlign w:val="center"/>
          </w:tcPr>
          <w:p w14:paraId="2FCA3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4474" w:type="dxa"/>
            <w:vAlign w:val="center"/>
          </w:tcPr>
          <w:p w14:paraId="2B37E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>9.92</w:t>
            </w:r>
          </w:p>
        </w:tc>
      </w:tr>
      <w:tr w14:paraId="74430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4" w:type="dxa"/>
            <w:vAlign w:val="center"/>
          </w:tcPr>
          <w:p w14:paraId="589CE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9</w:t>
            </w:r>
          </w:p>
        </w:tc>
        <w:tc>
          <w:tcPr>
            <w:tcW w:w="4474" w:type="dxa"/>
            <w:vAlign w:val="center"/>
          </w:tcPr>
          <w:p w14:paraId="5D717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>9.58</w:t>
            </w:r>
          </w:p>
        </w:tc>
      </w:tr>
      <w:tr w14:paraId="30A85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4" w:type="dxa"/>
            <w:vAlign w:val="center"/>
          </w:tcPr>
          <w:p w14:paraId="6254C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4474" w:type="dxa"/>
            <w:vAlign w:val="center"/>
          </w:tcPr>
          <w:p w14:paraId="1BDCA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>9.77</w:t>
            </w:r>
          </w:p>
        </w:tc>
      </w:tr>
    </w:tbl>
    <w:p w14:paraId="2EE72D88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Lines="50" w:line="360" w:lineRule="auto"/>
        <w:ind w:firstLine="480"/>
        <w:jc w:val="left"/>
        <w:textAlignment w:val="auto"/>
        <w:rPr>
          <w:rFonts w:ascii="Times New Roman" w:hAnsi="Times New Roman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宋体"/>
          <w:kern w:val="0"/>
          <w:sz w:val="24"/>
          <w:szCs w:val="24"/>
        </w:rPr>
        <w:t>则由</w:t>
      </w:r>
      <w:r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  <w:t>频谱分析仪</w:t>
      </w:r>
      <w:r>
        <w:rPr>
          <w:rFonts w:ascii="Times New Roman" w:hAnsi="Times New Roman" w:eastAsia="宋体"/>
          <w:kern w:val="0"/>
          <w:sz w:val="24"/>
          <w:szCs w:val="24"/>
        </w:rPr>
        <w:t>读数</w:t>
      </w:r>
      <w:r>
        <w:rPr>
          <w:rFonts w:hint="eastAsia" w:ascii="Times New Roman" w:hAnsi="Times New Roman" w:eastAsia="宋体"/>
          <w:sz w:val="24"/>
          <w:szCs w:val="24"/>
        </w:rPr>
        <w:t>重复性引入的</w:t>
      </w:r>
      <w:r>
        <w:rPr>
          <w:rFonts w:ascii="Times New Roman" w:hAnsi="Times New Roman" w:eastAsia="宋体"/>
          <w:sz w:val="24"/>
          <w:szCs w:val="24"/>
        </w:rPr>
        <w:t>不确定度</w:t>
      </w:r>
      <w:r>
        <w:rPr>
          <w:rFonts w:hint="eastAsia" w:ascii="Times New Roman" w:hAnsi="Times New Roman" w:eastAsia="宋体"/>
          <w:i/>
          <w:iCs/>
          <w:sz w:val="24"/>
          <w:szCs w:val="24"/>
        </w:rPr>
        <w:t>u</w:t>
      </w:r>
      <w:r>
        <w:rPr>
          <w:rFonts w:hint="eastAsia" w:ascii="Times New Roman" w:hAnsi="Times New Roman" w:eastAsia="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宋体"/>
          <w:sz w:val="24"/>
          <w:szCs w:val="24"/>
        </w:rPr>
        <w:t>为：</w:t>
      </w:r>
    </w:p>
    <w:p w14:paraId="48C14968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Lines="50" w:afterLines="50" w:line="360" w:lineRule="auto"/>
        <w:ind w:firstLine="480" w:firstLineChars="0"/>
        <w:jc w:val="center"/>
        <w:textAlignment w:val="auto"/>
        <w:rPr>
          <w:rFonts w:hint="default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m:oMathPara>
        <m:oMath>
          <m:sSub>
            <m:sSubPr>
              <m:ctrlPr>
                <w:rPr>
                  <w:rFonts w:ascii="Cambria Math" w:hAnsi="Cambria Math" w:eastAsia="宋体"/>
                  <w:color w:val="000000" w:themeColor="text1"/>
                  <w:kern w:val="0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eastAsia="宋体"/>
                  <w:i/>
                  <w:color w:val="000000" w:themeColor="text1"/>
                  <w:kern w:val="0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m:t>u</m:t>
              </m:r>
              <m:ctrlPr>
                <w:rPr>
                  <w:rFonts w:ascii="Cambria Math" w:hAnsi="Cambria Math" w:eastAsia="宋体"/>
                  <w:color w:val="000000" w:themeColor="text1"/>
                  <w:kern w:val="0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e>
            <m:sub>
              <m:r>
                <m:rPr>
                  <m:nor/>
                  <m:sty m:val="p"/>
                </m:rPr>
                <w:rPr>
                  <w:rFonts w:ascii="Times New Roman" w:hAnsi="Times New Roman" w:eastAsia="宋体"/>
                  <w:b w:val="0"/>
                  <w:i w:val="0"/>
                  <w:color w:val="000000" w:themeColor="text1"/>
                  <w:kern w:val="0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m:t>2</m:t>
              </m:r>
              <m:ctrlPr>
                <w:rPr>
                  <w:rFonts w:ascii="Cambria Math" w:hAnsi="Cambria Math" w:eastAsia="宋体"/>
                  <w:color w:val="000000" w:themeColor="text1"/>
                  <w:kern w:val="0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sub>
          </m:sSub>
          <m:r>
            <m:rPr>
              <m:nor/>
              <m:sty m:val="p"/>
            </m:rPr>
            <w:rPr>
              <w:rFonts w:ascii="Times New Roman" w:hAnsi="Times New Roman" w:eastAsia="宋体"/>
              <w:b w:val="0"/>
              <w:i w:val="0"/>
              <w:color w:val="000000" w:themeColor="text1"/>
              <w:kern w:val="0"/>
              <w:sz w:val="24"/>
              <w:szCs w:val="24"/>
              <w14:textFill>
                <w14:solidFill>
                  <w14:schemeClr w14:val="tx1"/>
                </w14:solidFill>
              </w14:textFill>
            </w:rPr>
            <m:t>=</m:t>
          </m:r>
          <m:rad>
            <m:radPr>
              <m:degHide m:val="1"/>
              <m:ctrlPr>
                <w:rPr>
                  <w:rFonts w:ascii="Cambria Math" w:hAnsi="Cambria Math" w:eastAsia="宋体"/>
                  <w:color w:val="000000" w:themeColor="text1"/>
                  <w:kern w:val="0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radPr>
            <m:deg>
              <m:ctrlPr>
                <w:rPr>
                  <w:rFonts w:ascii="Cambria Math" w:hAnsi="Cambria Math" w:eastAsia="宋体"/>
                  <w:color w:val="000000" w:themeColor="text1"/>
                  <w:kern w:val="0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deg>
            <m:e>
              <m:f>
                <m:fPr>
                  <m:ctrlPr>
                    <w:rPr>
                      <w:rFonts w:ascii="Cambria Math" w:hAnsi="Cambria Math" w:eastAsia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eastAsia="宋体"/>
                          <w:color w:val="000000" w:themeColor="text1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sSupPr>
                    <m:e>
                      <m:nary>
                        <m:naryPr>
                          <m:chr m:val="∑"/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 w:eastAsia="宋体"/>
                              <w:color w:val="000000" w:themeColor="text1"/>
                              <w:kern w:val="0"/>
                              <w:sz w:val="24"/>
                              <w:szCs w:val="2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naryPr>
                        <m:sub>
                          <m:ctrlPr>
                            <w:rPr>
                              <w:rFonts w:ascii="Cambria Math" w:hAnsi="Cambria Math" w:eastAsia="宋体"/>
                              <w:color w:val="000000" w:themeColor="text1"/>
                              <w:kern w:val="0"/>
                              <w:sz w:val="24"/>
                              <w:szCs w:val="2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sub>
                        <m:sup>
                          <m:ctrlPr>
                            <w:rPr>
                              <w:rFonts w:ascii="Cambria Math" w:hAnsi="Cambria Math" w:eastAsia="宋体"/>
                              <w:color w:val="000000" w:themeColor="text1"/>
                              <w:kern w:val="0"/>
                              <w:sz w:val="24"/>
                              <w:szCs w:val="2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sup>
                        <m:e>
                          <m:r>
                            <m:rPr>
                              <m:nor/>
                              <m:sty m:val="p"/>
                            </m:rPr>
                            <w:rPr>
                              <w:rFonts w:ascii="Times New Roman" w:hAnsi="Times New Roman" w:eastAsia="宋体"/>
                              <w:b w:val="0"/>
                              <w:i w:val="0"/>
                              <w:color w:val="000000" w:themeColor="text1"/>
                              <w:kern w:val="0"/>
                              <w:sz w:val="24"/>
                              <w:szCs w:val="2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m:t>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eastAsia="宋体"/>
                                  <w:i/>
                                  <w:color w:val="000000" w:themeColor="text1"/>
                                  <w:kern w:val="0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m:ctrlPr>
                            </m:sSub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ascii="Times New Roman" w:hAnsi="Times New Roman" w:eastAsia="宋体"/>
                                  <w:i/>
                                  <w:color w:val="000000" w:themeColor="text1"/>
                                  <w:kern w:val="0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m:t>x</m:t>
                              </m:r>
                              <m:ctrlPr>
                                <w:rPr>
                                  <w:rFonts w:ascii="Cambria Math" w:hAnsi="Cambria Math" w:eastAsia="宋体"/>
                                  <w:i/>
                                  <w:color w:val="000000" w:themeColor="text1"/>
                                  <w:kern w:val="0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m:ctrlP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ascii="Times New Roman" w:hAnsi="Times New Roman" w:eastAsia="宋体"/>
                                  <w:i/>
                                  <w:color w:val="000000" w:themeColor="text1"/>
                                  <w:kern w:val="0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m:t>i</m:t>
                              </m:r>
                              <m:ctrlPr>
                                <w:rPr>
                                  <w:rFonts w:ascii="Cambria Math" w:hAnsi="Cambria Math" w:eastAsia="宋体"/>
                                  <w:i/>
                                  <w:color w:val="000000" w:themeColor="text1"/>
                                  <w:kern w:val="0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m:ctrlPr>
                            </m:sub>
                          </m:sSub>
                          <m:r>
                            <m:rPr>
                              <m:nor/>
                              <m:sty m:val="p"/>
                            </m:rPr>
                            <w:rPr>
                              <w:rFonts w:ascii="Times New Roman" w:hAnsi="Times New Roman" w:eastAsia="宋体"/>
                              <w:b w:val="0"/>
                              <w:i w:val="0"/>
                              <w:color w:val="000000" w:themeColor="text1"/>
                              <w:kern w:val="0"/>
                              <w:sz w:val="24"/>
                              <w:szCs w:val="2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m:t>-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eastAsia="宋体"/>
                                  <w:i/>
                                  <w:color w:val="000000" w:themeColor="text1"/>
                                  <w:kern w:val="0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m:ctrlPr>
                            </m:acc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ascii="Times New Roman" w:hAnsi="Times New Roman" w:eastAsia="宋体"/>
                                  <w:i/>
                                  <w:color w:val="000000" w:themeColor="text1"/>
                                  <w:kern w:val="0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m:t>x</m:t>
                              </m:r>
                              <m:ctrlPr>
                                <w:rPr>
                                  <w:rFonts w:ascii="Cambria Math" w:hAnsi="Cambria Math" w:eastAsia="宋体"/>
                                  <w:i/>
                                  <w:color w:val="000000" w:themeColor="text1"/>
                                  <w:kern w:val="0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m:ctrlPr>
                            </m:e>
                          </m:acc>
                          <m:ctrlPr>
                            <w:rPr>
                              <w:rFonts w:ascii="Cambria Math" w:hAnsi="Cambria Math" w:eastAsia="宋体"/>
                              <w:color w:val="000000" w:themeColor="text1"/>
                              <w:kern w:val="0"/>
                              <w:sz w:val="24"/>
                              <w:szCs w:val="2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e>
                      </m:nary>
                      <m:r>
                        <m:rPr>
                          <m:nor/>
                          <m:sty m:val="p"/>
                        </m:rPr>
                        <w:rPr>
                          <w:rFonts w:ascii="Times New Roman" w:hAnsi="Times New Roman" w:eastAsia="宋体"/>
                          <w:b w:val="0"/>
                          <w:i w:val="0"/>
                          <w:color w:val="000000" w:themeColor="text1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)</m:t>
                      </m:r>
                      <m:ctrlPr>
                        <w:rPr>
                          <w:rFonts w:ascii="Cambria Math" w:hAnsi="Cambria Math" w:eastAsia="宋体"/>
                          <w:color w:val="000000" w:themeColor="text1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sup>
                      <m:r>
                        <m:rPr>
                          <m:nor/>
                          <m:sty m:val="p"/>
                        </m:rPr>
                        <w:rPr>
                          <w:rFonts w:ascii="Times New Roman" w:hAnsi="Times New Roman" w:eastAsia="宋体"/>
                          <w:b w:val="0"/>
                          <w:i w:val="0"/>
                          <w:color w:val="000000" w:themeColor="text1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2</m:t>
                      </m:r>
                      <m:ctrlPr>
                        <w:rPr>
                          <w:rFonts w:ascii="Cambria Math" w:hAnsi="Cambria Math" w:eastAsia="宋体"/>
                          <w:color w:val="000000" w:themeColor="text1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sup>
                  </m:sSup>
                  <m:ctrlPr>
                    <w:rPr>
                      <w:rFonts w:ascii="Cambria Math" w:hAnsi="Cambria Math" w:eastAsia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um>
                <m:den>
                  <m:r>
                    <m:rPr>
                      <m:nor/>
                    </m:rPr>
                    <w:rPr>
                      <w:rFonts w:ascii="Times New Roman" w:hAnsi="Times New Roman" w:eastAsia="宋体"/>
                      <w:i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Times New Roman" w:hAnsi="Times New Roman" w:eastAsia="宋体"/>
                      <w:b w:val="0"/>
                      <w:i w:val="0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m:t>-1</m:t>
                  </m:r>
                  <m:ctrlPr>
                    <w:rPr>
                      <w:rFonts w:ascii="Cambria Math" w:hAnsi="Cambria Math" w:eastAsia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en>
              </m:f>
              <m:ctrlPr>
                <w:rPr>
                  <w:rFonts w:ascii="Cambria Math" w:hAnsi="Cambria Math" w:eastAsia="宋体"/>
                  <w:color w:val="000000" w:themeColor="text1"/>
                  <w:kern w:val="0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e>
          </m:rad>
          <m:r>
            <m:rPr>
              <m:nor/>
              <m:sty m:val="p"/>
            </m:rPr>
            <w:rPr>
              <w:rFonts w:hint="default" w:ascii="Times New Roman" w:hAnsi="Times New Roman" w:eastAsia="宋体"/>
              <w:b w:val="0"/>
              <w:i w:val="0"/>
              <w:sz w:val="24"/>
              <w:szCs w:val="24"/>
              <w:lang w:val="en-US" w:eastAsia="zh-CN"/>
            </w:rPr>
            <m:t>=</m:t>
          </m:r>
          <m:r>
            <m:rPr>
              <m:nor/>
              <m:sty m:val="p"/>
            </m:rPr>
            <w:rPr>
              <w:rFonts w:hint="default" w:ascii="Times New Roman" w:hAnsi="Times New Roman" w:eastAsia="宋体"/>
              <w:b w:val="0"/>
              <w:i w:val="0"/>
              <w:color w:val="000000" w:themeColor="text1"/>
              <w:kern w:val="0"/>
              <w:sz w:val="24"/>
              <w:szCs w:val="24"/>
              <w:lang w:val="en-US" w:eastAsia="zh-CN"/>
              <w14:textFill>
                <w14:solidFill>
                  <w14:schemeClr w14:val="tx1"/>
                </w14:solidFill>
              </w14:textFill>
            </w:rPr>
            <m:t xml:space="preserve">0.119 </m:t>
          </m:r>
          <m:r>
            <m:rPr>
              <m:nor/>
              <m:sty m:val="p"/>
            </m:rPr>
            <w:rPr>
              <w:rFonts w:hint="eastAsia" w:ascii="Times New Roman" w:hAnsi="Times New Roman" w:eastAsia="宋体"/>
              <w:b w:val="0"/>
              <w:i w:val="0"/>
              <w:color w:val="000000" w:themeColor="text1"/>
              <w:kern w:val="0"/>
              <w:sz w:val="24"/>
              <w:szCs w:val="24"/>
              <w:lang w:val="en-US" w:eastAsia="zh-CN"/>
              <w14:textFill>
                <w14:solidFill>
                  <w14:schemeClr w14:val="tx1"/>
                </w14:solidFill>
              </w14:textFill>
            </w:rPr>
            <m:t>d</m:t>
          </m:r>
          <m:r>
            <m:rPr>
              <m:nor/>
              <m:sty m:val="p"/>
            </m:rPr>
            <w:rPr>
              <w:rFonts w:hint="default" w:ascii="Times New Roman" w:hAnsi="Times New Roman" w:eastAsia="宋体"/>
              <w:b w:val="0"/>
              <w:i w:val="0"/>
              <w:color w:val="000000" w:themeColor="text1"/>
              <w:kern w:val="0"/>
              <w:sz w:val="24"/>
              <w:szCs w:val="24"/>
              <w:lang w:val="en-US" w:eastAsia="zh-CN"/>
              <w14:textFill>
                <w14:solidFill>
                  <w14:schemeClr w14:val="tx1"/>
                </w14:solidFill>
              </w14:textFill>
            </w:rPr>
            <m:t>B</m:t>
          </m:r>
        </m:oMath>
      </m:oMathPara>
    </w:p>
    <w:p w14:paraId="77D780F9">
      <w:pPr>
        <w:pStyle w:val="83"/>
        <w:keepNext w:val="0"/>
        <w:keepLines w:val="0"/>
        <w:pageBreakBefore w:val="0"/>
        <w:numPr>
          <w:ilvl w:val="0"/>
          <w:numId w:val="0"/>
        </w:numPr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(3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)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  <w:t>频谱分析仪</w:t>
      </w:r>
      <w:r>
        <w:rPr>
          <w:rFonts w:ascii="Times New Roman" w:hAnsi="Times New Roman" w:eastAsia="宋体"/>
          <w:kern w:val="0"/>
          <w:sz w:val="24"/>
          <w:szCs w:val="24"/>
        </w:rPr>
        <w:t>显示分辨力引入的不确定度</w:t>
      </w:r>
      <w:r>
        <w:rPr>
          <w:rFonts w:hint="eastAsia" w:ascii="Times New Roman" w:hAnsi="Times New Roman" w:eastAsia="宋体"/>
          <w:i/>
          <w:iCs/>
          <w:sz w:val="24"/>
          <w:szCs w:val="24"/>
        </w:rPr>
        <w:t>u</w:t>
      </w:r>
      <w:r>
        <w:rPr>
          <w:rFonts w:hint="eastAsia" w:ascii="Times New Roman" w:hAnsi="Times New Roman" w:eastAsia="宋体"/>
          <w:sz w:val="24"/>
          <w:szCs w:val="24"/>
          <w:vertAlign w:val="subscript"/>
        </w:rPr>
        <w:t>3</w:t>
      </w:r>
    </w:p>
    <w:p w14:paraId="52B6138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/>
        <w:jc w:val="left"/>
        <w:textAlignment w:val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  <w:t>频谱分析仪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的</w:t>
      </w:r>
      <w:r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  <w:t>功率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测量分辨力</w:t>
      </w:r>
      <w:r>
        <w:rPr>
          <w:rFonts w:hint="eastAsia" w:ascii="Times New Roman" w:hAnsi="Times New Roman" w:eastAsia="宋体"/>
          <w:sz w:val="24"/>
          <w:szCs w:val="24"/>
        </w:rPr>
        <w:t>为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0.01dBm</w:t>
      </w:r>
      <w:r>
        <w:rPr>
          <w:rFonts w:hint="eastAsia" w:ascii="Times New Roman" w:hAnsi="Times New Roman" w:eastAsia="宋体"/>
          <w:sz w:val="24"/>
          <w:szCs w:val="24"/>
        </w:rPr>
        <w:t>，</w:t>
      </w:r>
      <w:r>
        <w:rPr>
          <w:rFonts w:ascii="Times New Roman" w:hAnsi="Times New Roman" w:eastAsia="宋体"/>
          <w:kern w:val="0"/>
          <w:sz w:val="24"/>
          <w:szCs w:val="24"/>
        </w:rPr>
        <w:t>为均</w:t>
      </w:r>
      <w:bookmarkStart w:id="3" w:name="_GoBack"/>
      <w:bookmarkEnd w:id="3"/>
      <w:r>
        <w:rPr>
          <w:rFonts w:ascii="Times New Roman" w:hAnsi="Times New Roman" w:eastAsia="宋体"/>
          <w:kern w:val="0"/>
          <w:sz w:val="24"/>
          <w:szCs w:val="24"/>
        </w:rPr>
        <w:t>匀分布，取</w:t>
      </w:r>
      <w:r>
        <w:rPr>
          <w:rFonts w:ascii="Times New Roman" w:hAnsi="Times New Roman" w:eastAsia="宋体"/>
          <w:i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k </w:t>
      </w:r>
      <w:r>
        <w:rPr>
          <w:rFonts w:ascii="Times New Roman" w:hAnsi="Times New Roman" w:eastAsia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= </w:t>
      </w:r>
      <m:oMath>
        <m:rad>
          <m:radPr>
            <m:degHide m:val="1"/>
            <m:ctrlPr>
              <w:rPr>
                <w:rFonts w:ascii="Cambria Math" w:hAnsi="Cambria Math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radPr>
          <m:deg>
            <m:ctrlPr>
              <w:rPr>
                <w:rFonts w:ascii="Cambria Math" w:hAnsi="Cambria Math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deg>
          <m:e>
            <m:r>
              <m:rPr>
                <m:nor/>
                <m:sty m:val="p"/>
              </m:rPr>
              <w:rPr>
                <w:rFonts w:ascii="Times New Roman" w:hAnsi="Times New Roman" w:eastAsia="宋体"/>
                <w:b w:val="0"/>
                <w:i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m:t>3</m:t>
            </m:r>
            <m:ctrlPr>
              <w:rPr>
                <w:rFonts w:ascii="Cambria Math" w:hAnsi="Cambria Math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e>
        </m:rad>
      </m:oMath>
      <w:r>
        <w:rPr>
          <w:rFonts w:ascii="Times New Roman" w:hAnsi="Times New Roman" w:eastAsia="宋体"/>
          <w:kern w:val="0"/>
          <w:sz w:val="24"/>
          <w:szCs w:val="24"/>
        </w:rPr>
        <w:t>，则由此引入的不确定度</w:t>
      </w:r>
      <w:r>
        <w:rPr>
          <w:rFonts w:hint="eastAsia" w:ascii="Times New Roman" w:hAnsi="Times New Roman" w:eastAsia="宋体"/>
          <w:i/>
          <w:iCs/>
          <w:sz w:val="24"/>
          <w:szCs w:val="24"/>
        </w:rPr>
        <w:t>u</w:t>
      </w:r>
      <w:r>
        <w:rPr>
          <w:rFonts w:hint="eastAsia" w:ascii="Times New Roman" w:hAnsi="Times New Roman" w:eastAsia="宋体"/>
          <w:sz w:val="24"/>
          <w:szCs w:val="24"/>
          <w:vertAlign w:val="subscript"/>
        </w:rPr>
        <w:t>3</w:t>
      </w:r>
      <w:r>
        <w:rPr>
          <w:rFonts w:ascii="Times New Roman" w:hAnsi="Times New Roman" w:eastAsia="宋体"/>
          <w:kern w:val="0"/>
          <w:sz w:val="24"/>
          <w:szCs w:val="24"/>
        </w:rPr>
        <w:t>为：</w:t>
      </w:r>
    </w:p>
    <w:p w14:paraId="2D4021F5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Lines="50" w:afterLines="50" w:line="360" w:lineRule="auto"/>
        <w:ind w:firstLine="420" w:firstLineChars="0"/>
        <w:jc w:val="left"/>
        <w:textAlignment w:val="auto"/>
        <w:rPr>
          <w:rFonts w:hint="default" w:ascii="Times New Roman" w:hAnsi="Times New Roman" w:eastAsia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m:oMathPara>
        <m:oMath>
          <m:sSub>
            <m:sSub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SubPr>
            <m:e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u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e>
            <m:sub>
              <m:r>
                <m:rPr>
                  <m:sty m:val="p"/>
                </m:rPr>
                <w:rPr>
                  <w:rFonts w:ascii="Times New Roman" w:hAnsi="Times New Roman" w:eastAsia="宋体"/>
                  <w:sz w:val="24"/>
                  <w:szCs w:val="24"/>
                </w:rPr>
                <m:t>3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ub>
          </m:sSub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fPr>
            <m:num>
              <m:r>
                <m:rPr>
                  <m:nor/>
                  <m:sty m:val="p"/>
                </m:rPr>
                <w:rPr>
                  <w:rFonts w:hint="default" w:ascii="Times New Roman" w:hAnsi="Times New Roman" w:eastAsia="宋体"/>
                  <w:b w:val="0"/>
                  <w:i w:val="0"/>
                  <w:sz w:val="24"/>
                  <w:szCs w:val="24"/>
                  <w:lang w:val="en-US" w:eastAsia="zh-CN"/>
                </w:rPr>
                <m:t>0.01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num>
            <m:den>
              <m:r>
                <m:rPr>
                  <m:sty m:val="p"/>
                </m:rPr>
                <w:rPr>
                  <w:rFonts w:hint="default" w:ascii="Times New Roman" w:hAnsi="Times New Roman" w:eastAsia="宋体"/>
                  <w:sz w:val="24"/>
                  <w:szCs w:val="24"/>
                  <w:lang w:val="en-US" w:eastAsia="zh-CN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radPr>
                <m:deg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deg>
                <m:e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sz w:val="24"/>
                      <w:szCs w:val="24"/>
                    </w:rPr>
                    <m:t>3</m:t>
                  </m: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e>
              </m:rad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den>
          </m:f>
          <m:r>
            <m:rPr>
              <m:sty m:val="p"/>
            </m:rPr>
            <w:rPr>
              <w:rFonts w:hint="default" w:ascii="Times New Roman" w:hAnsi="Times New Roman" w:eastAsia="宋体"/>
              <w:sz w:val="24"/>
              <w:szCs w:val="24"/>
              <w:lang w:val="en-US" w:eastAsia="zh-CN"/>
            </w:rPr>
            <m:t xml:space="preserve">=0.00289 </m:t>
          </m:r>
          <m:r>
            <m:rPr>
              <m:sty m:val="p"/>
            </m:rPr>
            <w:rPr>
              <w:rFonts w:hint="eastAsia" w:ascii="Times New Roman" w:hAnsi="Times New Roman" w:eastAsia="宋体"/>
              <w:sz w:val="24"/>
              <w:szCs w:val="24"/>
              <w:lang w:val="en-US" w:eastAsia="zh-CN"/>
            </w:rPr>
            <m:t>d</m:t>
          </m:r>
          <m:r>
            <m:rPr>
              <m:sty m:val="p"/>
            </m:rPr>
            <w:rPr>
              <w:rFonts w:hint="default" w:ascii="Times New Roman" w:hAnsi="Times New Roman" w:eastAsia="宋体"/>
              <w:sz w:val="24"/>
              <w:szCs w:val="24"/>
              <w:lang w:val="en-US" w:eastAsia="zh-CN"/>
            </w:rPr>
            <m:t>B</m:t>
          </m:r>
        </m:oMath>
      </m:oMathPara>
    </w:p>
    <w:p w14:paraId="1ABC871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0" w:firstLineChars="0"/>
        <w:textAlignment w:val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宋体"/>
          <w:kern w:val="0"/>
          <w:sz w:val="24"/>
          <w:szCs w:val="24"/>
        </w:rPr>
        <w:t>.</w:t>
      </w:r>
      <w:r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/>
          <w:kern w:val="0"/>
          <w:sz w:val="24"/>
          <w:szCs w:val="24"/>
        </w:rPr>
        <w:t xml:space="preserve"> 不确定度合成</w:t>
      </w:r>
    </w:p>
    <w:p w14:paraId="26B6AAA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0" w:firstLineChars="0"/>
        <w:textAlignment w:val="auto"/>
        <w:rPr>
          <w:rFonts w:ascii="Times New Roman" w:hAnsi="Times New Roman" w:eastAsia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2.5</w:t>
      </w:r>
      <w:r>
        <w:rPr>
          <w:rFonts w:ascii="Times New Roman" w:hAnsi="Times New Roman" w:eastAsia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.1</w:t>
      </w:r>
      <w:r>
        <w:rPr>
          <w:rFonts w:hint="eastAsia" w:ascii="Times New Roman" w:hAnsi="Times New Roman" w:eastAsia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不确定度分量综合表</w:t>
      </w:r>
    </w:p>
    <w:p w14:paraId="29CB42C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0"/>
        <w:jc w:val="center"/>
        <w:textAlignment w:val="auto"/>
        <w:rPr>
          <w:rFonts w:ascii="Times New Roman" w:hAnsi="Times New Roman" w:eastAsia="宋体" w:cs="宋体"/>
          <w:b w:val="0"/>
          <w:bCs/>
          <w:kern w:val="0"/>
          <w:sz w:val="21"/>
          <w:szCs w:val="21"/>
        </w:rPr>
      </w:pPr>
      <w:r>
        <w:rPr>
          <w:rFonts w:hint="eastAsia" w:ascii="Times New Roman" w:hAnsi="Times New Roman" w:eastAsia="宋体" w:cs="宋体"/>
          <w:b w:val="0"/>
          <w:bCs/>
          <w:kern w:val="0"/>
          <w:sz w:val="21"/>
          <w:szCs w:val="21"/>
        </w:rPr>
        <w:t>表</w:t>
      </w:r>
      <w:r>
        <w:rPr>
          <w:rFonts w:hint="eastAsia" w:ascii="Times New Roman" w:hAnsi="Times New Roman" w:eastAsia="宋体" w:cs="宋体"/>
          <w:b w:val="0"/>
          <w:bCs/>
          <w:kern w:val="0"/>
          <w:sz w:val="21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宋体"/>
          <w:b w:val="0"/>
          <w:bCs/>
          <w:kern w:val="0"/>
          <w:sz w:val="21"/>
          <w:szCs w:val="21"/>
        </w:rPr>
        <w:t xml:space="preserve"> 不确定度分量综合表</w:t>
      </w:r>
    </w:p>
    <w:tbl>
      <w:tblPr>
        <w:tblStyle w:val="26"/>
        <w:tblW w:w="8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9"/>
        <w:gridCol w:w="2268"/>
        <w:gridCol w:w="1419"/>
        <w:gridCol w:w="2658"/>
      </w:tblGrid>
      <w:tr w14:paraId="06F4A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9" w:type="dxa"/>
            <w:tcBorders>
              <w:tl2br w:val="nil"/>
              <w:tr2bl w:val="nil"/>
            </w:tcBorders>
            <w:vAlign w:val="center"/>
          </w:tcPr>
          <w:p w14:paraId="5F9BF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不确定度来源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56C54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标准不确定度分量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165C3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分布</w:t>
            </w:r>
          </w:p>
        </w:tc>
        <w:tc>
          <w:tcPr>
            <w:tcW w:w="2658" w:type="dxa"/>
            <w:tcBorders>
              <w:tl2br w:val="nil"/>
              <w:tr2bl w:val="nil"/>
            </w:tcBorders>
            <w:vAlign w:val="center"/>
          </w:tcPr>
          <w:p w14:paraId="58A22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标准不确定度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/dB</w:t>
            </w:r>
          </w:p>
        </w:tc>
      </w:tr>
      <w:tr w14:paraId="1074D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9" w:type="dxa"/>
            <w:tcBorders>
              <w:tl2br w:val="nil"/>
              <w:tr2bl w:val="nil"/>
            </w:tcBorders>
            <w:vAlign w:val="center"/>
          </w:tcPr>
          <w:p w14:paraId="078B2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频谱分析仪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功率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测量最大允许误差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61EF2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eastAsia="宋体"/>
                        <w:i/>
                        <w:color w:val="000000" w:themeColor="text1"/>
                        <w:kern w:val="0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eastAsia="宋体"/>
                        <w:i/>
                        <w:color w:val="000000" w:themeColor="text1"/>
                        <w:kern w:val="0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u</m:t>
                    </m:r>
                    <m:ctrlPr>
                      <w:rPr>
                        <w:rFonts w:ascii="Cambria Math" w:hAnsi="Cambria Math" w:eastAsia="宋体"/>
                        <w:i/>
                        <w:color w:val="000000" w:themeColor="text1"/>
                        <w:kern w:val="0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e>
                  <m:sub>
                    <m:r>
                      <m:rPr>
                        <m:nor/>
                        <m:sty m:val="p"/>
                      </m:rPr>
                      <w:rPr>
                        <w:rFonts w:ascii="Times New Roman" w:hAnsi="Times New Roman" w:eastAsia="宋体"/>
                        <w:b w:val="0"/>
                        <w:i w:val="0"/>
                        <w:color w:val="000000" w:themeColor="text1"/>
                        <w:kern w:val="0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1</m:t>
                    </m:r>
                    <m:ctrlPr>
                      <w:rPr>
                        <w:rFonts w:ascii="Cambria Math" w:hAnsi="Cambria Math" w:eastAsia="宋体"/>
                        <w:i/>
                        <w:color w:val="000000" w:themeColor="text1"/>
                        <w:kern w:val="0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ub>
                </m:sSub>
              </m:oMath>
            </m:oMathPara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76D91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均匀</w:t>
            </w:r>
          </w:p>
        </w:tc>
        <w:tc>
          <w:tcPr>
            <w:tcW w:w="2658" w:type="dxa"/>
            <w:tcBorders>
              <w:tl2br w:val="nil"/>
              <w:tr2bl w:val="nil"/>
            </w:tcBorders>
            <w:vAlign w:val="center"/>
          </w:tcPr>
          <w:p w14:paraId="5F8F5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>0.173</w:t>
            </w:r>
          </w:p>
        </w:tc>
      </w:tr>
      <w:tr w14:paraId="615BE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2329" w:type="dxa"/>
            <w:tcBorders>
              <w:tl2br w:val="nil"/>
              <w:tr2bl w:val="nil"/>
            </w:tcBorders>
            <w:vAlign w:val="center"/>
          </w:tcPr>
          <w:p w14:paraId="5182E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频谱分析仪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读数重复性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1CCE3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eastAsia="宋体"/>
                        <w:i/>
                        <w:color w:val="000000" w:themeColor="text1"/>
                        <w:kern w:val="0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eastAsia="宋体"/>
                        <w:i/>
                        <w:color w:val="000000" w:themeColor="text1"/>
                        <w:kern w:val="0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u</m:t>
                    </m:r>
                    <m:ctrlPr>
                      <w:rPr>
                        <w:rFonts w:ascii="Cambria Math" w:hAnsi="Cambria Math" w:eastAsia="宋体"/>
                        <w:i/>
                        <w:color w:val="000000" w:themeColor="text1"/>
                        <w:kern w:val="0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e>
                  <m:sub>
                    <m:r>
                      <m:rPr>
                        <m:nor/>
                        <m:sty m:val="p"/>
                      </m:rPr>
                      <w:rPr>
                        <w:rFonts w:ascii="Times New Roman" w:hAnsi="Times New Roman" w:eastAsia="宋体"/>
                        <w:b w:val="0"/>
                        <w:i w:val="0"/>
                        <w:color w:val="000000" w:themeColor="text1"/>
                        <w:kern w:val="0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2</m:t>
                    </m:r>
                    <m:ctrlPr>
                      <w:rPr>
                        <w:rFonts w:ascii="Cambria Math" w:hAnsi="Cambria Math" w:eastAsia="宋体"/>
                        <w:i/>
                        <w:color w:val="000000" w:themeColor="text1"/>
                        <w:kern w:val="0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ub>
                </m:sSub>
              </m:oMath>
            </m:oMathPara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353E0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正态</w:t>
            </w:r>
          </w:p>
        </w:tc>
        <w:tc>
          <w:tcPr>
            <w:tcW w:w="2658" w:type="dxa"/>
            <w:tcBorders>
              <w:tl2br w:val="nil"/>
              <w:tr2bl w:val="nil"/>
            </w:tcBorders>
            <w:vAlign w:val="center"/>
          </w:tcPr>
          <w:p w14:paraId="37A3A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>0.119</w:t>
            </w:r>
          </w:p>
        </w:tc>
      </w:tr>
      <w:tr w14:paraId="1BBC1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2329" w:type="dxa"/>
            <w:tcBorders>
              <w:tl2br w:val="nil"/>
              <w:tr2bl w:val="nil"/>
            </w:tcBorders>
            <w:vAlign w:val="center"/>
          </w:tcPr>
          <w:p w14:paraId="44C8D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频谱分析仪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显示分辨力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6E24B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eastAsia="宋体"/>
                        <w:i/>
                        <w:color w:val="000000" w:themeColor="text1"/>
                        <w:kern w:val="0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eastAsia="宋体"/>
                        <w:i/>
                        <w:color w:val="000000" w:themeColor="text1"/>
                        <w:kern w:val="0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u</m:t>
                    </m:r>
                    <m:ctrlPr>
                      <w:rPr>
                        <w:rFonts w:ascii="Cambria Math" w:hAnsi="Cambria Math" w:eastAsia="宋体"/>
                        <w:i/>
                        <w:color w:val="000000" w:themeColor="text1"/>
                        <w:kern w:val="0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e>
                  <m:sub>
                    <m:r>
                      <m:rPr>
                        <m:nor/>
                        <m:sty m:val="p"/>
                      </m:rPr>
                      <w:rPr>
                        <w:rFonts w:hint="eastAsia" w:ascii="Times New Roman" w:hAnsi="Times New Roman" w:eastAsia="宋体"/>
                        <w:b w:val="0"/>
                        <w:i w:val="0"/>
                        <w:color w:val="000000" w:themeColor="text1"/>
                        <w:kern w:val="0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3</m:t>
                    </m:r>
                    <m:ctrlPr>
                      <w:rPr>
                        <w:rFonts w:ascii="Cambria Math" w:hAnsi="Cambria Math" w:eastAsia="宋体"/>
                        <w:i/>
                        <w:color w:val="000000" w:themeColor="text1"/>
                        <w:kern w:val="0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ub>
                </m:sSub>
              </m:oMath>
            </m:oMathPara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6C263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均匀</w:t>
            </w:r>
          </w:p>
        </w:tc>
        <w:tc>
          <w:tcPr>
            <w:tcW w:w="2658" w:type="dxa"/>
            <w:tcBorders>
              <w:tl2br w:val="nil"/>
              <w:tr2bl w:val="nil"/>
            </w:tcBorders>
            <w:vAlign w:val="center"/>
          </w:tcPr>
          <w:p w14:paraId="3AB82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>0.00289</w:t>
            </w:r>
          </w:p>
        </w:tc>
      </w:tr>
    </w:tbl>
    <w:p w14:paraId="376540F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0" w:firstLineChars="0"/>
        <w:textAlignment w:val="auto"/>
        <w:rPr>
          <w:rFonts w:ascii="Times New Roman" w:hAnsi="Times New Roman" w:eastAsia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2.5</w:t>
      </w:r>
      <w:r>
        <w:rPr>
          <w:rFonts w:ascii="Times New Roman" w:hAnsi="Times New Roman" w:eastAsia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.2 合成标准不确定度</w:t>
      </w:r>
    </w:p>
    <w:p w14:paraId="1D29C4D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/>
        <w:textAlignment w:val="auto"/>
        <w:rPr>
          <w:rFonts w:ascii="Times New Roman" w:hAnsi="Times New Roman" w:eastAsia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以上各分量互不相关，合成标准不确定度为</w:t>
      </w:r>
      <w:r>
        <w:rPr>
          <w:rFonts w:ascii="Times New Roman" w:hAnsi="Times New Roman" w:eastAsia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3696653E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Lines="50" w:afterLines="50" w:line="360" w:lineRule="auto"/>
        <w:ind w:firstLine="480" w:firstLineChars="0"/>
        <w:jc w:val="center"/>
        <w:textAlignment w:val="auto"/>
        <w:rPr>
          <w:rFonts w:hint="default" w:ascii="Times New Roman" w:hAnsi="Times New Roman" w:eastAsia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m:oMathPara>
        <m:oMath>
          <m:sSub>
            <m:sSubPr>
              <m:ctrlPr>
                <w:rPr>
                  <w:rFonts w:ascii="Cambria Math" w:hAnsi="Cambria Math" w:eastAsia="宋体"/>
                  <w:color w:val="000000" w:themeColor="text1"/>
                  <w:kern w:val="0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eastAsia="宋体"/>
                  <w:i/>
                  <w:color w:val="000000" w:themeColor="text1"/>
                  <w:kern w:val="0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m:t>u</m:t>
              </m:r>
              <m:ctrlPr>
                <w:rPr>
                  <w:rFonts w:ascii="Cambria Math" w:hAnsi="Cambria Math" w:eastAsia="宋体"/>
                  <w:color w:val="000000" w:themeColor="text1"/>
                  <w:kern w:val="0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e>
            <m:sub>
              <m:r>
                <m:rPr>
                  <m:nor/>
                  <m:sty m:val="p"/>
                </m:rPr>
                <w:rPr>
                  <w:rFonts w:ascii="Times New Roman" w:hAnsi="Times New Roman" w:eastAsia="宋体"/>
                  <w:b w:val="0"/>
                  <w:i w:val="0"/>
                  <w:color w:val="000000" w:themeColor="text1"/>
                  <w:kern w:val="0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m:t>c</m:t>
              </m:r>
              <m:ctrlPr>
                <w:rPr>
                  <w:rFonts w:ascii="Cambria Math" w:hAnsi="Cambria Math" w:eastAsia="宋体"/>
                  <w:color w:val="000000" w:themeColor="text1"/>
                  <w:kern w:val="0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sub>
          </m:sSub>
          <m:r>
            <m:rPr>
              <m:nor/>
              <m:sty m:val="p"/>
            </m:rPr>
            <w:rPr>
              <w:rFonts w:ascii="Times New Roman" w:hAnsi="Times New Roman" w:eastAsia="宋体"/>
              <w:b w:val="0"/>
              <w:i w:val="0"/>
              <w:color w:val="000000" w:themeColor="text1"/>
              <w:kern w:val="0"/>
              <w:sz w:val="24"/>
              <w:szCs w:val="24"/>
              <w14:textFill>
                <w14:solidFill>
                  <w14:schemeClr w14:val="tx1"/>
                </w14:solidFill>
              </w14:textFill>
            </w:rPr>
            <m:t>=</m:t>
          </m:r>
          <m:rad>
            <m:radPr>
              <m:degHide m:val="1"/>
              <m:ctrlPr>
                <w:rPr>
                  <w:rFonts w:ascii="Cambria Math" w:hAnsi="Cambria Math" w:eastAsia="宋体"/>
                  <w:i/>
                  <w:iCs/>
                  <w:sz w:val="24"/>
                  <w:szCs w:val="24"/>
                </w:rPr>
              </m:ctrlPr>
            </m:radPr>
            <m:deg>
              <m:ctrlPr>
                <w:rPr>
                  <w:rFonts w:ascii="Cambria Math" w:hAnsi="Cambria Math" w:eastAsia="宋体"/>
                  <w:i/>
                  <w:iCs/>
                  <w:sz w:val="24"/>
                  <w:szCs w:val="24"/>
                </w:rPr>
              </m:ctrlPr>
            </m:deg>
            <m:e>
              <m:sSup>
                <m:sSupPr>
                  <m:ctrlPr>
                    <w:rPr>
                      <w:rFonts w:ascii="Cambria Math" w:hAnsi="Cambria Math" w:eastAsia="宋体"/>
                      <w:i/>
                      <w:iCs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eastAsia="宋体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/>
                        <w:rPr>
                          <w:rFonts w:ascii="Times New Roman" w:hAnsi="Times New Roman" w:eastAsia="宋体"/>
                          <w:sz w:val="24"/>
                          <w:szCs w:val="24"/>
                        </w:rPr>
                        <m:t>u</m:t>
                      </m:r>
                      <m:ctrlPr>
                        <w:rPr>
                          <w:rFonts w:ascii="Cambria Math" w:hAnsi="Cambria Math" w:eastAsia="宋体"/>
                          <w:i/>
                          <w:iCs/>
                          <w:sz w:val="24"/>
                          <w:szCs w:val="24"/>
                        </w:rPr>
                      </m:ctrlPr>
                    </m:e>
                    <m:sub>
                      <m:r>
                        <m:rPr/>
                        <w:rPr>
                          <w:rFonts w:ascii="Times New Roman" w:hAnsi="Times New Roman" w:eastAsia="宋体"/>
                          <w:sz w:val="24"/>
                          <w:szCs w:val="24"/>
                        </w:rPr>
                        <m:t>1</m:t>
                      </m:r>
                      <m:ctrlPr>
                        <w:rPr>
                          <w:rFonts w:ascii="Cambria Math" w:hAnsi="Cambria Math" w:eastAsia="宋体"/>
                          <w:i/>
                          <w:iCs/>
                          <w:sz w:val="24"/>
                          <w:szCs w:val="24"/>
                        </w:rPr>
                      </m:ctrlPr>
                    </m:sub>
                  </m:sSub>
                  <m:ctrlPr>
                    <w:rPr>
                      <w:rFonts w:ascii="Cambria Math" w:hAnsi="Cambria Math" w:eastAsia="宋体"/>
                      <w:i/>
                      <w:iCs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ascii="Times New Roman" w:hAnsi="Times New Roman" w:eastAsia="宋体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Cambria Math" w:eastAsia="宋体"/>
                      <w:i/>
                      <w:iCs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eastAsia="宋体"/>
                      <w:i/>
                      <w:iCs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eastAsia="宋体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/>
                        <w:rPr>
                          <w:rFonts w:ascii="Times New Roman" w:hAnsi="Times New Roman" w:eastAsia="宋体"/>
                          <w:sz w:val="24"/>
                          <w:szCs w:val="24"/>
                        </w:rPr>
                        <m:t>u</m:t>
                      </m:r>
                      <m:ctrlPr>
                        <w:rPr>
                          <w:rFonts w:ascii="Cambria Math" w:hAnsi="Cambria Math" w:eastAsia="宋体"/>
                          <w:i/>
                          <w:iCs/>
                          <w:sz w:val="24"/>
                          <w:szCs w:val="24"/>
                        </w:rPr>
                      </m:ctrlPr>
                    </m:e>
                    <m:sub>
                      <m:r>
                        <m:rPr/>
                        <w:rPr>
                          <w:rFonts w:ascii="Times New Roman" w:hAnsi="Times New Roman" w:eastAsia="宋体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ascii="Cambria Math" w:hAnsi="Cambria Math" w:eastAsia="宋体"/>
                          <w:i/>
                          <w:iCs/>
                          <w:sz w:val="24"/>
                          <w:szCs w:val="24"/>
                        </w:rPr>
                      </m:ctrlPr>
                    </m:sub>
                  </m:sSub>
                  <m:ctrlPr>
                    <w:rPr>
                      <w:rFonts w:ascii="Cambria Math" w:hAnsi="Cambria Math" w:eastAsia="宋体"/>
                      <w:i/>
                      <w:iCs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ascii="Times New Roman" w:hAnsi="Times New Roman" w:eastAsia="宋体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Cambria Math" w:eastAsia="宋体"/>
                      <w:i/>
                      <w:iCs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eastAsia="宋体"/>
                      <w:i/>
                      <w:iCs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eastAsia="宋体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/>
                        <w:rPr>
                          <w:rFonts w:ascii="Times New Roman" w:hAnsi="Times New Roman" w:eastAsia="宋体"/>
                          <w:sz w:val="24"/>
                          <w:szCs w:val="24"/>
                        </w:rPr>
                        <m:t>u</m:t>
                      </m:r>
                      <m:ctrlPr>
                        <w:rPr>
                          <w:rFonts w:ascii="Cambria Math" w:hAnsi="Cambria Math" w:eastAsia="宋体"/>
                          <w:i/>
                          <w:iCs/>
                          <w:sz w:val="24"/>
                          <w:szCs w:val="24"/>
                        </w:rPr>
                      </m:ctrlPr>
                    </m:e>
                    <m:sub>
                      <m:r>
                        <m:rPr/>
                        <w:rPr>
                          <w:rFonts w:ascii="Times New Roman" w:hAnsi="Times New Roman" w:eastAsia="宋体"/>
                          <w:sz w:val="24"/>
                          <w:szCs w:val="24"/>
                        </w:rPr>
                        <m:t>3</m:t>
                      </m:r>
                      <m:ctrlPr>
                        <w:rPr>
                          <w:rFonts w:ascii="Cambria Math" w:hAnsi="Cambria Math" w:eastAsia="宋体"/>
                          <w:i/>
                          <w:iCs/>
                          <w:sz w:val="24"/>
                          <w:szCs w:val="24"/>
                        </w:rPr>
                      </m:ctrlPr>
                    </m:sub>
                  </m:sSub>
                  <m:ctrlPr>
                    <w:rPr>
                      <w:rFonts w:ascii="Cambria Math" w:hAnsi="Cambria Math" w:eastAsia="宋体"/>
                      <w:i/>
                      <w:iCs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ascii="Times New Roman" w:hAnsi="Times New Roman" w:eastAsia="宋体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Cambria Math" w:eastAsia="宋体"/>
                      <w:i/>
                      <w:iCs/>
                      <w:sz w:val="24"/>
                      <w:szCs w:val="24"/>
                    </w:rPr>
                  </m:ctrlPr>
                </m:sup>
              </m:sSup>
              <m:ctrlPr>
                <w:rPr>
                  <w:rFonts w:ascii="Cambria Math" w:hAnsi="Cambria Math" w:eastAsia="宋体"/>
                  <w:i/>
                  <w:iCs/>
                  <w:sz w:val="24"/>
                  <w:szCs w:val="24"/>
                </w:rPr>
              </m:ctrlPr>
            </m:e>
          </m:rad>
          <m:r>
            <m:rPr/>
            <w:rPr>
              <w:rFonts w:hint="default" w:ascii="Times New Roman" w:hAnsi="Times New Roman" w:eastAsia="宋体"/>
              <w:sz w:val="24"/>
              <w:szCs w:val="24"/>
              <w:lang w:val="en-US" w:eastAsia="zh-CN"/>
            </w:rPr>
            <m:t>=</m:t>
          </m:r>
          <m:r>
            <m:rPr>
              <m:sty m:val="p"/>
            </m:rPr>
            <w:rPr>
              <w:rFonts w:hint="default" w:ascii="Times New Roman" w:hAnsi="Times New Roman" w:eastAsia="宋体"/>
              <w:sz w:val="24"/>
              <w:szCs w:val="24"/>
              <w:lang w:val="en-US" w:eastAsia="zh-CN"/>
            </w:rPr>
            <m:t>0.21 dB</m:t>
          </m:r>
        </m:oMath>
      </m:oMathPara>
    </w:p>
    <w:p w14:paraId="24F5F7E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0" w:firstLineChars="0"/>
        <w:textAlignment w:val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  <w:t>2.5</w:t>
      </w:r>
      <w:r>
        <w:rPr>
          <w:rFonts w:ascii="Times New Roman" w:hAnsi="Times New Roman" w:eastAsia="宋体"/>
          <w:kern w:val="0"/>
          <w:sz w:val="24"/>
          <w:szCs w:val="24"/>
        </w:rPr>
        <w:t>.3 扩展不确定度</w:t>
      </w:r>
    </w:p>
    <w:p w14:paraId="73750C2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/>
        <w:textAlignment w:val="auto"/>
        <w:rPr>
          <w:rFonts w:ascii="Times New Roman" w:hAnsi="Times New Roman" w:eastAsia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sz w:val="24"/>
          <w:szCs w:val="24"/>
        </w:rPr>
        <w:t>取包含因子</w:t>
      </w:r>
      <w:r>
        <w:rPr>
          <w:rFonts w:hint="eastAsia" w:ascii="Times New Roman" w:hAnsi="Times New Roman" w:eastAsia="宋体"/>
          <w:i/>
          <w:sz w:val="24"/>
          <w:szCs w:val="24"/>
        </w:rPr>
        <w:t>k</w:t>
      </w:r>
      <w:r>
        <w:rPr>
          <w:rFonts w:hint="eastAsia" w:ascii="Times New Roman" w:hAnsi="Times New Roman" w:eastAsia="宋体"/>
          <w:sz w:val="24"/>
          <w:szCs w:val="24"/>
        </w:rPr>
        <w:t>=</w:t>
      </w:r>
      <m:oMath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2</m:t>
        </m:r>
      </m:oMath>
      <w:r>
        <w:rPr>
          <w:rFonts w:hint="eastAsia" w:ascii="Times New Roman" w:hAnsi="Times New Roman" w:eastAsia="宋体"/>
          <w:sz w:val="24"/>
          <w:szCs w:val="24"/>
        </w:rPr>
        <w:t>，则扩展不确定度为</w:t>
      </w:r>
      <w:r>
        <w:rPr>
          <w:rFonts w:ascii="Times New Roman" w:hAnsi="Times New Roman" w:eastAsia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1021775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/>
        <w:jc w:val="center"/>
        <w:textAlignment w:val="auto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i/>
          <w:sz w:val="24"/>
          <w:szCs w:val="24"/>
        </w:rPr>
        <w:t xml:space="preserve">U </w:t>
      </w:r>
      <w:r>
        <w:rPr>
          <w:rFonts w:hint="eastAsia" w:ascii="Times New Roman" w:hAnsi="Times New Roman" w:eastAsia="宋体"/>
          <w:sz w:val="24"/>
          <w:szCs w:val="24"/>
        </w:rPr>
        <w:t xml:space="preserve">= </w:t>
      </w:r>
      <w:r>
        <w:rPr>
          <w:rFonts w:hint="eastAsia" w:ascii="Times New Roman" w:hAnsi="Times New Roman" w:eastAsia="宋体"/>
          <w:i/>
          <w:sz w:val="24"/>
          <w:szCs w:val="24"/>
        </w:rPr>
        <w:t>u</w:t>
      </w:r>
      <w:r>
        <w:rPr>
          <w:rFonts w:hint="eastAsia" w:ascii="Times New Roman" w:hAnsi="Times New Roman" w:eastAsia="宋体"/>
          <w:sz w:val="24"/>
          <w:szCs w:val="24"/>
          <w:vertAlign w:val="subscript"/>
        </w:rPr>
        <w:t>c</w:t>
      </w:r>
      <w:r>
        <w:rPr>
          <w:rFonts w:hint="eastAsia" w:ascii="Times New Roman" w:hAnsi="Times New Roman" w:eastAsia="宋体"/>
          <w:sz w:val="24"/>
          <w:szCs w:val="24"/>
        </w:rPr>
        <w:t>×</w:t>
      </w:r>
      <w:r>
        <w:rPr>
          <w:rFonts w:hint="eastAsia" w:ascii="Times New Roman" w:hAnsi="Times New Roman" w:eastAsia="宋体"/>
          <w:i/>
          <w:sz w:val="24"/>
          <w:szCs w:val="24"/>
        </w:rPr>
        <w:t xml:space="preserve">k </w:t>
      </w:r>
      <w:r>
        <w:rPr>
          <w:rFonts w:hint="eastAsia" w:ascii="Times New Roman" w:hAnsi="Times New Roman" w:eastAsia="宋体"/>
          <w:i/>
          <w:sz w:val="24"/>
          <w:szCs w:val="24"/>
          <w:lang w:val="en-US" w:eastAsia="zh-CN"/>
        </w:rPr>
        <w:t>=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0.42 dB</w:t>
      </w:r>
    </w:p>
    <w:p w14:paraId="0346F301">
      <w:pPr>
        <w:pStyle w:val="83"/>
        <w:keepNext w:val="0"/>
        <w:keepLines w:val="0"/>
        <w:pageBreakBefore w:val="0"/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/>
          <w:b/>
          <w:bCs/>
          <w:sz w:val="24"/>
          <w:szCs w:val="24"/>
          <w:lang w:val="en-US" w:eastAsia="zh-CN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、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Q值</w:t>
      </w:r>
    </w:p>
    <w:p w14:paraId="5EBA5402">
      <w:pPr>
        <w:pStyle w:val="83"/>
        <w:keepNext w:val="0"/>
        <w:keepLines w:val="0"/>
        <w:pageBreakBefore w:val="0"/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cs="宋体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.1</w:t>
      </w:r>
      <w:r>
        <w:rPr>
          <w:rFonts w:hint="eastAsia" w:ascii="Times New Roman" w:hAnsi="Times New Roman" w:eastAsia="宋体"/>
          <w:sz w:val="24"/>
          <w:szCs w:val="24"/>
        </w:rPr>
        <w:t xml:space="preserve"> 测量方法</w:t>
      </w:r>
    </w:p>
    <w:p w14:paraId="476FE8B4">
      <w:pPr>
        <w:pStyle w:val="83"/>
        <w:keepNext w:val="0"/>
        <w:keepLines w:val="0"/>
        <w:pageBreakBefore w:val="0"/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 xml:space="preserve">    使用</w:t>
      </w:r>
      <w:r>
        <w:rPr>
          <w:rFonts w:hint="eastAsia"/>
          <w:sz w:val="24"/>
          <w:szCs w:val="24"/>
          <w:lang w:val="en-US" w:eastAsia="zh-CN"/>
        </w:rPr>
        <w:t>LCR表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与</w:t>
      </w:r>
      <w:r>
        <w:rPr>
          <w:rFonts w:hint="eastAsia"/>
          <w:sz w:val="24"/>
          <w:szCs w:val="24"/>
          <w:lang w:val="en-US" w:eastAsia="zh-CN"/>
        </w:rPr>
        <w:t>Q值标准线圈</w:t>
      </w:r>
      <w:r>
        <w:rPr>
          <w:rFonts w:hint="eastAsia" w:ascii="Times New Roman" w:hAnsi="Times New Roman" w:eastAsia="宋体"/>
          <w:sz w:val="24"/>
          <w:szCs w:val="24"/>
        </w:rPr>
        <w:t>，按照规范中校准方法，测量</w:t>
      </w:r>
      <w:r>
        <w:rPr>
          <w:rFonts w:hint="eastAsia"/>
          <w:sz w:val="24"/>
          <w:szCs w:val="24"/>
          <w:lang w:val="en-US" w:eastAsia="zh-CN"/>
        </w:rPr>
        <w:t>频率为100kHz标准线圈的Q值</w:t>
      </w:r>
      <w:r>
        <w:rPr>
          <w:rFonts w:hint="eastAsia" w:ascii="Times New Roman" w:hAnsi="Times New Roman" w:eastAsia="宋体"/>
          <w:sz w:val="24"/>
          <w:szCs w:val="24"/>
        </w:rPr>
        <w:t>。</w:t>
      </w:r>
    </w:p>
    <w:p w14:paraId="7C7A6C26">
      <w:pPr>
        <w:pStyle w:val="83"/>
        <w:keepNext w:val="0"/>
        <w:keepLines w:val="0"/>
        <w:pageBreakBefore w:val="0"/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cs="宋体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.2</w:t>
      </w:r>
      <w:r>
        <w:rPr>
          <w:rFonts w:hint="eastAsia" w:ascii="Times New Roman" w:hAnsi="Times New Roman" w:eastAsia="宋体"/>
          <w:sz w:val="24"/>
          <w:szCs w:val="24"/>
        </w:rPr>
        <w:t xml:space="preserve"> </w:t>
      </w:r>
      <w:r>
        <w:rPr>
          <w:rFonts w:ascii="Times New Roman" w:hAnsi="Times New Roman" w:eastAsia="宋体"/>
          <w:sz w:val="24"/>
          <w:szCs w:val="24"/>
        </w:rPr>
        <w:t>数学模型</w:t>
      </w:r>
    </w:p>
    <w:p w14:paraId="0CBC54A9">
      <w:pPr>
        <w:pStyle w:val="83"/>
        <w:keepNext w:val="0"/>
        <w:keepLines w:val="0"/>
        <w:pageBreakBefore w:val="0"/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eastAsia="微软雅黑"/>
          <w:sz w:val="24"/>
          <w:szCs w:val="24"/>
        </w:rPr>
        <w:t>∆</w:t>
      </w:r>
      <w:r>
        <w:rPr>
          <w:rFonts w:hint="eastAsia"/>
          <w:i/>
          <w:iCs/>
          <w:sz w:val="24"/>
          <w:szCs w:val="24"/>
          <w:lang w:val="en-US" w:eastAsia="zh-CN"/>
        </w:rPr>
        <w:t>Q</w:t>
      </w:r>
      <w:r>
        <w:rPr>
          <w:rFonts w:hint="eastAsia" w:ascii="Times New Roman" w:hAnsi="Times New Roman" w:eastAsia="宋体"/>
          <w:i/>
          <w:iCs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/>
          <w:sz w:val="24"/>
          <w:szCs w:val="24"/>
        </w:rPr>
        <w:t xml:space="preserve">= </w:t>
      </w:r>
      <w:r>
        <w:rPr>
          <w:rFonts w:hint="eastAsia"/>
          <w:i/>
          <w:iCs/>
          <w:sz w:val="24"/>
          <w:szCs w:val="24"/>
          <w:lang w:val="en-US" w:eastAsia="zh-CN"/>
        </w:rPr>
        <w:t>Q</w:t>
      </w:r>
      <w:r>
        <w:rPr>
          <w:rFonts w:hint="eastAsia" w:ascii="Times New Roman" w:hAnsi="Times New Roman" w:eastAsia="宋体"/>
          <w:sz w:val="24"/>
          <w:szCs w:val="24"/>
          <w:vertAlign w:val="subscript"/>
          <w:lang w:val="en-US" w:eastAsia="zh-CN"/>
        </w:rPr>
        <w:t xml:space="preserve">1 </w:t>
      </w:r>
      <w:r>
        <w:rPr>
          <w:rFonts w:hint="eastAsia" w:ascii="Times New Roman" w:hAnsi="Times New Roman" w:eastAsia="宋体"/>
          <w:sz w:val="24"/>
          <w:szCs w:val="24"/>
          <w:vertAlign w:val="baseline"/>
          <w:lang w:val="en-US" w:eastAsia="zh-CN"/>
        </w:rPr>
        <w:t>-</w:t>
      </w:r>
      <w:r>
        <w:rPr>
          <w:rFonts w:ascii="Times New Roman" w:hAnsi="Times New Roman" w:eastAsia="宋体"/>
          <w:sz w:val="24"/>
          <w:szCs w:val="24"/>
          <w:vertAlign w:val="subscript"/>
        </w:rPr>
        <w:t xml:space="preserve"> </w:t>
      </w:r>
      <w:r>
        <w:rPr>
          <w:rFonts w:hint="eastAsia"/>
          <w:i/>
          <w:iCs/>
          <w:sz w:val="24"/>
          <w:szCs w:val="24"/>
          <w:lang w:val="en-US" w:eastAsia="zh-CN"/>
        </w:rPr>
        <w:t>Q</w:t>
      </w:r>
      <w:r>
        <w:rPr>
          <w:rFonts w:hint="eastAsia" w:ascii="Times New Roman" w:hAnsi="Times New Roman" w:eastAsia="宋体"/>
          <w:sz w:val="24"/>
          <w:szCs w:val="24"/>
          <w:vertAlign w:val="subscript"/>
          <w:lang w:val="en-US" w:eastAsia="zh-CN"/>
        </w:rPr>
        <w:t>0</w:t>
      </w:r>
    </w:p>
    <w:p w14:paraId="441091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式中：</w:t>
      </w:r>
    </w:p>
    <w:p w14:paraId="21BE3CB6">
      <w:pPr>
        <w:pStyle w:val="83"/>
        <w:keepNext w:val="0"/>
        <w:keepLines w:val="0"/>
        <w:pageBreakBefore w:val="0"/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960" w:firstLineChars="400"/>
        <w:jc w:val="left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eastAsia="微软雅黑"/>
          <w:sz w:val="24"/>
          <w:szCs w:val="24"/>
        </w:rPr>
        <w:t>∆</w:t>
      </w:r>
      <w:r>
        <w:rPr>
          <w:rFonts w:hint="eastAsia"/>
          <w:i/>
          <w:iCs/>
          <w:sz w:val="24"/>
          <w:szCs w:val="24"/>
          <w:lang w:val="en-US" w:eastAsia="zh-CN"/>
        </w:rPr>
        <w:t>Q</w:t>
      </w:r>
      <w:r>
        <w:rPr>
          <w:rFonts w:hint="eastAsia" w:ascii="Times New Roman" w:hAnsi="Times New Roman" w:eastAsia="宋体"/>
          <w:i/>
          <w:iCs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——</w:t>
      </w:r>
      <w:r>
        <w:rPr>
          <w:rFonts w:hint="eastAsia"/>
          <w:sz w:val="24"/>
          <w:szCs w:val="24"/>
          <w:lang w:val="en-US" w:eastAsia="zh-CN"/>
        </w:rPr>
        <w:t>Q值误差</w:t>
      </w:r>
      <w:r>
        <w:rPr>
          <w:rFonts w:hint="eastAsia" w:ascii="Times New Roman" w:hAnsi="Times New Roman" w:eastAsia="宋体"/>
          <w:sz w:val="24"/>
          <w:szCs w:val="24"/>
        </w:rPr>
        <w:t>；</w:t>
      </w:r>
    </w:p>
    <w:p w14:paraId="61DFE22E">
      <w:pPr>
        <w:pStyle w:val="83"/>
        <w:keepNext w:val="0"/>
        <w:keepLines w:val="0"/>
        <w:pageBreakBefore w:val="0"/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960" w:firstLineChars="400"/>
        <w:jc w:val="left"/>
        <w:textAlignment w:val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hint="eastAsia"/>
          <w:i/>
          <w:iCs/>
          <w:sz w:val="24"/>
          <w:szCs w:val="24"/>
          <w:lang w:val="en-US" w:eastAsia="zh-CN"/>
        </w:rPr>
        <w:t>Q</w:t>
      </w:r>
      <w:r>
        <w:rPr>
          <w:rFonts w:hint="eastAsia" w:ascii="Times New Roman" w:hAnsi="Times New Roman" w:eastAsia="宋体"/>
          <w:sz w:val="24"/>
          <w:szCs w:val="24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宋体"/>
          <w:sz w:val="24"/>
          <w:szCs w:val="24"/>
        </w:rPr>
        <w:t xml:space="preserve"> ——</w:t>
      </w:r>
      <w:r>
        <w:rPr>
          <w:rFonts w:hint="eastAsia"/>
          <w:sz w:val="24"/>
          <w:szCs w:val="24"/>
          <w:lang w:val="en-US" w:eastAsia="zh-CN"/>
        </w:rPr>
        <w:t>Q值测量值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；</w:t>
      </w:r>
    </w:p>
    <w:p w14:paraId="36E04E88">
      <w:pPr>
        <w:pStyle w:val="83"/>
        <w:keepNext w:val="0"/>
        <w:keepLines w:val="0"/>
        <w:pageBreakBefore w:val="0"/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960" w:firstLineChars="400"/>
        <w:jc w:val="left"/>
        <w:textAlignment w:val="auto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/>
          <w:i/>
          <w:iCs/>
          <w:sz w:val="24"/>
          <w:szCs w:val="24"/>
          <w:lang w:val="en-US" w:eastAsia="zh-CN"/>
        </w:rPr>
        <w:t>Q</w:t>
      </w:r>
      <w:r>
        <w:rPr>
          <w:rFonts w:hint="eastAsia" w:ascii="Times New Roman" w:hAnsi="Times New Roman" w:eastAsia="宋体"/>
          <w:sz w:val="24"/>
          <w:szCs w:val="24"/>
          <w:vertAlign w:val="subscript"/>
          <w:lang w:val="en-US" w:eastAsia="zh-CN"/>
        </w:rPr>
        <w:t>0</w:t>
      </w:r>
      <w:r>
        <w:rPr>
          <w:rFonts w:hint="eastAsia" w:ascii="Times New Roman" w:hAnsi="Times New Roman" w:eastAsia="宋体"/>
          <w:sz w:val="24"/>
          <w:szCs w:val="24"/>
        </w:rPr>
        <w:t xml:space="preserve"> ——</w:t>
      </w:r>
      <w:r>
        <w:rPr>
          <w:rFonts w:hint="eastAsia"/>
          <w:sz w:val="24"/>
          <w:szCs w:val="24"/>
          <w:lang w:val="en-US" w:eastAsia="zh-CN"/>
        </w:rPr>
        <w:t>Q值标准值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。</w:t>
      </w:r>
    </w:p>
    <w:p w14:paraId="07E3A333">
      <w:pPr>
        <w:pStyle w:val="8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cs="宋体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 xml:space="preserve">.3 </w:t>
      </w:r>
      <w:r>
        <w:rPr>
          <w:rFonts w:ascii="Times New Roman" w:hAnsi="Times New Roman" w:eastAsia="宋体"/>
          <w:sz w:val="24"/>
          <w:szCs w:val="24"/>
        </w:rPr>
        <w:t>不确定度来源</w:t>
      </w:r>
    </w:p>
    <w:p w14:paraId="1058718C">
      <w:pPr>
        <w:pStyle w:val="83"/>
        <w:keepNext w:val="0"/>
        <w:keepLines w:val="0"/>
        <w:pageBreakBefore w:val="0"/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不确定度来源主要包括：</w:t>
      </w:r>
    </w:p>
    <w:p w14:paraId="0AF3CE1F">
      <w:pPr>
        <w:pStyle w:val="83"/>
        <w:keepNext w:val="0"/>
        <w:keepLines w:val="0"/>
        <w:pageBreakBefore w:val="0"/>
        <w:numPr>
          <w:ilvl w:val="0"/>
          <w:numId w:val="0"/>
        </w:numPr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(1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)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Q值标准线圈</w:t>
      </w:r>
      <w:r>
        <w:rPr>
          <w:rFonts w:hint="eastAsia" w:ascii="Times New Roman" w:hAnsi="Times New Roman" w:eastAsia="宋体"/>
          <w:sz w:val="24"/>
          <w:szCs w:val="24"/>
        </w:rPr>
        <w:t>引入的不确定度</w:t>
      </w:r>
      <w:r>
        <w:rPr>
          <w:rFonts w:hint="eastAsia" w:ascii="Times New Roman" w:hAnsi="Times New Roman" w:eastAsia="宋体"/>
          <w:i/>
          <w:iCs/>
          <w:sz w:val="24"/>
          <w:szCs w:val="24"/>
        </w:rPr>
        <w:t>u</w:t>
      </w:r>
      <w:r>
        <w:rPr>
          <w:rFonts w:hint="eastAsia" w:ascii="Times New Roman" w:hAnsi="Times New Roman" w:eastAsia="宋体"/>
          <w:sz w:val="24"/>
          <w:szCs w:val="24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宋体"/>
          <w:sz w:val="24"/>
          <w:szCs w:val="24"/>
        </w:rPr>
        <w:t>；</w:t>
      </w:r>
    </w:p>
    <w:p w14:paraId="25F5E7CF">
      <w:pPr>
        <w:pStyle w:val="83"/>
        <w:keepNext w:val="0"/>
        <w:keepLines w:val="0"/>
        <w:pageBreakBefore w:val="0"/>
        <w:numPr>
          <w:ilvl w:val="0"/>
          <w:numId w:val="0"/>
        </w:numPr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(2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)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eastAsia"/>
          <w:i w:val="0"/>
          <w:iCs w:val="0"/>
          <w:sz w:val="24"/>
          <w:szCs w:val="24"/>
          <w:lang w:val="en-US" w:eastAsia="zh-CN"/>
        </w:rPr>
        <w:t>射频标签测试仪</w:t>
      </w:r>
      <w:r>
        <w:rPr>
          <w:rFonts w:hint="eastAsia" w:ascii="Times New Roman" w:hAnsi="Times New Roman" w:eastAsia="宋体"/>
          <w:i w:val="0"/>
          <w:iCs w:val="0"/>
          <w:sz w:val="24"/>
          <w:szCs w:val="24"/>
        </w:rPr>
        <w:t>读数重复性引入的不确定度</w:t>
      </w:r>
      <w:r>
        <w:rPr>
          <w:rFonts w:hint="eastAsia" w:ascii="Times New Roman" w:hAnsi="Times New Roman" w:eastAsia="宋体"/>
          <w:i/>
          <w:iCs/>
          <w:sz w:val="24"/>
          <w:szCs w:val="24"/>
        </w:rPr>
        <w:t>u</w:t>
      </w:r>
      <w:r>
        <w:rPr>
          <w:rFonts w:hint="eastAsia" w:ascii="Times New Roman" w:hAnsi="Times New Roman" w:eastAsia="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宋体"/>
          <w:sz w:val="24"/>
          <w:szCs w:val="24"/>
        </w:rPr>
        <w:t>；</w:t>
      </w:r>
    </w:p>
    <w:p w14:paraId="03F817EF">
      <w:pPr>
        <w:pStyle w:val="83"/>
        <w:keepNext w:val="0"/>
        <w:keepLines w:val="0"/>
        <w:pageBreakBefore w:val="0"/>
        <w:numPr>
          <w:ilvl w:val="0"/>
          <w:numId w:val="0"/>
        </w:numPr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(3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)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eastAsia"/>
          <w:i w:val="0"/>
          <w:iCs w:val="0"/>
          <w:sz w:val="24"/>
          <w:szCs w:val="24"/>
          <w:lang w:val="en-US" w:eastAsia="zh-CN"/>
        </w:rPr>
        <w:t>射频标签测试仪</w:t>
      </w:r>
      <w:r>
        <w:rPr>
          <w:rFonts w:hint="eastAsia" w:ascii="Times New Roman" w:hAnsi="Times New Roman" w:eastAsia="宋体"/>
          <w:i w:val="0"/>
          <w:iCs w:val="0"/>
          <w:sz w:val="24"/>
          <w:szCs w:val="24"/>
        </w:rPr>
        <w:t>显示分辨力引入的不确定度</w:t>
      </w:r>
      <w:r>
        <w:rPr>
          <w:rFonts w:hint="eastAsia" w:ascii="Times New Roman" w:hAnsi="Times New Roman" w:eastAsia="宋体"/>
          <w:i/>
          <w:iCs/>
          <w:sz w:val="24"/>
          <w:szCs w:val="24"/>
        </w:rPr>
        <w:t>u</w:t>
      </w:r>
      <w:r>
        <w:rPr>
          <w:rFonts w:hint="eastAsia" w:ascii="Times New Roman" w:hAnsi="Times New Roman" w:eastAsia="宋体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宋体"/>
          <w:sz w:val="24"/>
          <w:szCs w:val="24"/>
        </w:rPr>
        <w:t>。</w:t>
      </w:r>
    </w:p>
    <w:p w14:paraId="0F090D6C">
      <w:pPr>
        <w:pStyle w:val="83"/>
        <w:keepNext w:val="0"/>
        <w:keepLines w:val="0"/>
        <w:pageBreakBefore w:val="0"/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Times New Roman" w:hAnsi="Times New Roman" w:eastAsia="宋体" w:cs="新宋体"/>
          <w:sz w:val="24"/>
          <w:szCs w:val="24"/>
        </w:rPr>
      </w:pPr>
      <w:r>
        <w:rPr>
          <w:rFonts w:hint="eastAsia" w:cs="宋体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 xml:space="preserve">.4 </w:t>
      </w:r>
      <w:r>
        <w:rPr>
          <w:rFonts w:hint="eastAsia" w:ascii="Times New Roman" w:hAnsi="Times New Roman" w:eastAsia="宋体"/>
          <w:sz w:val="24"/>
          <w:szCs w:val="24"/>
        </w:rPr>
        <w:t>标准</w:t>
      </w:r>
      <w:r>
        <w:rPr>
          <w:rFonts w:hint="eastAsia" w:ascii="Times New Roman" w:hAnsi="Times New Roman" w:eastAsia="宋体" w:cs="新宋体"/>
          <w:sz w:val="24"/>
          <w:szCs w:val="24"/>
        </w:rPr>
        <w:t>不确定度分量评定</w:t>
      </w:r>
    </w:p>
    <w:p w14:paraId="0E13E26C">
      <w:pPr>
        <w:pStyle w:val="83"/>
        <w:keepNext w:val="0"/>
        <w:keepLines w:val="0"/>
        <w:pageBreakBefore w:val="0"/>
        <w:numPr>
          <w:ilvl w:val="0"/>
          <w:numId w:val="0"/>
        </w:numPr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(1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)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Q值标准线圈</w:t>
      </w:r>
      <w:r>
        <w:rPr>
          <w:rFonts w:hint="eastAsia" w:ascii="Times New Roman" w:hAnsi="Times New Roman" w:eastAsia="宋体"/>
          <w:sz w:val="24"/>
          <w:szCs w:val="24"/>
        </w:rPr>
        <w:t>引入的不确定度</w:t>
      </w:r>
      <w:r>
        <w:rPr>
          <w:rFonts w:hint="eastAsia" w:ascii="Times New Roman" w:hAnsi="Times New Roman" w:eastAsia="宋体"/>
          <w:i/>
          <w:iCs/>
          <w:sz w:val="24"/>
          <w:szCs w:val="24"/>
        </w:rPr>
        <w:t>u</w:t>
      </w:r>
      <w:r>
        <w:rPr>
          <w:rFonts w:hint="eastAsia" w:ascii="Times New Roman" w:hAnsi="Times New Roman" w:eastAsia="宋体"/>
          <w:sz w:val="24"/>
          <w:szCs w:val="24"/>
          <w:vertAlign w:val="subscript"/>
        </w:rPr>
        <w:t>1</w:t>
      </w:r>
    </w:p>
    <w:p w14:paraId="4012D40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/>
        <w:jc w:val="left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根据校准结果，Q值标准线圈在100kHz时Q值测量结果不确定度为5%（</w:t>
      </w:r>
      <w:r>
        <w:rPr>
          <w:rFonts w:hint="eastAsia" w:ascii="Times New Roman" w:hAnsi="Times New Roman" w:eastAsia="宋体" w:cs="Times New Roman"/>
          <w:i/>
          <w:iCs/>
          <w:kern w:val="0"/>
          <w:sz w:val="24"/>
          <w:szCs w:val="24"/>
          <w:lang w:val="en-US" w:eastAsia="zh-CN" w:bidi="ar-SA"/>
        </w:rPr>
        <w:t>k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=2），则由此引入的不确定度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为：</w:t>
      </w:r>
    </w:p>
    <w:p w14:paraId="65F0C4D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right="-20" w:firstLine="425" w:firstLineChars="0"/>
        <w:textAlignment w:val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m:oMathPara>
        <m:oMath>
          <m:sSub>
            <m:sSub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SubPr>
            <m:e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u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e>
            <m:sub>
              <m:r>
                <m:rPr>
                  <m:sty m:val="p"/>
                </m:rPr>
                <w:rPr>
                  <w:rFonts w:ascii="Times New Roman" w:hAnsi="Times New Roman" w:eastAsia="宋体"/>
                  <w:sz w:val="24"/>
                  <w:szCs w:val="24"/>
                </w:rPr>
                <m:t>1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ub>
          </m:sSub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hint="default" w:ascii="Times New Roman" w:hAnsi="Times New Roman" w:eastAsia="宋体"/>
                  <w:sz w:val="24"/>
                  <w:szCs w:val="24"/>
                  <w:lang w:val="en-US" w:eastAsia="zh-CN"/>
                </w:rPr>
                <m:t>5%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num>
            <m:den>
              <m:r>
                <m:rPr>
                  <m:sty m:val="p"/>
                </m:rPr>
                <w:rPr>
                  <w:rFonts w:hint="default" w:ascii="Cambria Math" w:hAnsi="Cambria Math" w:eastAsia="宋体"/>
                  <w:sz w:val="24"/>
                  <w:szCs w:val="24"/>
                  <w:lang w:val="en-US" w:eastAsia="zh-CN"/>
                </w:rPr>
                <m:t>2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den>
          </m:f>
          <m:r>
            <m:rPr>
              <m:sty m:val="p"/>
            </m:rPr>
            <w:rPr>
              <w:rFonts w:hint="default" w:ascii="Cambria Math" w:hAnsi="Cambria Math" w:eastAsia="宋体"/>
              <w:sz w:val="24"/>
              <w:szCs w:val="24"/>
              <w:lang w:val="en-US" w:eastAsia="zh-CN"/>
            </w:rPr>
            <m:t>=</m:t>
          </m:r>
          <m:r>
            <m:rPr>
              <m:sty m:val="p"/>
            </m:rPr>
            <w:rPr>
              <w:rFonts w:hint="default" w:ascii="Times New Roman" w:hAnsi="Times New Roman" w:eastAsia="宋体"/>
              <w:sz w:val="24"/>
              <w:szCs w:val="24"/>
              <w:lang w:val="en-US" w:eastAsia="zh-CN"/>
            </w:rPr>
            <m:t>2.5 %</m:t>
          </m:r>
        </m:oMath>
      </m:oMathPara>
    </w:p>
    <w:p w14:paraId="61AC7922">
      <w:pPr>
        <w:pStyle w:val="83"/>
        <w:keepNext w:val="0"/>
        <w:keepLines w:val="0"/>
        <w:pageBreakBefore w:val="0"/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/>
        <w:jc w:val="center"/>
        <w:textAlignment w:val="auto"/>
        <w:rPr>
          <w:rFonts w:ascii="Times New Roman" w:hAnsi="Times New Roman" w:eastAsia="宋体"/>
          <w:sz w:val="24"/>
          <w:szCs w:val="24"/>
        </w:rPr>
      </w:pPr>
    </w:p>
    <w:p w14:paraId="3E3D6E36">
      <w:pPr>
        <w:pStyle w:val="83"/>
        <w:keepNext w:val="0"/>
        <w:keepLines w:val="0"/>
        <w:pageBreakBefore w:val="0"/>
        <w:numPr>
          <w:ilvl w:val="0"/>
          <w:numId w:val="0"/>
        </w:numPr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(2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)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eastAsia"/>
          <w:i w:val="0"/>
          <w:iCs w:val="0"/>
          <w:sz w:val="24"/>
          <w:szCs w:val="24"/>
          <w:lang w:val="en-US" w:eastAsia="zh-CN"/>
        </w:rPr>
        <w:t>射频标签测试仪</w:t>
      </w:r>
      <w:r>
        <w:rPr>
          <w:rFonts w:hint="eastAsia" w:ascii="Times New Roman" w:hAnsi="Times New Roman" w:eastAsia="宋体"/>
          <w:i w:val="0"/>
          <w:iCs w:val="0"/>
          <w:sz w:val="24"/>
          <w:szCs w:val="24"/>
        </w:rPr>
        <w:t>读数重复性引入的不确定度</w:t>
      </w:r>
      <w:r>
        <w:rPr>
          <w:rFonts w:hint="eastAsia" w:ascii="Times New Roman" w:hAnsi="Times New Roman" w:eastAsia="宋体"/>
          <w:i/>
          <w:iCs/>
          <w:sz w:val="24"/>
          <w:szCs w:val="24"/>
        </w:rPr>
        <w:t>u</w:t>
      </w:r>
      <w:r>
        <w:rPr>
          <w:rFonts w:hint="eastAsia" w:ascii="Times New Roman" w:hAnsi="Times New Roman" w:eastAsia="宋体"/>
          <w:sz w:val="24"/>
          <w:szCs w:val="24"/>
          <w:vertAlign w:val="subscript"/>
        </w:rPr>
        <w:t>2</w:t>
      </w:r>
    </w:p>
    <w:p w14:paraId="3D2E23F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0"/>
        <w:textAlignment w:val="auto"/>
        <w:rPr>
          <w:rFonts w:hint="eastAsia" w:ascii="Times New Roman" w:hAnsi="Times New Roman" w:eastAsia="宋体" w:cs="宋体"/>
          <w:b/>
          <w:kern w:val="0"/>
          <w:sz w:val="24"/>
          <w:szCs w:val="24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</w:rPr>
        <w:t>使用射频标签测试仪对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100kHz的Q值标准线圈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进行10次测量，测量结果如表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所示。</w:t>
      </w:r>
    </w:p>
    <w:p w14:paraId="446A7C1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0"/>
        <w:jc w:val="center"/>
        <w:textAlignment w:val="auto"/>
        <w:rPr>
          <w:rFonts w:ascii="Times New Roman" w:hAnsi="Times New Roman" w:eastAsia="宋体" w:cs="宋体"/>
          <w:b w:val="0"/>
          <w:bCs/>
          <w:kern w:val="0"/>
          <w:sz w:val="21"/>
          <w:szCs w:val="21"/>
        </w:rPr>
      </w:pPr>
      <w:r>
        <w:rPr>
          <w:rFonts w:hint="eastAsia" w:ascii="Times New Roman" w:hAnsi="Times New Roman" w:eastAsia="宋体" w:cs="宋体"/>
          <w:b w:val="0"/>
          <w:bCs/>
          <w:kern w:val="0"/>
          <w:sz w:val="21"/>
          <w:szCs w:val="21"/>
        </w:rPr>
        <w:t>表</w:t>
      </w:r>
      <w:r>
        <w:rPr>
          <w:rFonts w:hint="eastAsia" w:ascii="Times New Roman" w:hAnsi="Times New Roman" w:eastAsia="宋体" w:cs="宋体"/>
          <w:b w:val="0"/>
          <w:bCs/>
          <w:kern w:val="0"/>
          <w:sz w:val="21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宋体"/>
          <w:b w:val="0"/>
          <w:bCs/>
          <w:kern w:val="0"/>
          <w:sz w:val="21"/>
          <w:szCs w:val="21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kern w:val="0"/>
          <w:sz w:val="21"/>
          <w:szCs w:val="21"/>
          <w:lang w:val="en-US" w:eastAsia="zh-CN"/>
        </w:rPr>
        <w:t>Q值</w:t>
      </w:r>
      <w:r>
        <w:rPr>
          <w:rFonts w:hint="eastAsia" w:ascii="Times New Roman" w:hAnsi="Times New Roman" w:eastAsia="宋体" w:cs="宋体"/>
          <w:b w:val="0"/>
          <w:bCs/>
          <w:kern w:val="0"/>
          <w:sz w:val="21"/>
          <w:szCs w:val="21"/>
        </w:rPr>
        <w:t>测量结果</w:t>
      </w:r>
    </w:p>
    <w:tbl>
      <w:tblPr>
        <w:tblStyle w:val="2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64"/>
      </w:tblGrid>
      <w:tr w14:paraId="12AD5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4" w:type="dxa"/>
            <w:vAlign w:val="center"/>
          </w:tcPr>
          <w:p w14:paraId="24620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  <w:t>测量次数</w:t>
            </w:r>
          </w:p>
        </w:tc>
        <w:tc>
          <w:tcPr>
            <w:tcW w:w="4474" w:type="dxa"/>
            <w:vAlign w:val="center"/>
          </w:tcPr>
          <w:p w14:paraId="494E4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  <w:t>测量值</w:t>
            </w:r>
          </w:p>
        </w:tc>
      </w:tr>
      <w:tr w14:paraId="25DDE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4" w:type="dxa"/>
            <w:vAlign w:val="center"/>
          </w:tcPr>
          <w:p w14:paraId="625F2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4474" w:type="dxa"/>
            <w:vAlign w:val="center"/>
          </w:tcPr>
          <w:p w14:paraId="60964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>107</w:t>
            </w:r>
          </w:p>
        </w:tc>
      </w:tr>
      <w:tr w14:paraId="5E671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4" w:type="dxa"/>
            <w:vAlign w:val="center"/>
          </w:tcPr>
          <w:p w14:paraId="75202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4474" w:type="dxa"/>
            <w:vAlign w:val="center"/>
          </w:tcPr>
          <w:p w14:paraId="42558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>108</w:t>
            </w:r>
          </w:p>
        </w:tc>
      </w:tr>
      <w:tr w14:paraId="0B54E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4" w:type="dxa"/>
            <w:vAlign w:val="center"/>
          </w:tcPr>
          <w:p w14:paraId="70007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4474" w:type="dxa"/>
            <w:vAlign w:val="center"/>
          </w:tcPr>
          <w:p w14:paraId="6F181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>105</w:t>
            </w:r>
          </w:p>
        </w:tc>
      </w:tr>
      <w:tr w14:paraId="72A98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4" w:type="dxa"/>
            <w:vAlign w:val="center"/>
          </w:tcPr>
          <w:p w14:paraId="0A02C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4474" w:type="dxa"/>
            <w:vAlign w:val="center"/>
          </w:tcPr>
          <w:p w14:paraId="48224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>105</w:t>
            </w:r>
          </w:p>
        </w:tc>
      </w:tr>
      <w:tr w14:paraId="4F5B5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4" w:type="dxa"/>
            <w:vAlign w:val="center"/>
          </w:tcPr>
          <w:p w14:paraId="6981C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4474" w:type="dxa"/>
            <w:vAlign w:val="center"/>
          </w:tcPr>
          <w:p w14:paraId="4F9A2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>108</w:t>
            </w:r>
          </w:p>
        </w:tc>
      </w:tr>
      <w:tr w14:paraId="16DCF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4" w:type="dxa"/>
            <w:vAlign w:val="center"/>
          </w:tcPr>
          <w:p w14:paraId="4C5C2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4474" w:type="dxa"/>
            <w:vAlign w:val="center"/>
          </w:tcPr>
          <w:p w14:paraId="59B13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>104</w:t>
            </w:r>
          </w:p>
        </w:tc>
      </w:tr>
      <w:tr w14:paraId="6AFA3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4" w:type="dxa"/>
            <w:vAlign w:val="center"/>
          </w:tcPr>
          <w:p w14:paraId="0C9AF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4474" w:type="dxa"/>
            <w:vAlign w:val="center"/>
          </w:tcPr>
          <w:p w14:paraId="5F51C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>105</w:t>
            </w:r>
          </w:p>
        </w:tc>
      </w:tr>
      <w:tr w14:paraId="5DE4A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4" w:type="dxa"/>
            <w:vAlign w:val="center"/>
          </w:tcPr>
          <w:p w14:paraId="1F1BB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4474" w:type="dxa"/>
            <w:vAlign w:val="center"/>
          </w:tcPr>
          <w:p w14:paraId="2C08A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>104</w:t>
            </w:r>
          </w:p>
        </w:tc>
      </w:tr>
      <w:tr w14:paraId="16317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4" w:type="dxa"/>
            <w:vAlign w:val="center"/>
          </w:tcPr>
          <w:p w14:paraId="6913E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9</w:t>
            </w:r>
          </w:p>
        </w:tc>
        <w:tc>
          <w:tcPr>
            <w:tcW w:w="4474" w:type="dxa"/>
            <w:vAlign w:val="center"/>
          </w:tcPr>
          <w:p w14:paraId="62125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>105</w:t>
            </w:r>
          </w:p>
        </w:tc>
      </w:tr>
      <w:tr w14:paraId="66E93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4" w:type="dxa"/>
            <w:vAlign w:val="center"/>
          </w:tcPr>
          <w:p w14:paraId="324C1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4474" w:type="dxa"/>
            <w:vAlign w:val="center"/>
          </w:tcPr>
          <w:p w14:paraId="46C8A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>107</w:t>
            </w:r>
          </w:p>
        </w:tc>
      </w:tr>
    </w:tbl>
    <w:p w14:paraId="7217E7D8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Lines="50" w:line="360" w:lineRule="auto"/>
        <w:ind w:firstLine="480"/>
        <w:jc w:val="left"/>
        <w:textAlignment w:val="auto"/>
        <w:rPr>
          <w:rFonts w:ascii="Times New Roman" w:hAnsi="Times New Roman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宋体"/>
          <w:kern w:val="0"/>
          <w:sz w:val="24"/>
          <w:szCs w:val="24"/>
        </w:rPr>
        <w:t>则由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射频标签测试仪</w:t>
      </w:r>
      <w:r>
        <w:rPr>
          <w:rFonts w:ascii="Times New Roman" w:hAnsi="Times New Roman" w:eastAsia="宋体"/>
          <w:kern w:val="0"/>
          <w:sz w:val="24"/>
          <w:szCs w:val="24"/>
        </w:rPr>
        <w:t>读数</w:t>
      </w:r>
      <w:r>
        <w:rPr>
          <w:rFonts w:hint="eastAsia" w:ascii="Times New Roman" w:hAnsi="Times New Roman" w:eastAsia="宋体"/>
          <w:sz w:val="24"/>
          <w:szCs w:val="24"/>
        </w:rPr>
        <w:t>重复性引入的</w:t>
      </w:r>
      <w:r>
        <w:rPr>
          <w:rFonts w:ascii="Times New Roman" w:hAnsi="Times New Roman" w:eastAsia="宋体"/>
          <w:sz w:val="24"/>
          <w:szCs w:val="24"/>
        </w:rPr>
        <w:t>不确定度</w:t>
      </w:r>
      <w:r>
        <w:rPr>
          <w:rFonts w:hint="eastAsia" w:ascii="Times New Roman" w:hAnsi="Times New Roman" w:eastAsia="宋体"/>
          <w:i/>
          <w:iCs/>
          <w:sz w:val="24"/>
          <w:szCs w:val="24"/>
        </w:rPr>
        <w:t>u</w:t>
      </w:r>
      <w:r>
        <w:rPr>
          <w:rFonts w:hint="eastAsia" w:ascii="Times New Roman" w:hAnsi="Times New Roman" w:eastAsia="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宋体"/>
          <w:sz w:val="24"/>
          <w:szCs w:val="24"/>
        </w:rPr>
        <w:t>为：</w:t>
      </w:r>
    </w:p>
    <w:p w14:paraId="4D8CD566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Lines="50" w:afterLines="50" w:line="360" w:lineRule="auto"/>
        <w:ind w:firstLine="480" w:firstLineChars="0"/>
        <w:jc w:val="center"/>
        <w:textAlignment w:val="auto"/>
        <w:rPr>
          <w:rFonts w:hint="default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m:oMathPara>
        <m:oMath>
          <m:sSub>
            <m:sSubPr>
              <m:ctrlPr>
                <w:rPr>
                  <w:rFonts w:ascii="Cambria Math" w:hAnsi="Cambria Math" w:eastAsia="宋体"/>
                  <w:color w:val="000000" w:themeColor="text1"/>
                  <w:kern w:val="0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eastAsia="宋体"/>
                  <w:i/>
                  <w:color w:val="000000" w:themeColor="text1"/>
                  <w:kern w:val="0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m:t>u</m:t>
              </m:r>
              <m:ctrlPr>
                <w:rPr>
                  <w:rFonts w:ascii="Cambria Math" w:hAnsi="Cambria Math" w:eastAsia="宋体"/>
                  <w:color w:val="000000" w:themeColor="text1"/>
                  <w:kern w:val="0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e>
            <m:sub>
              <m:r>
                <m:rPr>
                  <m:nor/>
                  <m:sty m:val="p"/>
                </m:rPr>
                <w:rPr>
                  <w:rFonts w:ascii="Times New Roman" w:hAnsi="Times New Roman" w:eastAsia="宋体"/>
                  <w:b w:val="0"/>
                  <w:i w:val="0"/>
                  <w:color w:val="000000" w:themeColor="text1"/>
                  <w:kern w:val="0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m:t>2</m:t>
              </m:r>
              <m:ctrlPr>
                <w:rPr>
                  <w:rFonts w:ascii="Cambria Math" w:hAnsi="Cambria Math" w:eastAsia="宋体"/>
                  <w:color w:val="000000" w:themeColor="text1"/>
                  <w:kern w:val="0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sub>
          </m:sSub>
          <m:r>
            <m:rPr>
              <m:nor/>
              <m:sty m:val="p"/>
            </m:rPr>
            <w:rPr>
              <w:rFonts w:ascii="Times New Roman" w:hAnsi="Times New Roman" w:eastAsia="宋体"/>
              <w:b w:val="0"/>
              <w:i w:val="0"/>
              <w:color w:val="000000" w:themeColor="text1"/>
              <w:kern w:val="0"/>
              <w:sz w:val="24"/>
              <w:szCs w:val="24"/>
              <w14:textFill>
                <w14:solidFill>
                  <w14:schemeClr w14:val="tx1"/>
                </w14:solidFill>
              </w14:textFill>
            </w:rPr>
            <m:t>=</m:t>
          </m:r>
          <m:r>
            <m:rPr>
              <m:nor/>
              <m:sty m:val="p"/>
            </m:rPr>
            <w:rPr>
              <w:rFonts w:hint="default" w:ascii="Times New Roman" w:hAnsi="Times New Roman" w:eastAsia="宋体"/>
              <w:b w:val="0"/>
              <w:i w:val="0"/>
              <w:color w:val="000000" w:themeColor="text1"/>
              <w:kern w:val="0"/>
              <w:sz w:val="24"/>
              <w:szCs w:val="24"/>
              <w:lang w:val="en-US" w:eastAsia="zh-CN"/>
              <w14:textFill>
                <w14:solidFill>
                  <w14:schemeClr w14:val="tx1"/>
                </w14:solidFill>
              </w14:textFill>
            </w:rPr>
            <m:t>1.46%</m:t>
          </m:r>
        </m:oMath>
      </m:oMathPara>
    </w:p>
    <w:p w14:paraId="58D1FED3">
      <w:pPr>
        <w:pStyle w:val="83"/>
        <w:keepNext w:val="0"/>
        <w:keepLines w:val="0"/>
        <w:pageBreakBefore w:val="0"/>
        <w:numPr>
          <w:ilvl w:val="0"/>
          <w:numId w:val="0"/>
        </w:numPr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(3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)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射频标签测试仪</w:t>
      </w:r>
      <w:r>
        <w:rPr>
          <w:rFonts w:ascii="Times New Roman" w:hAnsi="Times New Roman" w:eastAsia="宋体"/>
          <w:kern w:val="0"/>
          <w:sz w:val="24"/>
          <w:szCs w:val="24"/>
        </w:rPr>
        <w:t>显示分辨力引入的不确定度</w:t>
      </w:r>
      <w:r>
        <w:rPr>
          <w:rFonts w:hint="eastAsia" w:ascii="Times New Roman" w:hAnsi="Times New Roman" w:eastAsia="宋体"/>
          <w:i/>
          <w:iCs/>
          <w:sz w:val="24"/>
          <w:szCs w:val="24"/>
        </w:rPr>
        <w:t>u</w:t>
      </w:r>
      <w:r>
        <w:rPr>
          <w:rFonts w:hint="eastAsia" w:ascii="Times New Roman" w:hAnsi="Times New Roman" w:eastAsia="宋体"/>
          <w:sz w:val="24"/>
          <w:szCs w:val="24"/>
          <w:vertAlign w:val="subscript"/>
        </w:rPr>
        <w:t>3</w:t>
      </w:r>
    </w:p>
    <w:p w14:paraId="246B58E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/>
        <w:jc w:val="left"/>
        <w:textAlignment w:val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</w:rPr>
        <w:t>射频标签测试仪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的</w:t>
      </w:r>
      <w:r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  <w:t>Q值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测量分辨力</w:t>
      </w:r>
      <w:r>
        <w:rPr>
          <w:rFonts w:hint="eastAsia" w:ascii="Times New Roman" w:hAnsi="Times New Roman" w:eastAsia="宋体"/>
          <w:sz w:val="24"/>
          <w:szCs w:val="24"/>
        </w:rPr>
        <w:t>为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/>
          <w:sz w:val="24"/>
          <w:szCs w:val="24"/>
        </w:rPr>
        <w:t>，</w:t>
      </w:r>
      <w:r>
        <w:rPr>
          <w:rFonts w:ascii="Times New Roman" w:hAnsi="Times New Roman" w:eastAsia="宋体"/>
          <w:kern w:val="0"/>
          <w:sz w:val="24"/>
          <w:szCs w:val="24"/>
        </w:rPr>
        <w:t>为均匀分布，取</w:t>
      </w:r>
      <w:r>
        <w:rPr>
          <w:rFonts w:ascii="Times New Roman" w:hAnsi="Times New Roman" w:eastAsia="宋体"/>
          <w:i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k </w:t>
      </w:r>
      <w:r>
        <w:rPr>
          <w:rFonts w:ascii="Times New Roman" w:hAnsi="Times New Roman" w:eastAsia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= </w:t>
      </w:r>
      <m:oMath>
        <m:rad>
          <m:radPr>
            <m:degHide m:val="1"/>
            <m:ctrlPr>
              <w:rPr>
                <w:rFonts w:ascii="Cambria Math" w:hAnsi="Cambria Math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radPr>
          <m:deg>
            <m:ctrlPr>
              <w:rPr>
                <w:rFonts w:ascii="Cambria Math" w:hAnsi="Cambria Math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deg>
          <m:e>
            <m:r>
              <m:rPr>
                <m:nor/>
                <m:sty m:val="p"/>
              </m:rPr>
              <w:rPr>
                <w:rFonts w:ascii="Times New Roman" w:hAnsi="Times New Roman" w:eastAsia="宋体"/>
                <w:b w:val="0"/>
                <w:i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m:t>3</m:t>
            </m:r>
            <m:ctrlPr>
              <w:rPr>
                <w:rFonts w:ascii="Cambria Math" w:hAnsi="Cambria Math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e>
        </m:rad>
      </m:oMath>
      <w:r>
        <w:rPr>
          <w:rFonts w:ascii="Times New Roman" w:hAnsi="Times New Roman" w:eastAsia="宋体"/>
          <w:kern w:val="0"/>
          <w:sz w:val="24"/>
          <w:szCs w:val="24"/>
        </w:rPr>
        <w:t>，则由此引入的不确定度</w:t>
      </w:r>
      <w:r>
        <w:rPr>
          <w:rFonts w:hint="eastAsia" w:ascii="Times New Roman" w:hAnsi="Times New Roman" w:eastAsia="宋体"/>
          <w:i/>
          <w:iCs/>
          <w:sz w:val="24"/>
          <w:szCs w:val="24"/>
        </w:rPr>
        <w:t>u</w:t>
      </w:r>
      <w:r>
        <w:rPr>
          <w:rFonts w:hint="eastAsia" w:ascii="Times New Roman" w:hAnsi="Times New Roman" w:eastAsia="宋体"/>
          <w:sz w:val="24"/>
          <w:szCs w:val="24"/>
          <w:vertAlign w:val="subscript"/>
        </w:rPr>
        <w:t>3</w:t>
      </w:r>
      <w:r>
        <w:rPr>
          <w:rFonts w:ascii="Times New Roman" w:hAnsi="Times New Roman" w:eastAsia="宋体"/>
          <w:kern w:val="0"/>
          <w:sz w:val="24"/>
          <w:szCs w:val="24"/>
        </w:rPr>
        <w:t>为：</w:t>
      </w:r>
    </w:p>
    <w:p w14:paraId="0294330D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Lines="50" w:afterLines="50" w:line="360" w:lineRule="auto"/>
        <w:ind w:firstLine="420" w:firstLineChars="0"/>
        <w:jc w:val="left"/>
        <w:textAlignment w:val="auto"/>
        <w:rPr>
          <w:rFonts w:hint="default" w:ascii="Times New Roman" w:hAnsi="Times New Roman" w:eastAsia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m:oMathPara>
        <m:oMath>
          <m:sSub>
            <m:sSub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SubPr>
            <m:e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u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e>
            <m:sub>
              <m:r>
                <m:rPr>
                  <m:sty m:val="p"/>
                </m:rPr>
                <w:rPr>
                  <w:rFonts w:ascii="Times New Roman" w:hAnsi="Times New Roman" w:eastAsia="宋体"/>
                  <w:sz w:val="24"/>
                  <w:szCs w:val="24"/>
                </w:rPr>
                <m:t>3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ub>
          </m:sSub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hint="default" w:ascii="Times New Roman" w:hAnsi="Times New Roman" w:eastAsia="宋体"/>
                  <w:sz w:val="24"/>
                  <w:szCs w:val="24"/>
                  <w:lang w:val="en-US" w:eastAsia="zh-CN"/>
                </w:rPr>
                <m:t>1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num>
            <m:den>
              <m:r>
                <m:rPr>
                  <m:sty m:val="p"/>
                </m:rPr>
                <w:rPr>
                  <w:rFonts w:hint="default" w:ascii="Times New Roman" w:hAnsi="Times New Roman" w:eastAsia="宋体"/>
                  <w:sz w:val="24"/>
                  <w:szCs w:val="24"/>
                  <w:lang w:val="en-US" w:eastAsia="zh-CN"/>
                </w:rPr>
                <m:t>2</m:t>
              </m:r>
              <m:r>
                <m:rPr>
                  <m:sty m:val="p"/>
                </m:rPr>
                <w:rPr>
                  <w:rFonts w:hint="eastAsia" w:ascii="Times New Roman" w:hAnsi="Times New Roman" w:eastAsia="宋体"/>
                  <w:sz w:val="24"/>
                  <w:szCs w:val="24"/>
                  <w:lang w:val="en-US" w:eastAsia="zh-CN"/>
                </w:rPr>
                <m:t>×</m:t>
              </m:r>
              <m:rad>
                <m:radPr>
                  <m:degHide m:val="1"/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radPr>
                <m:deg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deg>
                <m:e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sz w:val="24"/>
                      <w:szCs w:val="24"/>
                    </w:rPr>
                    <m:t>3</m:t>
                  </m: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e>
              </m:rad>
              <m:r>
                <m:rPr>
                  <m:sty m:val="p"/>
                </m:rPr>
                <w:rPr>
                  <w:rFonts w:hint="eastAsia" w:ascii="Cambria Math" w:hAnsi="Cambria Math" w:eastAsia="宋体"/>
                  <w:sz w:val="24"/>
                  <w:szCs w:val="24"/>
                  <w:lang w:val="en-US" w:eastAsia="zh-CN"/>
                </w:rPr>
                <m:t>×</m:t>
              </m:r>
              <m:r>
                <m:rPr>
                  <m:sty m:val="p"/>
                </m:rPr>
                <w:rPr>
                  <w:rFonts w:hint="default" w:ascii="Cambria Math" w:hAnsi="Cambria Math" w:eastAsia="宋体"/>
                  <w:sz w:val="24"/>
                  <w:szCs w:val="24"/>
                  <w:lang w:val="en-US" w:eastAsia="zh-CN"/>
                </w:rPr>
                <m:t>106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den>
          </m:f>
          <m:r>
            <m:rPr>
              <m:sty m:val="p"/>
            </m:rPr>
            <w:rPr>
              <w:rFonts w:hint="default" w:ascii="Times New Roman" w:hAnsi="Times New Roman" w:eastAsia="宋体"/>
              <w:sz w:val="24"/>
              <w:szCs w:val="24"/>
              <w:lang w:val="en-US" w:eastAsia="zh-CN"/>
            </w:rPr>
            <m:t>=0.27%</m:t>
          </m:r>
        </m:oMath>
      </m:oMathPara>
    </w:p>
    <w:p w14:paraId="0CC2934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0" w:firstLineChars="0"/>
        <w:textAlignment w:val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  <w:t>3</w:t>
      </w:r>
      <w:r>
        <w:rPr>
          <w:rFonts w:ascii="Times New Roman" w:hAnsi="Times New Roman" w:eastAsia="宋体"/>
          <w:kern w:val="0"/>
          <w:sz w:val="24"/>
          <w:szCs w:val="24"/>
        </w:rPr>
        <w:t>.</w:t>
      </w:r>
      <w:r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/>
          <w:kern w:val="0"/>
          <w:sz w:val="24"/>
          <w:szCs w:val="24"/>
        </w:rPr>
        <w:t xml:space="preserve"> 不确定度合成</w:t>
      </w:r>
    </w:p>
    <w:p w14:paraId="5ED8672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0" w:firstLineChars="0"/>
        <w:textAlignment w:val="auto"/>
        <w:rPr>
          <w:rFonts w:ascii="Times New Roman" w:hAnsi="Times New Roman" w:eastAsia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3.5</w:t>
      </w:r>
      <w:r>
        <w:rPr>
          <w:rFonts w:ascii="Times New Roman" w:hAnsi="Times New Roman" w:eastAsia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.1</w:t>
      </w:r>
      <w:r>
        <w:rPr>
          <w:rFonts w:hint="eastAsia" w:ascii="Times New Roman" w:hAnsi="Times New Roman" w:eastAsia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不确定度分量综合表</w:t>
      </w:r>
    </w:p>
    <w:p w14:paraId="5A579AC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0"/>
        <w:jc w:val="center"/>
        <w:textAlignment w:val="auto"/>
        <w:rPr>
          <w:rFonts w:ascii="Times New Roman" w:hAnsi="Times New Roman" w:eastAsia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 w:val="0"/>
          <w:bCs/>
          <w:kern w:val="0"/>
          <w:sz w:val="21"/>
          <w:szCs w:val="21"/>
        </w:rPr>
        <w:t>表</w:t>
      </w:r>
      <w:r>
        <w:rPr>
          <w:rFonts w:hint="eastAsia" w:ascii="Times New Roman" w:hAnsi="Times New Roman" w:eastAsia="宋体" w:cs="宋体"/>
          <w:b w:val="0"/>
          <w:bCs/>
          <w:kern w:val="0"/>
          <w:sz w:val="21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宋体"/>
          <w:b w:val="0"/>
          <w:bCs/>
          <w:kern w:val="0"/>
          <w:sz w:val="21"/>
          <w:szCs w:val="21"/>
        </w:rPr>
        <w:t xml:space="preserve"> 不确定度分量综合表</w:t>
      </w:r>
    </w:p>
    <w:tbl>
      <w:tblPr>
        <w:tblStyle w:val="26"/>
        <w:tblW w:w="8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9"/>
        <w:gridCol w:w="2268"/>
        <w:gridCol w:w="1419"/>
        <w:gridCol w:w="2658"/>
      </w:tblGrid>
      <w:tr w14:paraId="6B4DA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9" w:type="dxa"/>
            <w:tcBorders>
              <w:tl2br w:val="nil"/>
              <w:tr2bl w:val="nil"/>
            </w:tcBorders>
            <w:vAlign w:val="center"/>
          </w:tcPr>
          <w:p w14:paraId="7DF36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不确定度来源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252BD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标准不确定度分量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76BF9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分布</w:t>
            </w:r>
          </w:p>
        </w:tc>
        <w:tc>
          <w:tcPr>
            <w:tcW w:w="2658" w:type="dxa"/>
            <w:tcBorders>
              <w:tl2br w:val="nil"/>
              <w:tr2bl w:val="nil"/>
            </w:tcBorders>
            <w:vAlign w:val="center"/>
          </w:tcPr>
          <w:p w14:paraId="4A255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标准不确定度</w:t>
            </w:r>
          </w:p>
        </w:tc>
      </w:tr>
      <w:tr w14:paraId="6E335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9" w:type="dxa"/>
            <w:tcBorders>
              <w:tl2br w:val="nil"/>
              <w:tr2bl w:val="nil"/>
            </w:tcBorders>
            <w:vAlign w:val="center"/>
          </w:tcPr>
          <w:p w14:paraId="39967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Q值标准线圈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21AE4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eastAsia="宋体"/>
                        <w:i/>
                        <w:color w:val="000000" w:themeColor="text1"/>
                        <w:kern w:val="0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eastAsia="宋体"/>
                        <w:i/>
                        <w:color w:val="000000" w:themeColor="text1"/>
                        <w:kern w:val="0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u</m:t>
                    </m:r>
                    <m:ctrlPr>
                      <w:rPr>
                        <w:rFonts w:ascii="Cambria Math" w:hAnsi="Cambria Math" w:eastAsia="宋体"/>
                        <w:i/>
                        <w:color w:val="000000" w:themeColor="text1"/>
                        <w:kern w:val="0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e>
                  <m:sub>
                    <m:r>
                      <m:rPr>
                        <m:nor/>
                        <m:sty m:val="p"/>
                      </m:rPr>
                      <w:rPr>
                        <w:rFonts w:ascii="Times New Roman" w:hAnsi="Times New Roman" w:eastAsia="宋体"/>
                        <w:b w:val="0"/>
                        <w:i w:val="0"/>
                        <w:color w:val="000000" w:themeColor="text1"/>
                        <w:kern w:val="0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1</m:t>
                    </m:r>
                    <m:ctrlPr>
                      <w:rPr>
                        <w:rFonts w:ascii="Cambria Math" w:hAnsi="Cambria Math" w:eastAsia="宋体"/>
                        <w:i/>
                        <w:color w:val="000000" w:themeColor="text1"/>
                        <w:kern w:val="0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ub>
                </m:sSub>
              </m:oMath>
            </m:oMathPara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316F7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658" w:type="dxa"/>
            <w:tcBorders>
              <w:tl2br w:val="nil"/>
              <w:tr2bl w:val="nil"/>
            </w:tcBorders>
            <w:vAlign w:val="center"/>
          </w:tcPr>
          <w:p w14:paraId="52670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>2.5%</w:t>
            </w:r>
          </w:p>
        </w:tc>
      </w:tr>
      <w:tr w14:paraId="4C47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2329" w:type="dxa"/>
            <w:tcBorders>
              <w:tl2br w:val="nil"/>
              <w:tr2bl w:val="nil"/>
            </w:tcBorders>
            <w:vAlign w:val="center"/>
          </w:tcPr>
          <w:p w14:paraId="11167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射频标签测试仪读数重复性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2AE1B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eastAsia="宋体"/>
                        <w:i/>
                        <w:color w:val="000000" w:themeColor="text1"/>
                        <w:kern w:val="0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eastAsia="宋体"/>
                        <w:i/>
                        <w:color w:val="000000" w:themeColor="text1"/>
                        <w:kern w:val="0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u</m:t>
                    </m:r>
                    <m:ctrlPr>
                      <w:rPr>
                        <w:rFonts w:ascii="Cambria Math" w:hAnsi="Cambria Math" w:eastAsia="宋体"/>
                        <w:i/>
                        <w:color w:val="000000" w:themeColor="text1"/>
                        <w:kern w:val="0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e>
                  <m:sub>
                    <m:r>
                      <m:rPr>
                        <m:nor/>
                        <m:sty m:val="p"/>
                      </m:rPr>
                      <w:rPr>
                        <w:rFonts w:ascii="Times New Roman" w:hAnsi="Times New Roman" w:eastAsia="宋体"/>
                        <w:b w:val="0"/>
                        <w:i w:val="0"/>
                        <w:color w:val="000000" w:themeColor="text1"/>
                        <w:kern w:val="0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2</m:t>
                    </m:r>
                    <m:ctrlPr>
                      <w:rPr>
                        <w:rFonts w:ascii="Cambria Math" w:hAnsi="Cambria Math" w:eastAsia="宋体"/>
                        <w:i/>
                        <w:color w:val="000000" w:themeColor="text1"/>
                        <w:kern w:val="0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ub>
                </m:sSub>
              </m:oMath>
            </m:oMathPara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533D2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正态</w:t>
            </w:r>
          </w:p>
        </w:tc>
        <w:tc>
          <w:tcPr>
            <w:tcW w:w="2658" w:type="dxa"/>
            <w:tcBorders>
              <w:tl2br w:val="nil"/>
              <w:tr2bl w:val="nil"/>
            </w:tcBorders>
            <w:vAlign w:val="center"/>
          </w:tcPr>
          <w:p w14:paraId="5BC0A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>1.46%</w:t>
            </w:r>
          </w:p>
        </w:tc>
      </w:tr>
      <w:tr w14:paraId="26770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2329" w:type="dxa"/>
            <w:tcBorders>
              <w:tl2br w:val="nil"/>
              <w:tr2bl w:val="nil"/>
            </w:tcBorders>
            <w:vAlign w:val="center"/>
          </w:tcPr>
          <w:p w14:paraId="1F86E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射频标签测试仪显示分辨力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5B0E0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eastAsia="宋体"/>
                        <w:i/>
                        <w:color w:val="000000" w:themeColor="text1"/>
                        <w:kern w:val="0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eastAsia="宋体"/>
                        <w:i/>
                        <w:color w:val="000000" w:themeColor="text1"/>
                        <w:kern w:val="0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u</m:t>
                    </m:r>
                    <m:ctrlPr>
                      <w:rPr>
                        <w:rFonts w:ascii="Cambria Math" w:hAnsi="Cambria Math" w:eastAsia="宋体"/>
                        <w:i/>
                        <w:color w:val="000000" w:themeColor="text1"/>
                        <w:kern w:val="0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e>
                  <m:sub>
                    <m:r>
                      <m:rPr>
                        <m:nor/>
                        <m:sty m:val="p"/>
                      </m:rPr>
                      <w:rPr>
                        <w:rFonts w:hint="eastAsia" w:ascii="Times New Roman" w:hAnsi="Times New Roman" w:eastAsia="宋体"/>
                        <w:b w:val="0"/>
                        <w:i w:val="0"/>
                        <w:color w:val="000000" w:themeColor="text1"/>
                        <w:kern w:val="0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3</m:t>
                    </m:r>
                    <m:ctrlPr>
                      <w:rPr>
                        <w:rFonts w:ascii="Cambria Math" w:hAnsi="Cambria Math" w:eastAsia="宋体"/>
                        <w:i/>
                        <w:color w:val="000000" w:themeColor="text1"/>
                        <w:kern w:val="0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ub>
                </m:sSub>
              </m:oMath>
            </m:oMathPara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519CC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均匀</w:t>
            </w:r>
          </w:p>
        </w:tc>
        <w:tc>
          <w:tcPr>
            <w:tcW w:w="2658" w:type="dxa"/>
            <w:tcBorders>
              <w:tl2br w:val="nil"/>
              <w:tr2bl w:val="nil"/>
            </w:tcBorders>
            <w:vAlign w:val="center"/>
          </w:tcPr>
          <w:p w14:paraId="3ACED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>0.27%</w:t>
            </w:r>
          </w:p>
        </w:tc>
      </w:tr>
    </w:tbl>
    <w:p w14:paraId="45AF68D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0" w:firstLineChars="0"/>
        <w:textAlignment w:val="auto"/>
        <w:rPr>
          <w:rFonts w:ascii="Times New Roman" w:hAnsi="Times New Roman" w:eastAsia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3.5</w:t>
      </w:r>
      <w:r>
        <w:rPr>
          <w:rFonts w:ascii="Times New Roman" w:hAnsi="Times New Roman" w:eastAsia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.2 合成标准不确定度</w:t>
      </w:r>
    </w:p>
    <w:p w14:paraId="394FFA8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/>
        <w:textAlignment w:val="auto"/>
        <w:rPr>
          <w:rFonts w:ascii="Times New Roman" w:hAnsi="Times New Roman" w:eastAsia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以上各分量互不相关，合成标准不确定度为</w:t>
      </w:r>
      <w:r>
        <w:rPr>
          <w:rFonts w:ascii="Times New Roman" w:hAnsi="Times New Roman" w:eastAsia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66138636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Lines="50" w:afterLines="50" w:line="360" w:lineRule="auto"/>
        <w:ind w:firstLine="480" w:firstLineChars="0"/>
        <w:jc w:val="center"/>
        <w:textAlignment w:val="auto"/>
        <w:rPr>
          <w:rFonts w:hint="default" w:ascii="Times New Roman" w:hAnsi="Times New Roman" w:eastAsia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m:oMathPara>
        <m:oMath>
          <m:sSub>
            <m:sSubPr>
              <m:ctrlPr>
                <w:rPr>
                  <w:rFonts w:ascii="Cambria Math" w:hAnsi="Cambria Math" w:eastAsia="宋体"/>
                  <w:color w:val="000000" w:themeColor="text1"/>
                  <w:kern w:val="0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eastAsia="宋体"/>
                  <w:i/>
                  <w:color w:val="000000" w:themeColor="text1"/>
                  <w:kern w:val="0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m:t>u</m:t>
              </m:r>
              <m:ctrlPr>
                <w:rPr>
                  <w:rFonts w:ascii="Cambria Math" w:hAnsi="Cambria Math" w:eastAsia="宋体"/>
                  <w:color w:val="000000" w:themeColor="text1"/>
                  <w:kern w:val="0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e>
            <m:sub>
              <m:r>
                <m:rPr>
                  <m:nor/>
                  <m:sty m:val="p"/>
                </m:rPr>
                <w:rPr>
                  <w:rFonts w:ascii="Times New Roman" w:hAnsi="Times New Roman" w:eastAsia="宋体"/>
                  <w:b w:val="0"/>
                  <w:i w:val="0"/>
                  <w:color w:val="000000" w:themeColor="text1"/>
                  <w:kern w:val="0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m:t>c</m:t>
              </m:r>
              <m:ctrlPr>
                <w:rPr>
                  <w:rFonts w:ascii="Cambria Math" w:hAnsi="Cambria Math" w:eastAsia="宋体"/>
                  <w:color w:val="000000" w:themeColor="text1"/>
                  <w:kern w:val="0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sub>
          </m:sSub>
          <m:r>
            <m:rPr>
              <m:nor/>
              <m:sty m:val="p"/>
            </m:rPr>
            <w:rPr>
              <w:rFonts w:ascii="Times New Roman" w:hAnsi="Times New Roman" w:eastAsia="宋体"/>
              <w:b w:val="0"/>
              <w:i w:val="0"/>
              <w:color w:val="000000" w:themeColor="text1"/>
              <w:kern w:val="0"/>
              <w:sz w:val="24"/>
              <w:szCs w:val="24"/>
              <w14:textFill>
                <w14:solidFill>
                  <w14:schemeClr w14:val="tx1"/>
                </w14:solidFill>
              </w14:textFill>
            </w:rPr>
            <m:t>=</m:t>
          </m:r>
          <m:rad>
            <m:radPr>
              <m:degHide m:val="1"/>
              <m:ctrlPr>
                <w:rPr>
                  <w:rFonts w:ascii="Cambria Math" w:hAnsi="Cambria Math" w:eastAsia="宋体"/>
                  <w:i/>
                  <w:iCs/>
                  <w:sz w:val="24"/>
                  <w:szCs w:val="24"/>
                </w:rPr>
              </m:ctrlPr>
            </m:radPr>
            <m:deg>
              <m:ctrlPr>
                <w:rPr>
                  <w:rFonts w:ascii="Cambria Math" w:hAnsi="Cambria Math" w:eastAsia="宋体"/>
                  <w:i/>
                  <w:iCs/>
                  <w:sz w:val="24"/>
                  <w:szCs w:val="24"/>
                </w:rPr>
              </m:ctrlPr>
            </m:deg>
            <m:e>
              <m:sSup>
                <m:sSupPr>
                  <m:ctrlPr>
                    <w:rPr>
                      <w:rFonts w:ascii="Cambria Math" w:hAnsi="Cambria Math" w:eastAsia="宋体"/>
                      <w:i/>
                      <w:iCs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eastAsia="宋体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/>
                        <w:rPr>
                          <w:rFonts w:ascii="Times New Roman" w:hAnsi="Times New Roman" w:eastAsia="宋体"/>
                          <w:sz w:val="24"/>
                          <w:szCs w:val="24"/>
                        </w:rPr>
                        <m:t>u</m:t>
                      </m:r>
                      <m:ctrlPr>
                        <w:rPr>
                          <w:rFonts w:ascii="Cambria Math" w:hAnsi="Cambria Math" w:eastAsia="宋体"/>
                          <w:i/>
                          <w:iCs/>
                          <w:sz w:val="24"/>
                          <w:szCs w:val="24"/>
                        </w:rPr>
                      </m:ctrlPr>
                    </m:e>
                    <m:sub>
                      <m:r>
                        <m:rPr/>
                        <w:rPr>
                          <w:rFonts w:ascii="Times New Roman" w:hAnsi="Times New Roman" w:eastAsia="宋体"/>
                          <w:sz w:val="24"/>
                          <w:szCs w:val="24"/>
                        </w:rPr>
                        <m:t>1</m:t>
                      </m:r>
                      <m:ctrlPr>
                        <w:rPr>
                          <w:rFonts w:ascii="Cambria Math" w:hAnsi="Cambria Math" w:eastAsia="宋体"/>
                          <w:i/>
                          <w:iCs/>
                          <w:sz w:val="24"/>
                          <w:szCs w:val="24"/>
                        </w:rPr>
                      </m:ctrlPr>
                    </m:sub>
                  </m:sSub>
                  <m:ctrlPr>
                    <w:rPr>
                      <w:rFonts w:ascii="Cambria Math" w:hAnsi="Cambria Math" w:eastAsia="宋体"/>
                      <w:i/>
                      <w:iCs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ascii="Times New Roman" w:hAnsi="Times New Roman" w:eastAsia="宋体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Cambria Math" w:eastAsia="宋体"/>
                      <w:i/>
                      <w:iCs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eastAsia="宋体"/>
                      <w:i/>
                      <w:iCs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eastAsia="宋体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/>
                        <w:rPr>
                          <w:rFonts w:ascii="Times New Roman" w:hAnsi="Times New Roman" w:eastAsia="宋体"/>
                          <w:sz w:val="24"/>
                          <w:szCs w:val="24"/>
                        </w:rPr>
                        <m:t>u</m:t>
                      </m:r>
                      <m:ctrlPr>
                        <w:rPr>
                          <w:rFonts w:ascii="Cambria Math" w:hAnsi="Cambria Math" w:eastAsia="宋体"/>
                          <w:i/>
                          <w:iCs/>
                          <w:sz w:val="24"/>
                          <w:szCs w:val="24"/>
                        </w:rPr>
                      </m:ctrlPr>
                    </m:e>
                    <m:sub>
                      <m:r>
                        <m:rPr/>
                        <w:rPr>
                          <w:rFonts w:ascii="Times New Roman" w:hAnsi="Times New Roman" w:eastAsia="宋体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ascii="Cambria Math" w:hAnsi="Cambria Math" w:eastAsia="宋体"/>
                          <w:i/>
                          <w:iCs/>
                          <w:sz w:val="24"/>
                          <w:szCs w:val="24"/>
                        </w:rPr>
                      </m:ctrlPr>
                    </m:sub>
                  </m:sSub>
                  <m:ctrlPr>
                    <w:rPr>
                      <w:rFonts w:ascii="Cambria Math" w:hAnsi="Cambria Math" w:eastAsia="宋体"/>
                      <w:i/>
                      <w:iCs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ascii="Times New Roman" w:hAnsi="Times New Roman" w:eastAsia="宋体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Cambria Math" w:eastAsia="宋体"/>
                      <w:i/>
                      <w:iCs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eastAsia="宋体"/>
                      <w:i/>
                      <w:iCs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eastAsia="宋体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/>
                        <w:rPr>
                          <w:rFonts w:ascii="Times New Roman" w:hAnsi="Times New Roman" w:eastAsia="宋体"/>
                          <w:sz w:val="24"/>
                          <w:szCs w:val="24"/>
                        </w:rPr>
                        <m:t>u</m:t>
                      </m:r>
                      <m:ctrlPr>
                        <w:rPr>
                          <w:rFonts w:ascii="Cambria Math" w:hAnsi="Cambria Math" w:eastAsia="宋体"/>
                          <w:i/>
                          <w:iCs/>
                          <w:sz w:val="24"/>
                          <w:szCs w:val="24"/>
                        </w:rPr>
                      </m:ctrlPr>
                    </m:e>
                    <m:sub>
                      <m:r>
                        <m:rPr/>
                        <w:rPr>
                          <w:rFonts w:ascii="Times New Roman" w:hAnsi="Times New Roman" w:eastAsia="宋体"/>
                          <w:sz w:val="24"/>
                          <w:szCs w:val="24"/>
                        </w:rPr>
                        <m:t>3</m:t>
                      </m:r>
                      <m:ctrlPr>
                        <w:rPr>
                          <w:rFonts w:ascii="Cambria Math" w:hAnsi="Cambria Math" w:eastAsia="宋体"/>
                          <w:i/>
                          <w:iCs/>
                          <w:sz w:val="24"/>
                          <w:szCs w:val="24"/>
                        </w:rPr>
                      </m:ctrlPr>
                    </m:sub>
                  </m:sSub>
                  <m:ctrlPr>
                    <w:rPr>
                      <w:rFonts w:ascii="Cambria Math" w:hAnsi="Cambria Math" w:eastAsia="宋体"/>
                      <w:i/>
                      <w:iCs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ascii="Times New Roman" w:hAnsi="Times New Roman" w:eastAsia="宋体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Cambria Math" w:eastAsia="宋体"/>
                      <w:i/>
                      <w:iCs/>
                      <w:sz w:val="24"/>
                      <w:szCs w:val="24"/>
                    </w:rPr>
                  </m:ctrlPr>
                </m:sup>
              </m:sSup>
              <m:ctrlPr>
                <w:rPr>
                  <w:rFonts w:ascii="Cambria Math" w:hAnsi="Cambria Math" w:eastAsia="宋体"/>
                  <w:i/>
                  <w:iCs/>
                  <w:sz w:val="24"/>
                  <w:szCs w:val="24"/>
                </w:rPr>
              </m:ctrlPr>
            </m:e>
          </m:rad>
          <m:r>
            <m:rPr/>
            <w:rPr>
              <w:rFonts w:hint="default" w:ascii="Times New Roman" w:hAnsi="Times New Roman" w:eastAsia="宋体"/>
              <w:sz w:val="24"/>
              <w:szCs w:val="24"/>
              <w:lang w:val="en-US" w:eastAsia="zh-CN"/>
            </w:rPr>
            <m:t>=</m:t>
          </m:r>
          <m:r>
            <m:rPr>
              <m:sty m:val="p"/>
            </m:rPr>
            <w:rPr>
              <w:rFonts w:hint="default" w:ascii="Times New Roman" w:hAnsi="Times New Roman" w:eastAsia="宋体"/>
              <w:sz w:val="24"/>
              <w:szCs w:val="24"/>
              <w:lang w:val="en-US" w:eastAsia="zh-CN"/>
            </w:rPr>
            <m:t>2.91%</m:t>
          </m:r>
        </m:oMath>
      </m:oMathPara>
    </w:p>
    <w:p w14:paraId="17DFF18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0" w:firstLineChars="0"/>
        <w:textAlignment w:val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  <w:t>3.5</w:t>
      </w:r>
      <w:r>
        <w:rPr>
          <w:rFonts w:ascii="Times New Roman" w:hAnsi="Times New Roman" w:eastAsia="宋体"/>
          <w:kern w:val="0"/>
          <w:sz w:val="24"/>
          <w:szCs w:val="24"/>
        </w:rPr>
        <w:t>.3 扩展不确定度</w:t>
      </w:r>
    </w:p>
    <w:p w14:paraId="39D3131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/>
        <w:textAlignment w:val="auto"/>
        <w:rPr>
          <w:rFonts w:ascii="Times New Roman" w:hAnsi="Times New Roman" w:eastAsia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sz w:val="24"/>
          <w:szCs w:val="24"/>
        </w:rPr>
        <w:t>取包含因子</w:t>
      </w:r>
      <w:r>
        <w:rPr>
          <w:rFonts w:hint="eastAsia" w:ascii="Times New Roman" w:hAnsi="Times New Roman" w:eastAsia="宋体"/>
          <w:i/>
          <w:sz w:val="24"/>
          <w:szCs w:val="24"/>
        </w:rPr>
        <w:t>k</w:t>
      </w:r>
      <w:r>
        <w:rPr>
          <w:rFonts w:hint="eastAsia" w:ascii="Times New Roman" w:hAnsi="Times New Roman" w:eastAsia="宋体"/>
          <w:sz w:val="24"/>
          <w:szCs w:val="24"/>
        </w:rPr>
        <w:t>=</w:t>
      </w:r>
      <m:oMath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2</m:t>
        </m:r>
      </m:oMath>
      <w:r>
        <w:rPr>
          <w:rFonts w:hint="eastAsia" w:ascii="Times New Roman" w:hAnsi="Times New Roman" w:eastAsia="宋体"/>
          <w:sz w:val="24"/>
          <w:szCs w:val="24"/>
        </w:rPr>
        <w:t>，则扩展不确定度为</w:t>
      </w:r>
      <w:r>
        <w:rPr>
          <w:rFonts w:ascii="Times New Roman" w:hAnsi="Times New Roman" w:eastAsia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22C7C37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/>
        <w:jc w:val="center"/>
        <w:textAlignment w:val="auto"/>
        <w:rPr>
          <w:rFonts w:hint="default" w:ascii="Times New Roman" w:hAnsi="Times New Roman" w:eastAsia="宋体"/>
          <w:sz w:val="28"/>
          <w:lang w:val="en-US" w:eastAsia="zh-CN"/>
        </w:rPr>
      </w:pPr>
      <w:r>
        <w:rPr>
          <w:rFonts w:hint="eastAsia" w:ascii="Times New Roman" w:hAnsi="Times New Roman" w:eastAsia="宋体"/>
          <w:i/>
          <w:sz w:val="24"/>
          <w:szCs w:val="24"/>
        </w:rPr>
        <w:t xml:space="preserve">U </w:t>
      </w:r>
      <w:r>
        <w:rPr>
          <w:rFonts w:hint="eastAsia" w:ascii="Times New Roman" w:hAnsi="Times New Roman" w:eastAsia="宋体"/>
          <w:sz w:val="24"/>
          <w:szCs w:val="24"/>
        </w:rPr>
        <w:t xml:space="preserve">= </w:t>
      </w:r>
      <w:r>
        <w:rPr>
          <w:rFonts w:hint="eastAsia" w:ascii="Times New Roman" w:hAnsi="Times New Roman" w:eastAsia="宋体"/>
          <w:i/>
          <w:sz w:val="24"/>
          <w:szCs w:val="24"/>
        </w:rPr>
        <w:t>u</w:t>
      </w:r>
      <w:r>
        <w:rPr>
          <w:rFonts w:hint="eastAsia" w:ascii="Times New Roman" w:hAnsi="Times New Roman" w:eastAsia="宋体"/>
          <w:sz w:val="24"/>
          <w:szCs w:val="24"/>
          <w:vertAlign w:val="subscript"/>
        </w:rPr>
        <w:t>c</w:t>
      </w:r>
      <w:r>
        <w:rPr>
          <w:rFonts w:hint="eastAsia" w:ascii="Times New Roman" w:hAnsi="Times New Roman" w:eastAsia="宋体"/>
          <w:sz w:val="24"/>
          <w:szCs w:val="24"/>
        </w:rPr>
        <w:t>×</w:t>
      </w:r>
      <w:r>
        <w:rPr>
          <w:rFonts w:hint="eastAsia" w:ascii="Times New Roman" w:hAnsi="Times New Roman" w:eastAsia="宋体"/>
          <w:i/>
          <w:sz w:val="24"/>
          <w:szCs w:val="24"/>
        </w:rPr>
        <w:t xml:space="preserve">k </w:t>
      </w:r>
      <w:r>
        <w:rPr>
          <w:rFonts w:hint="eastAsia" w:ascii="Times New Roman" w:hAnsi="Times New Roman" w:eastAsia="宋体"/>
          <w:i/>
          <w:sz w:val="24"/>
          <w:szCs w:val="24"/>
          <w:lang w:val="en-US" w:eastAsia="zh-CN"/>
        </w:rPr>
        <w:t>=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5.82%</w:t>
      </w:r>
    </w:p>
    <w:p w14:paraId="2FEA244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both"/>
        <w:textAlignment w:val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</w:p>
    <w:p w14:paraId="03D5FA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Times New Roman" w:hAnsi="Times New Roman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D84A86"/>
    <w:multiLevelType w:val="multilevel"/>
    <w:tmpl w:val="06D84A86"/>
    <w:lvl w:ilvl="0" w:tentative="0">
      <w:start w:val="2"/>
      <w:numFmt w:val="decimal"/>
      <w:pStyle w:val="61"/>
      <w:lvlText w:val="%1）"/>
      <w:lvlJc w:val="left"/>
      <w:pPr>
        <w:tabs>
          <w:tab w:val="left" w:pos="1290"/>
        </w:tabs>
        <w:ind w:left="129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abstractNum w:abstractNumId="1">
    <w:nsid w:val="29E72B31"/>
    <w:multiLevelType w:val="multilevel"/>
    <w:tmpl w:val="29E72B31"/>
    <w:lvl w:ilvl="0" w:tentative="0">
      <w:start w:val="1"/>
      <w:numFmt w:val="lowerLetter"/>
      <w:pStyle w:val="54"/>
      <w:lvlText w:val="%1）"/>
      <w:lvlJc w:val="left"/>
      <w:pPr>
        <w:tabs>
          <w:tab w:val="left" w:pos="1280"/>
        </w:tabs>
        <w:ind w:left="128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2">
    <w:nsid w:val="66564797"/>
    <w:multiLevelType w:val="multilevel"/>
    <w:tmpl w:val="66564797"/>
    <w:lvl w:ilvl="0" w:tentative="0">
      <w:start w:val="1"/>
      <w:numFmt w:val="decimal"/>
      <w:pStyle w:val="60"/>
      <w:lvlText w:val="%1）"/>
      <w:lvlJc w:val="left"/>
      <w:pPr>
        <w:tabs>
          <w:tab w:val="left" w:pos="1560"/>
        </w:tabs>
        <w:ind w:left="1560" w:hanging="99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lZGE2NjJmNjRhOGRiZDRiZjczMGQ4OWEwMTkxMmYifQ=="/>
  </w:docVars>
  <w:rsids>
    <w:rsidRoot w:val="00A91BF5"/>
    <w:rsid w:val="0001236B"/>
    <w:rsid w:val="00036E61"/>
    <w:rsid w:val="0005148B"/>
    <w:rsid w:val="0006404B"/>
    <w:rsid w:val="000912E4"/>
    <w:rsid w:val="000B0669"/>
    <w:rsid w:val="000B2D13"/>
    <w:rsid w:val="000E51C4"/>
    <w:rsid w:val="000F1D68"/>
    <w:rsid w:val="001059C6"/>
    <w:rsid w:val="00107CCC"/>
    <w:rsid w:val="001122E5"/>
    <w:rsid w:val="00115145"/>
    <w:rsid w:val="0017670E"/>
    <w:rsid w:val="0022173B"/>
    <w:rsid w:val="00225F89"/>
    <w:rsid w:val="00237910"/>
    <w:rsid w:val="002443F7"/>
    <w:rsid w:val="002562C8"/>
    <w:rsid w:val="002A5F45"/>
    <w:rsid w:val="002B4580"/>
    <w:rsid w:val="0030045C"/>
    <w:rsid w:val="00317CA1"/>
    <w:rsid w:val="0032656C"/>
    <w:rsid w:val="003419F8"/>
    <w:rsid w:val="00352600"/>
    <w:rsid w:val="003669F5"/>
    <w:rsid w:val="003B31A9"/>
    <w:rsid w:val="003B718E"/>
    <w:rsid w:val="003C291C"/>
    <w:rsid w:val="003C47E5"/>
    <w:rsid w:val="003D2E7F"/>
    <w:rsid w:val="003E2664"/>
    <w:rsid w:val="003E5AB6"/>
    <w:rsid w:val="00415D27"/>
    <w:rsid w:val="00416883"/>
    <w:rsid w:val="00443FFA"/>
    <w:rsid w:val="00466AA0"/>
    <w:rsid w:val="00471C8E"/>
    <w:rsid w:val="00473FEB"/>
    <w:rsid w:val="0049328E"/>
    <w:rsid w:val="004B4CB0"/>
    <w:rsid w:val="004C469C"/>
    <w:rsid w:val="004C49A4"/>
    <w:rsid w:val="004C5B63"/>
    <w:rsid w:val="004C65E9"/>
    <w:rsid w:val="004D7F42"/>
    <w:rsid w:val="004F10BE"/>
    <w:rsid w:val="00521071"/>
    <w:rsid w:val="005423A9"/>
    <w:rsid w:val="00544E15"/>
    <w:rsid w:val="00574283"/>
    <w:rsid w:val="00575C21"/>
    <w:rsid w:val="0058441C"/>
    <w:rsid w:val="005B2DDB"/>
    <w:rsid w:val="005B61B7"/>
    <w:rsid w:val="005C6716"/>
    <w:rsid w:val="005D1CCF"/>
    <w:rsid w:val="005D309A"/>
    <w:rsid w:val="00600976"/>
    <w:rsid w:val="00616B0E"/>
    <w:rsid w:val="00630862"/>
    <w:rsid w:val="006750C5"/>
    <w:rsid w:val="00675E92"/>
    <w:rsid w:val="006772B2"/>
    <w:rsid w:val="006A60AF"/>
    <w:rsid w:val="006C1494"/>
    <w:rsid w:val="006F4988"/>
    <w:rsid w:val="00737211"/>
    <w:rsid w:val="00781784"/>
    <w:rsid w:val="00782644"/>
    <w:rsid w:val="00796A4B"/>
    <w:rsid w:val="00796CF8"/>
    <w:rsid w:val="007A0F82"/>
    <w:rsid w:val="007A6AA1"/>
    <w:rsid w:val="007A78DF"/>
    <w:rsid w:val="007B0864"/>
    <w:rsid w:val="007C50F8"/>
    <w:rsid w:val="007D1677"/>
    <w:rsid w:val="007E3562"/>
    <w:rsid w:val="007F1C7D"/>
    <w:rsid w:val="00817315"/>
    <w:rsid w:val="00832CBC"/>
    <w:rsid w:val="00835A66"/>
    <w:rsid w:val="00836BDE"/>
    <w:rsid w:val="00847ADA"/>
    <w:rsid w:val="00853272"/>
    <w:rsid w:val="00855478"/>
    <w:rsid w:val="008E3782"/>
    <w:rsid w:val="00907289"/>
    <w:rsid w:val="00911DA3"/>
    <w:rsid w:val="00915DFE"/>
    <w:rsid w:val="0091702D"/>
    <w:rsid w:val="00944DD6"/>
    <w:rsid w:val="00981BAA"/>
    <w:rsid w:val="009825E7"/>
    <w:rsid w:val="009B3183"/>
    <w:rsid w:val="009B6711"/>
    <w:rsid w:val="009D10A5"/>
    <w:rsid w:val="009D4F72"/>
    <w:rsid w:val="009E1A8E"/>
    <w:rsid w:val="009F31BA"/>
    <w:rsid w:val="009F7D23"/>
    <w:rsid w:val="00A17CA8"/>
    <w:rsid w:val="00A34868"/>
    <w:rsid w:val="00A7126B"/>
    <w:rsid w:val="00A91BF5"/>
    <w:rsid w:val="00AB6D84"/>
    <w:rsid w:val="00AC4C4E"/>
    <w:rsid w:val="00AF56D3"/>
    <w:rsid w:val="00B06D98"/>
    <w:rsid w:val="00B3178E"/>
    <w:rsid w:val="00B34B0B"/>
    <w:rsid w:val="00B46E07"/>
    <w:rsid w:val="00B54422"/>
    <w:rsid w:val="00B548A5"/>
    <w:rsid w:val="00BA2610"/>
    <w:rsid w:val="00BA5A40"/>
    <w:rsid w:val="00BB6FC0"/>
    <w:rsid w:val="00BF7C25"/>
    <w:rsid w:val="00C02773"/>
    <w:rsid w:val="00C16A0E"/>
    <w:rsid w:val="00C31152"/>
    <w:rsid w:val="00C46451"/>
    <w:rsid w:val="00C46596"/>
    <w:rsid w:val="00C52D80"/>
    <w:rsid w:val="00CC355C"/>
    <w:rsid w:val="00CF21B2"/>
    <w:rsid w:val="00D24358"/>
    <w:rsid w:val="00D3584D"/>
    <w:rsid w:val="00D5306A"/>
    <w:rsid w:val="00D72FCF"/>
    <w:rsid w:val="00D745D8"/>
    <w:rsid w:val="00D83126"/>
    <w:rsid w:val="00D90131"/>
    <w:rsid w:val="00DA6F2E"/>
    <w:rsid w:val="00DB507F"/>
    <w:rsid w:val="00DC020C"/>
    <w:rsid w:val="00E15C82"/>
    <w:rsid w:val="00E362CB"/>
    <w:rsid w:val="00E458C3"/>
    <w:rsid w:val="00E64380"/>
    <w:rsid w:val="00E84274"/>
    <w:rsid w:val="00EA7B45"/>
    <w:rsid w:val="00EE6E5D"/>
    <w:rsid w:val="00F03848"/>
    <w:rsid w:val="00F12C8A"/>
    <w:rsid w:val="00F1365B"/>
    <w:rsid w:val="00F20339"/>
    <w:rsid w:val="00F25069"/>
    <w:rsid w:val="00F54EE1"/>
    <w:rsid w:val="00F95168"/>
    <w:rsid w:val="00FA51B0"/>
    <w:rsid w:val="00FF55EB"/>
    <w:rsid w:val="01F758EA"/>
    <w:rsid w:val="05A33080"/>
    <w:rsid w:val="065A1D10"/>
    <w:rsid w:val="076B280F"/>
    <w:rsid w:val="08514033"/>
    <w:rsid w:val="088C122C"/>
    <w:rsid w:val="08FD4BD5"/>
    <w:rsid w:val="0A833A9E"/>
    <w:rsid w:val="0AB80F15"/>
    <w:rsid w:val="0E2A59BD"/>
    <w:rsid w:val="0F087E2F"/>
    <w:rsid w:val="118063A3"/>
    <w:rsid w:val="123172FC"/>
    <w:rsid w:val="127C11B3"/>
    <w:rsid w:val="1468384A"/>
    <w:rsid w:val="146D4ED5"/>
    <w:rsid w:val="14E20168"/>
    <w:rsid w:val="15130ECF"/>
    <w:rsid w:val="15D40DA1"/>
    <w:rsid w:val="166817B1"/>
    <w:rsid w:val="17AD3EC0"/>
    <w:rsid w:val="188366F2"/>
    <w:rsid w:val="18DB1F10"/>
    <w:rsid w:val="1C3E7E71"/>
    <w:rsid w:val="1D2E4076"/>
    <w:rsid w:val="1DC835AB"/>
    <w:rsid w:val="1DFD3218"/>
    <w:rsid w:val="1F1F3012"/>
    <w:rsid w:val="209F569C"/>
    <w:rsid w:val="22A56BB7"/>
    <w:rsid w:val="24050E2D"/>
    <w:rsid w:val="24355492"/>
    <w:rsid w:val="243A2A52"/>
    <w:rsid w:val="24A0025B"/>
    <w:rsid w:val="25867323"/>
    <w:rsid w:val="28877B07"/>
    <w:rsid w:val="2E4A5917"/>
    <w:rsid w:val="2EAA3FED"/>
    <w:rsid w:val="312B7305"/>
    <w:rsid w:val="33680D19"/>
    <w:rsid w:val="33D837E1"/>
    <w:rsid w:val="34BA5C04"/>
    <w:rsid w:val="34FF745B"/>
    <w:rsid w:val="365F0F96"/>
    <w:rsid w:val="372D055D"/>
    <w:rsid w:val="39767F19"/>
    <w:rsid w:val="3A371445"/>
    <w:rsid w:val="3CA54D8C"/>
    <w:rsid w:val="3D3954D4"/>
    <w:rsid w:val="3E126451"/>
    <w:rsid w:val="3E2607ED"/>
    <w:rsid w:val="3EE46AAF"/>
    <w:rsid w:val="4504286C"/>
    <w:rsid w:val="467A3826"/>
    <w:rsid w:val="47EF3E31"/>
    <w:rsid w:val="4CBD3A2C"/>
    <w:rsid w:val="4DBD6E28"/>
    <w:rsid w:val="4F610D5C"/>
    <w:rsid w:val="4FDC723E"/>
    <w:rsid w:val="501B3FCB"/>
    <w:rsid w:val="50685C13"/>
    <w:rsid w:val="5113359E"/>
    <w:rsid w:val="51F021AD"/>
    <w:rsid w:val="54441EC2"/>
    <w:rsid w:val="54977258"/>
    <w:rsid w:val="56A65771"/>
    <w:rsid w:val="58583E1D"/>
    <w:rsid w:val="59BA7001"/>
    <w:rsid w:val="5AF54CD9"/>
    <w:rsid w:val="5CB500E7"/>
    <w:rsid w:val="5CC84BAA"/>
    <w:rsid w:val="5D332425"/>
    <w:rsid w:val="5D92035C"/>
    <w:rsid w:val="5FA44CE7"/>
    <w:rsid w:val="61A27D6A"/>
    <w:rsid w:val="61BF68B8"/>
    <w:rsid w:val="624A4DA0"/>
    <w:rsid w:val="6264142C"/>
    <w:rsid w:val="62B459B4"/>
    <w:rsid w:val="6421736B"/>
    <w:rsid w:val="64C72511"/>
    <w:rsid w:val="652931B1"/>
    <w:rsid w:val="6545748B"/>
    <w:rsid w:val="67184229"/>
    <w:rsid w:val="67191D4F"/>
    <w:rsid w:val="68112A26"/>
    <w:rsid w:val="68317D36"/>
    <w:rsid w:val="6A38039C"/>
    <w:rsid w:val="6BE358EB"/>
    <w:rsid w:val="6CD504C6"/>
    <w:rsid w:val="6DE93297"/>
    <w:rsid w:val="6DF75E88"/>
    <w:rsid w:val="6E9C4DDE"/>
    <w:rsid w:val="6FBA1360"/>
    <w:rsid w:val="7006287A"/>
    <w:rsid w:val="700E47B4"/>
    <w:rsid w:val="7187304A"/>
    <w:rsid w:val="72B321A0"/>
    <w:rsid w:val="732E4011"/>
    <w:rsid w:val="75E77BB6"/>
    <w:rsid w:val="79386064"/>
    <w:rsid w:val="7AC503EC"/>
    <w:rsid w:val="7C22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4"/>
    <w:qFormat/>
    <w:uiPriority w:val="0"/>
    <w:pPr>
      <w:keepNext/>
      <w:jc w:val="center"/>
      <w:outlineLvl w:val="0"/>
    </w:pPr>
    <w:rPr>
      <w:rFonts w:ascii="Times New Roman" w:hAnsi="Times New Roman" w:eastAsia="宋体" w:cs="Times New Roman"/>
      <w:sz w:val="36"/>
      <w:szCs w:val="20"/>
    </w:rPr>
  </w:style>
  <w:style w:type="paragraph" w:styleId="3">
    <w:name w:val="heading 2"/>
    <w:basedOn w:val="1"/>
    <w:next w:val="1"/>
    <w:link w:val="45"/>
    <w:qFormat/>
    <w:uiPriority w:val="0"/>
    <w:pPr>
      <w:keepNext/>
      <w:spacing w:line="360" w:lineRule="auto"/>
      <w:jc w:val="left"/>
      <w:outlineLvl w:val="1"/>
    </w:pPr>
    <w:rPr>
      <w:rFonts w:ascii="仿宋_GB2312" w:hAnsi="Times New Roman" w:eastAsia="仿宋_GB2312" w:cs="Times New Roman"/>
      <w:sz w:val="28"/>
      <w:szCs w:val="24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1260"/>
      <w:jc w:val="left"/>
    </w:pPr>
    <w:rPr>
      <w:rFonts w:hAnsi="Times New Roman" w:cs="Times New Roman" w:eastAsiaTheme="minorHAnsi"/>
      <w:sz w:val="18"/>
      <w:szCs w:val="18"/>
    </w:rPr>
  </w:style>
  <w:style w:type="paragraph" w:styleId="5">
    <w:name w:val="caption"/>
    <w:basedOn w:val="1"/>
    <w:next w:val="1"/>
    <w:qFormat/>
    <w:uiPriority w:val="0"/>
    <w:rPr>
      <w:rFonts w:ascii="Calibri Light" w:hAnsi="Calibri Light" w:eastAsia="黑体" w:cs="Times New Roman"/>
      <w:sz w:val="20"/>
      <w:szCs w:val="20"/>
    </w:rPr>
  </w:style>
  <w:style w:type="paragraph" w:styleId="6">
    <w:name w:val="annotation text"/>
    <w:basedOn w:val="1"/>
    <w:link w:val="39"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7">
    <w:name w:val="Body Text"/>
    <w:basedOn w:val="1"/>
    <w:link w:val="46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8">
    <w:name w:val="Body Text Indent"/>
    <w:basedOn w:val="1"/>
    <w:link w:val="47"/>
    <w:qFormat/>
    <w:uiPriority w:val="0"/>
    <w:pPr>
      <w:spacing w:line="360" w:lineRule="auto"/>
      <w:ind w:firstLine="540" w:firstLineChars="257"/>
    </w:pPr>
    <w:rPr>
      <w:rFonts w:ascii="Times New Roman" w:hAnsi="Times New Roman" w:eastAsia="宋体" w:cs="Times New Roman"/>
      <w:szCs w:val="24"/>
    </w:rPr>
  </w:style>
  <w:style w:type="paragraph" w:styleId="9">
    <w:name w:val="toc 5"/>
    <w:basedOn w:val="1"/>
    <w:next w:val="1"/>
    <w:qFormat/>
    <w:uiPriority w:val="0"/>
    <w:pPr>
      <w:ind w:left="840"/>
      <w:jc w:val="left"/>
    </w:pPr>
    <w:rPr>
      <w:rFonts w:hAnsi="Times New Roman" w:cs="Times New Roman" w:eastAsiaTheme="minorHAnsi"/>
      <w:sz w:val="18"/>
      <w:szCs w:val="18"/>
    </w:rPr>
  </w:style>
  <w:style w:type="paragraph" w:styleId="10">
    <w:name w:val="toc 3"/>
    <w:basedOn w:val="1"/>
    <w:next w:val="1"/>
    <w:qFormat/>
    <w:uiPriority w:val="39"/>
    <w:pPr>
      <w:ind w:left="420"/>
      <w:jc w:val="left"/>
    </w:pPr>
    <w:rPr>
      <w:rFonts w:hAnsi="Times New Roman" w:cs="Times New Roman" w:eastAsiaTheme="minorHAnsi"/>
      <w:i/>
      <w:iCs/>
      <w:sz w:val="20"/>
      <w:szCs w:val="20"/>
    </w:rPr>
  </w:style>
  <w:style w:type="paragraph" w:styleId="11">
    <w:name w:val="Plain Text"/>
    <w:basedOn w:val="1"/>
    <w:link w:val="48"/>
    <w:qFormat/>
    <w:uiPriority w:val="0"/>
    <w:rPr>
      <w:rFonts w:ascii="宋体" w:hAnsi="Courier New" w:eastAsia="宋体" w:cs="Times New Roman"/>
      <w:szCs w:val="20"/>
    </w:rPr>
  </w:style>
  <w:style w:type="paragraph" w:styleId="12">
    <w:name w:val="toc 8"/>
    <w:basedOn w:val="1"/>
    <w:next w:val="1"/>
    <w:qFormat/>
    <w:uiPriority w:val="0"/>
    <w:pPr>
      <w:ind w:left="1470"/>
      <w:jc w:val="left"/>
    </w:pPr>
    <w:rPr>
      <w:rFonts w:hAnsi="Times New Roman" w:cs="Times New Roman" w:eastAsiaTheme="minorHAnsi"/>
      <w:sz w:val="18"/>
      <w:szCs w:val="18"/>
    </w:rPr>
  </w:style>
  <w:style w:type="paragraph" w:styleId="13">
    <w:name w:val="Date"/>
    <w:basedOn w:val="1"/>
    <w:next w:val="1"/>
    <w:link w:val="49"/>
    <w:qFormat/>
    <w:uiPriority w:val="0"/>
    <w:pPr>
      <w:ind w:left="100" w:leftChars="2500"/>
    </w:pPr>
    <w:rPr>
      <w:rFonts w:ascii="仿宋_GB2312" w:hAnsi="Times New Roman" w:eastAsia="宋体" w:cs="Times New Roman"/>
      <w:sz w:val="28"/>
      <w:szCs w:val="24"/>
    </w:rPr>
  </w:style>
  <w:style w:type="paragraph" w:styleId="14">
    <w:name w:val="Body Text Indent 2"/>
    <w:basedOn w:val="1"/>
    <w:link w:val="50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15">
    <w:name w:val="Balloon Text"/>
    <w:basedOn w:val="1"/>
    <w:link w:val="34"/>
    <w:semiHidden/>
    <w:unhideWhenUsed/>
    <w:qFormat/>
    <w:uiPriority w:val="0"/>
    <w:rPr>
      <w:sz w:val="18"/>
      <w:szCs w:val="18"/>
    </w:rPr>
  </w:style>
  <w:style w:type="paragraph" w:styleId="16">
    <w:name w:val="footer"/>
    <w:basedOn w:val="1"/>
    <w:link w:val="3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  <w:pPr>
      <w:spacing w:before="120" w:after="120"/>
      <w:jc w:val="left"/>
    </w:pPr>
    <w:rPr>
      <w:rFonts w:hAnsi="Times New Roman" w:cs="Times New Roman" w:eastAsiaTheme="minorHAnsi"/>
      <w:b/>
      <w:bCs/>
      <w:caps/>
      <w:sz w:val="20"/>
      <w:szCs w:val="20"/>
    </w:rPr>
  </w:style>
  <w:style w:type="paragraph" w:styleId="19">
    <w:name w:val="toc 4"/>
    <w:basedOn w:val="1"/>
    <w:next w:val="1"/>
    <w:qFormat/>
    <w:uiPriority w:val="0"/>
    <w:pPr>
      <w:ind w:left="630"/>
      <w:jc w:val="left"/>
    </w:pPr>
    <w:rPr>
      <w:rFonts w:hAnsi="Times New Roman" w:cs="Times New Roman" w:eastAsiaTheme="minorHAnsi"/>
      <w:sz w:val="18"/>
      <w:szCs w:val="18"/>
    </w:rPr>
  </w:style>
  <w:style w:type="paragraph" w:styleId="20">
    <w:name w:val="toc 6"/>
    <w:basedOn w:val="1"/>
    <w:next w:val="1"/>
    <w:qFormat/>
    <w:uiPriority w:val="0"/>
    <w:pPr>
      <w:ind w:left="1050"/>
      <w:jc w:val="left"/>
    </w:pPr>
    <w:rPr>
      <w:rFonts w:hAnsi="Times New Roman" w:cs="Times New Roman" w:eastAsiaTheme="minorHAnsi"/>
      <w:sz w:val="18"/>
      <w:szCs w:val="18"/>
    </w:rPr>
  </w:style>
  <w:style w:type="paragraph" w:styleId="21">
    <w:name w:val="Body Text Indent 3"/>
    <w:basedOn w:val="1"/>
    <w:link w:val="51"/>
    <w:qFormat/>
    <w:uiPriority w:val="0"/>
    <w:pPr>
      <w:spacing w:line="360" w:lineRule="auto"/>
      <w:ind w:firstLine="420"/>
    </w:pPr>
    <w:rPr>
      <w:rFonts w:ascii="Times New Roman" w:hAnsi="Times New Roman" w:eastAsia="宋体" w:cs="Times New Roman"/>
      <w:sz w:val="24"/>
      <w:szCs w:val="24"/>
    </w:rPr>
  </w:style>
  <w:style w:type="paragraph" w:styleId="22">
    <w:name w:val="toc 2"/>
    <w:basedOn w:val="1"/>
    <w:next w:val="1"/>
    <w:qFormat/>
    <w:uiPriority w:val="39"/>
    <w:pPr>
      <w:ind w:left="210"/>
      <w:jc w:val="left"/>
    </w:pPr>
    <w:rPr>
      <w:rFonts w:hAnsi="Times New Roman" w:cs="Times New Roman" w:eastAsiaTheme="minorHAnsi"/>
      <w:smallCaps/>
      <w:sz w:val="20"/>
      <w:szCs w:val="20"/>
    </w:rPr>
  </w:style>
  <w:style w:type="paragraph" w:styleId="23">
    <w:name w:val="toc 9"/>
    <w:basedOn w:val="1"/>
    <w:next w:val="1"/>
    <w:qFormat/>
    <w:uiPriority w:val="0"/>
    <w:pPr>
      <w:ind w:left="1680"/>
      <w:jc w:val="left"/>
    </w:pPr>
    <w:rPr>
      <w:rFonts w:hAnsi="Times New Roman" w:cs="Times New Roman" w:eastAsiaTheme="minorHAnsi"/>
      <w:sz w:val="18"/>
      <w:szCs w:val="18"/>
    </w:rPr>
  </w:style>
  <w:style w:type="paragraph" w:styleId="24">
    <w:name w:val="Body Text 2"/>
    <w:basedOn w:val="1"/>
    <w:link w:val="52"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25">
    <w:name w:val="annotation subject"/>
    <w:basedOn w:val="6"/>
    <w:next w:val="6"/>
    <w:link w:val="53"/>
    <w:semiHidden/>
    <w:qFormat/>
    <w:uiPriority w:val="0"/>
    <w:rPr>
      <w:b/>
      <w:bCs/>
    </w:rPr>
  </w:style>
  <w:style w:type="table" w:styleId="27">
    <w:name w:val="Table Grid"/>
    <w:basedOn w:val="2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page number"/>
    <w:basedOn w:val="28"/>
    <w:qFormat/>
    <w:uiPriority w:val="0"/>
  </w:style>
  <w:style w:type="character" w:styleId="30">
    <w:name w:val="Hyperlink"/>
    <w:unhideWhenUsed/>
    <w:qFormat/>
    <w:uiPriority w:val="99"/>
    <w:rPr>
      <w:color w:val="0563C1"/>
      <w:u w:val="single"/>
    </w:rPr>
  </w:style>
  <w:style w:type="character" w:styleId="31">
    <w:name w:val="annotation reference"/>
    <w:semiHidden/>
    <w:qFormat/>
    <w:uiPriority w:val="0"/>
    <w:rPr>
      <w:sz w:val="21"/>
      <w:szCs w:val="21"/>
    </w:rPr>
  </w:style>
  <w:style w:type="paragraph" w:styleId="32">
    <w:name w:val="List Paragraph"/>
    <w:basedOn w:val="1"/>
    <w:qFormat/>
    <w:uiPriority w:val="99"/>
    <w:pPr>
      <w:ind w:firstLine="420" w:firstLineChars="200"/>
    </w:pPr>
  </w:style>
  <w:style w:type="character" w:styleId="33">
    <w:name w:val="Placeholder Text"/>
    <w:basedOn w:val="28"/>
    <w:semiHidden/>
    <w:qFormat/>
    <w:uiPriority w:val="99"/>
    <w:rPr>
      <w:rFonts w:asciiTheme="minorHAnsi" w:hAnsiTheme="minorHAnsi" w:eastAsiaTheme="minorEastAsia" w:cstheme="minorBidi"/>
      <w:color w:val="808080"/>
      <w:kern w:val="2"/>
      <w:sz w:val="21"/>
      <w:szCs w:val="22"/>
      <w:lang w:val="en-US" w:eastAsia="zh-CN" w:bidi="ar-SA"/>
    </w:rPr>
  </w:style>
  <w:style w:type="character" w:customStyle="1" w:styleId="34">
    <w:name w:val="批注框文本 字符"/>
    <w:basedOn w:val="28"/>
    <w:link w:val="15"/>
    <w:semiHidden/>
    <w:qFormat/>
    <w:uiPriority w:val="99"/>
    <w:rPr>
      <w:kern w:val="2"/>
      <w:sz w:val="18"/>
      <w:szCs w:val="18"/>
    </w:rPr>
  </w:style>
  <w:style w:type="character" w:customStyle="1" w:styleId="35">
    <w:name w:val="页眉 字符"/>
    <w:basedOn w:val="28"/>
    <w:link w:val="17"/>
    <w:qFormat/>
    <w:uiPriority w:val="0"/>
    <w:rPr>
      <w:kern w:val="2"/>
      <w:sz w:val="18"/>
      <w:szCs w:val="18"/>
    </w:rPr>
  </w:style>
  <w:style w:type="character" w:customStyle="1" w:styleId="36">
    <w:name w:val="页脚 字符"/>
    <w:basedOn w:val="28"/>
    <w:link w:val="16"/>
    <w:qFormat/>
    <w:uiPriority w:val="99"/>
    <w:rPr>
      <w:kern w:val="2"/>
      <w:sz w:val="18"/>
      <w:szCs w:val="18"/>
    </w:rPr>
  </w:style>
  <w:style w:type="paragraph" w:customStyle="1" w:styleId="37">
    <w:name w:val="List Paragraph1"/>
    <w:basedOn w:val="1"/>
    <w:qFormat/>
    <w:uiPriority w:val="0"/>
    <w:pPr>
      <w:ind w:firstLine="420" w:firstLineChars="200"/>
    </w:pPr>
    <w:rPr>
      <w:rFonts w:ascii="等线" w:hAnsi="等线" w:eastAsia="等线" w:cs="Times New Roman"/>
      <w:szCs w:val="21"/>
    </w:rPr>
  </w:style>
  <w:style w:type="table" w:customStyle="1" w:styleId="38">
    <w:name w:val="网格型1"/>
    <w:basedOn w:val="26"/>
    <w:qFormat/>
    <w:uiPriority w:val="9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9">
    <w:name w:val="批注文字 字符"/>
    <w:basedOn w:val="28"/>
    <w:link w:val="6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table" w:customStyle="1" w:styleId="40">
    <w:name w:val="网格型2"/>
    <w:basedOn w:val="26"/>
    <w:qFormat/>
    <w:uiPriority w:val="9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">
    <w:name w:val="网格型3"/>
    <w:basedOn w:val="26"/>
    <w:qFormat/>
    <w:uiPriority w:val="9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网格型4"/>
    <w:basedOn w:val="26"/>
    <w:qFormat/>
    <w:uiPriority w:val="9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">
    <w:name w:val="网格型5"/>
    <w:basedOn w:val="26"/>
    <w:qFormat/>
    <w:uiPriority w:val="9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4">
    <w:name w:val="标题 1 字符"/>
    <w:basedOn w:val="28"/>
    <w:link w:val="2"/>
    <w:qFormat/>
    <w:uiPriority w:val="0"/>
    <w:rPr>
      <w:rFonts w:ascii="Times New Roman" w:hAnsi="Times New Roman" w:eastAsia="宋体" w:cs="Times New Roman"/>
      <w:kern w:val="2"/>
      <w:sz w:val="36"/>
    </w:rPr>
  </w:style>
  <w:style w:type="character" w:customStyle="1" w:styleId="45">
    <w:name w:val="标题 2 字符"/>
    <w:basedOn w:val="28"/>
    <w:link w:val="3"/>
    <w:qFormat/>
    <w:uiPriority w:val="0"/>
    <w:rPr>
      <w:rFonts w:ascii="仿宋_GB2312" w:hAnsi="Times New Roman" w:eastAsia="仿宋_GB2312" w:cs="Times New Roman"/>
      <w:kern w:val="2"/>
      <w:sz w:val="28"/>
      <w:szCs w:val="24"/>
    </w:rPr>
  </w:style>
  <w:style w:type="character" w:customStyle="1" w:styleId="46">
    <w:name w:val="正文文本 字符"/>
    <w:basedOn w:val="28"/>
    <w:link w:val="7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47">
    <w:name w:val="正文文本缩进 字符"/>
    <w:basedOn w:val="28"/>
    <w:link w:val="8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48">
    <w:name w:val="纯文本 字符"/>
    <w:basedOn w:val="28"/>
    <w:link w:val="11"/>
    <w:qFormat/>
    <w:uiPriority w:val="0"/>
    <w:rPr>
      <w:rFonts w:ascii="宋体" w:hAnsi="Courier New" w:eastAsia="宋体" w:cs="Times New Roman"/>
      <w:kern w:val="2"/>
      <w:sz w:val="21"/>
    </w:rPr>
  </w:style>
  <w:style w:type="character" w:customStyle="1" w:styleId="49">
    <w:name w:val="日期 字符"/>
    <w:basedOn w:val="28"/>
    <w:link w:val="13"/>
    <w:qFormat/>
    <w:uiPriority w:val="0"/>
    <w:rPr>
      <w:rFonts w:ascii="仿宋_GB2312" w:hAnsi="Times New Roman" w:eastAsia="宋体" w:cs="Times New Roman"/>
      <w:kern w:val="2"/>
      <w:sz w:val="28"/>
      <w:szCs w:val="24"/>
    </w:rPr>
  </w:style>
  <w:style w:type="character" w:customStyle="1" w:styleId="50">
    <w:name w:val="正文文本缩进 2 字符"/>
    <w:basedOn w:val="28"/>
    <w:link w:val="14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51">
    <w:name w:val="正文文本缩进 3 字符"/>
    <w:basedOn w:val="28"/>
    <w:link w:val="21"/>
    <w:qFormat/>
    <w:uiPriority w:val="0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52">
    <w:name w:val="正文文本 2 字符"/>
    <w:basedOn w:val="28"/>
    <w:link w:val="24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53">
    <w:name w:val="批注主题 字符"/>
    <w:basedOn w:val="39"/>
    <w:link w:val="25"/>
    <w:semiHidden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paragraph" w:customStyle="1" w:styleId="54">
    <w:name w:val="Char Char2 Char Char Char Char Char Char Char Char Char Char"/>
    <w:basedOn w:val="1"/>
    <w:qFormat/>
    <w:uiPriority w:val="0"/>
    <w:pPr>
      <w:numPr>
        <w:ilvl w:val="0"/>
        <w:numId w:val="1"/>
      </w:numPr>
    </w:pPr>
    <w:rPr>
      <w:rFonts w:ascii="Times New Roman" w:hAnsi="Times New Roman" w:eastAsia="宋体" w:cs="Times New Roman"/>
      <w:szCs w:val="24"/>
    </w:rPr>
  </w:style>
  <w:style w:type="paragraph" w:customStyle="1" w:styleId="55">
    <w:name w:val="TOC 标题1"/>
    <w:basedOn w:val="2"/>
    <w:next w:val="1"/>
    <w:qFormat/>
    <w:uiPriority w:val="39"/>
    <w:pPr>
      <w:keepLines/>
      <w:widowControl/>
      <w:spacing w:before="240" w:line="259" w:lineRule="auto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customStyle="1" w:styleId="56">
    <w:name w:val="段"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7">
    <w:name w:val="正文表标题"/>
    <w:next w:val="56"/>
    <w:qFormat/>
    <w:uiPriority w:val="0"/>
    <w:pPr>
      <w:tabs>
        <w:tab w:val="left" w:pos="420"/>
      </w:tabs>
      <w:jc w:val="center"/>
    </w:pPr>
    <w:rPr>
      <w:rFonts w:ascii="宋体" w:hAnsi="宋体" w:eastAsia="宋体" w:cs="Times New Roman"/>
      <w:bCs/>
      <w:color w:val="000000"/>
      <w:kern w:val="2"/>
      <w:sz w:val="21"/>
      <w:szCs w:val="21"/>
      <w:lang w:val="en-US" w:eastAsia="zh-CN" w:bidi="ar-SA"/>
    </w:rPr>
  </w:style>
  <w:style w:type="paragraph" w:customStyle="1" w:styleId="58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customStyle="1" w:styleId="59">
    <w:name w:val="注："/>
    <w:next w:val="56"/>
    <w:qFormat/>
    <w:uiPriority w:val="0"/>
    <w:pPr>
      <w:widowControl w:val="0"/>
      <w:autoSpaceDE w:val="0"/>
      <w:autoSpaceDN w:val="0"/>
      <w:ind w:left="840" w:hanging="42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60">
    <w:name w:val="式中"/>
    <w:next w:val="56"/>
    <w:qFormat/>
    <w:uiPriority w:val="0"/>
    <w:pPr>
      <w:numPr>
        <w:ilvl w:val="0"/>
        <w:numId w:val="2"/>
      </w:numPr>
      <w:tabs>
        <w:tab w:val="left" w:pos="210"/>
        <w:tab w:val="clear" w:pos="1560"/>
      </w:tabs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61">
    <w:name w:val="正文图标题"/>
    <w:basedOn w:val="1"/>
    <w:next w:val="56"/>
    <w:qFormat/>
    <w:uiPriority w:val="0"/>
    <w:pPr>
      <w:widowControl/>
      <w:numPr>
        <w:ilvl w:val="0"/>
        <w:numId w:val="3"/>
      </w:numPr>
      <w:tabs>
        <w:tab w:val="left" w:pos="420"/>
        <w:tab w:val="left" w:pos="839"/>
      </w:tabs>
      <w:spacing w:line="360" w:lineRule="auto"/>
      <w:ind w:left="357"/>
      <w:jc w:val="center"/>
    </w:pPr>
    <w:rPr>
      <w:rFonts w:ascii="宋体" w:hAnsi="宋体" w:eastAsia="宋体" w:cs="Times New Roman"/>
      <w:bCs/>
      <w:szCs w:val="21"/>
    </w:rPr>
  </w:style>
  <w:style w:type="paragraph" w:customStyle="1" w:styleId="6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63">
    <w:name w:val="占位符文本1"/>
    <w:basedOn w:val="28"/>
    <w:unhideWhenUsed/>
    <w:qFormat/>
    <w:uiPriority w:val="99"/>
    <w:rPr>
      <w:color w:val="808080"/>
    </w:rPr>
  </w:style>
  <w:style w:type="paragraph" w:customStyle="1" w:styleId="6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5">
    <w:name w:val="标准文件_段"/>
    <w:link w:val="66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66">
    <w:name w:val="标准文件_段 Char"/>
    <w:link w:val="65"/>
    <w:qFormat/>
    <w:uiPriority w:val="0"/>
    <w:rPr>
      <w:rFonts w:ascii="宋体" w:hAnsi="Times New Roman" w:eastAsia="宋体" w:cs="Times New Roman"/>
      <w:sz w:val="21"/>
    </w:rPr>
  </w:style>
  <w:style w:type="paragraph" w:customStyle="1" w:styleId="67">
    <w:name w:val="标准文件_标准正文"/>
    <w:basedOn w:val="1"/>
    <w:next w:val="65"/>
    <w:qFormat/>
    <w:uiPriority w:val="0"/>
    <w:pPr>
      <w:adjustRightInd w:val="0"/>
      <w:snapToGrid w:val="0"/>
      <w:spacing w:line="400" w:lineRule="exact"/>
      <w:ind w:firstLine="200" w:firstLineChars="200"/>
    </w:pPr>
    <w:rPr>
      <w:rFonts w:ascii="Calibri" w:hAnsi="Calibri" w:eastAsia="宋体" w:cs="Times New Roman"/>
      <w:kern w:val="0"/>
      <w:szCs w:val="21"/>
    </w:rPr>
  </w:style>
  <w:style w:type="paragraph" w:customStyle="1" w:styleId="68">
    <w:name w:val="标准文件_正文公式"/>
    <w:basedOn w:val="1"/>
    <w:next w:val="67"/>
    <w:qFormat/>
    <w:uiPriority w:val="0"/>
    <w:pPr>
      <w:tabs>
        <w:tab w:val="center" w:pos="4678"/>
        <w:tab w:val="right" w:leader="middleDot" w:pos="9356"/>
      </w:tabs>
      <w:adjustRightInd w:val="0"/>
    </w:pPr>
    <w:rPr>
      <w:rFonts w:ascii="宋体" w:hAnsi="宋体" w:eastAsia="宋体" w:cs="Times New Roman"/>
      <w:szCs w:val="21"/>
    </w:rPr>
  </w:style>
  <w:style w:type="table" w:customStyle="1" w:styleId="69">
    <w:name w:val="网格型6"/>
    <w:basedOn w:val="26"/>
    <w:qFormat/>
    <w:uiPriority w:val="9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">
    <w:name w:val="网格型11"/>
    <w:basedOn w:val="26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71">
    <w:name w:val="网格型7"/>
    <w:basedOn w:val="2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">
    <w:name w:val="网格型8"/>
    <w:basedOn w:val="2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3">
    <w:name w:val="TOC 标题2"/>
    <w:basedOn w:val="2"/>
    <w:next w:val="1"/>
    <w:qFormat/>
    <w:uiPriority w:val="39"/>
    <w:pPr>
      <w:keepLines/>
      <w:widowControl/>
      <w:spacing w:before="240" w:line="259" w:lineRule="auto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table" w:customStyle="1" w:styleId="74">
    <w:name w:val="网格型9"/>
    <w:basedOn w:val="2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">
    <w:name w:val="网格型10"/>
    <w:basedOn w:val="2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">
    <w:name w:val="网格型51"/>
    <w:basedOn w:val="26"/>
    <w:qFormat/>
    <w:uiPriority w:val="9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">
    <w:name w:val="网格型81"/>
    <w:basedOn w:val="2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">
    <w:name w:val="网格型12"/>
    <w:basedOn w:val="2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">
    <w:name w:val="网格型52"/>
    <w:basedOn w:val="26"/>
    <w:qFormat/>
    <w:uiPriority w:val="9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">
    <w:name w:val="网格型82"/>
    <w:basedOn w:val="2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1">
    <w:name w:val="样式.2"/>
    <w:basedOn w:val="1"/>
    <w:link w:val="82"/>
    <w:qFormat/>
    <w:uiPriority w:val="0"/>
    <w:pPr>
      <w:spacing w:line="360" w:lineRule="auto"/>
    </w:pPr>
    <w:rPr>
      <w:rFonts w:ascii="宋体" w:hAnsi="宋体" w:eastAsia="宋体" w:cs="Times New Roman"/>
      <w:sz w:val="24"/>
      <w:szCs w:val="24"/>
    </w:rPr>
  </w:style>
  <w:style w:type="character" w:customStyle="1" w:styleId="82">
    <w:name w:val="样式.2 Char"/>
    <w:basedOn w:val="28"/>
    <w:link w:val="81"/>
    <w:qFormat/>
    <w:uiPriority w:val="0"/>
    <w:rPr>
      <w:rFonts w:ascii="宋体" w:hAnsi="宋体" w:eastAsia="宋体" w:cs="Times New Roman"/>
      <w:kern w:val="2"/>
      <w:sz w:val="24"/>
      <w:szCs w:val="24"/>
    </w:rPr>
  </w:style>
  <w:style w:type="paragraph" w:customStyle="1" w:styleId="83">
    <w:name w:val="0"/>
    <w:basedOn w:val="1"/>
    <w:qFormat/>
    <w:uiPriority w:val="0"/>
    <w:pPr>
      <w:widowControl/>
      <w:snapToGrid w:val="0"/>
    </w:pPr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D7B71-4E73-4651-B4A6-78514F9F7C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1897</Words>
  <Characters>2501</Characters>
  <Lines>8</Lines>
  <Paragraphs>2</Paragraphs>
  <TotalTime>15</TotalTime>
  <ScaleCrop>false</ScaleCrop>
  <LinksUpToDate>false</LinksUpToDate>
  <CharactersWithSpaces>2609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2021-01-28T08:04:00Z</dcterms:created>
  <dc:creator>1097031563@qq.com</dc:creator>
  <cp:lastModifiedBy>Yannis、</cp:lastModifiedBy>
  <cp:lastPrinted>2020-11-04T08:36:00Z</cp:lastPrinted>
  <dcterms:modified xsi:type="dcterms:W3CDTF">2026-04-02T06:15:52Z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A80189F721AE40038C9AC2688FB65D75_12</vt:lpwstr>
  </property>
  <property fmtid="{D5CDD505-2E9C-101B-9397-08002B2CF9AE}" pid="4" name="KSOTemplateDocerSaveRecord">
    <vt:lpwstr>eyJoZGlkIjoiZDk2ODhlZDJhMDk4MWY5NDQyNzVkMzE0MjAyYjM5NmYiLCJ1c2VySWQiOiIyNDA2MjY0OTYifQ==</vt:lpwstr>
  </property>
</Properties>
</file>