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972FA">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678DC80B">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3EE012F">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607E9233">
      <w:pPr>
        <w:pageBreakBefore w:val="0"/>
        <w:kinsoku/>
        <w:wordWrap/>
        <w:overflowPunct/>
        <w:topLinePunct w:val="0"/>
        <w:autoSpaceDE/>
        <w:autoSpaceDN/>
        <w:bidi w:val="0"/>
        <w:jc w:val="both"/>
        <w:rPr>
          <w:rFonts w:hint="default" w:ascii="Times New Roman" w:hAnsi="Times New Roman" w:cs="Times New Roman"/>
          <w:b/>
          <w:bCs/>
          <w:color w:val="000000" w:themeColor="text1"/>
          <w:sz w:val="32"/>
          <w:szCs w:val="32"/>
          <w:highlight w:val="none"/>
          <w14:textFill>
            <w14:solidFill>
              <w14:schemeClr w14:val="tx1"/>
            </w14:solidFill>
          </w14:textFill>
        </w:rPr>
      </w:pPr>
    </w:p>
    <w:p w14:paraId="7DD0DB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color w:val="000000" w:themeColor="text1"/>
          <w:sz w:val="36"/>
          <w:szCs w:val="36"/>
          <w:highlight w:val="none"/>
          <w14:textFill>
            <w14:solidFill>
              <w14:schemeClr w14:val="tx1"/>
            </w14:solidFill>
          </w14:textFill>
        </w:rPr>
      </w:pPr>
      <w:r>
        <w:rPr>
          <w:rFonts w:hint="eastAsia" w:cs="Times New Roman"/>
          <w:b/>
          <w:color w:val="000000" w:themeColor="text1"/>
          <w:sz w:val="36"/>
          <w:szCs w:val="36"/>
          <w:highlight w:val="none"/>
          <w:lang w:val="en-US" w:eastAsia="zh-CN"/>
          <w14:textFill>
            <w14:solidFill>
              <w14:schemeClr w14:val="tx1"/>
            </w14:solidFill>
          </w14:textFill>
        </w:rPr>
        <w:t>气相色谱法甲醛自动监测仪检定规程</w:t>
      </w:r>
      <w:r>
        <w:rPr>
          <w:rFonts w:hint="default" w:ascii="Times New Roman" w:hAnsi="Times New Roman" w:cs="Times New Roman"/>
          <w:b/>
          <w:color w:val="000000" w:themeColor="text1"/>
          <w:sz w:val="36"/>
          <w:szCs w:val="36"/>
          <w:highlight w:val="none"/>
          <w:lang w:val="en-US" w:eastAsia="zh-CN"/>
          <w14:textFill>
            <w14:solidFill>
              <w14:schemeClr w14:val="tx1"/>
            </w14:solidFill>
          </w14:textFill>
        </w:rPr>
        <w:t>编制</w:t>
      </w:r>
      <w:r>
        <w:rPr>
          <w:rFonts w:hint="default" w:ascii="Times New Roman" w:hAnsi="Times New Roman" w:cs="Times New Roman"/>
          <w:b/>
          <w:color w:val="000000" w:themeColor="text1"/>
          <w:sz w:val="36"/>
          <w:szCs w:val="36"/>
          <w:highlight w:val="none"/>
          <w14:textFill>
            <w14:solidFill>
              <w14:schemeClr w14:val="tx1"/>
            </w14:solidFill>
          </w14:textFill>
        </w:rPr>
        <w:t>说明</w:t>
      </w:r>
    </w:p>
    <w:p w14:paraId="02FC3BFC">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7CE265FB">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57D21CC">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63298B54">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42F8E7F6">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6EEFC12">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9D7E20A">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2A8CC27E">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609C12D6">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C5BC6D8">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2D05ABC9">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2200A9B">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30F11890">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430AD9B7">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54DF28DF">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1E5C730C">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7516F4A9">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pPr>
    </w:p>
    <w:p w14:paraId="71A1DEE2">
      <w:pPr>
        <w:pageBreakBefore w:val="0"/>
        <w:kinsoku/>
        <w:wordWrap/>
        <w:overflowPunct/>
        <w:topLinePunct w:val="0"/>
        <w:autoSpaceDE/>
        <w:autoSpaceDN/>
        <w:bidi w:val="0"/>
        <w:jc w:val="center"/>
        <w:rPr>
          <w:rFonts w:hint="default" w:ascii="Times New Roman" w:hAnsi="Times New Roman"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cs="Times New Roman"/>
          <w:b/>
          <w:bCs/>
          <w:color w:val="000000" w:themeColor="text1"/>
          <w:sz w:val="28"/>
          <w:szCs w:val="28"/>
          <w:highlight w:val="none"/>
          <w:lang w:val="en-US" w:eastAsia="zh-CN"/>
          <w14:textFill>
            <w14:solidFill>
              <w14:schemeClr w14:val="tx1"/>
            </w14:solidFill>
          </w14:textFill>
        </w:rPr>
        <w:t>检定规程</w:t>
      </w:r>
      <w:r>
        <w:rPr>
          <w:rFonts w:hint="eastAsia" w:cs="Times New Roman"/>
          <w:b/>
          <w:bCs/>
          <w:color w:val="000000" w:themeColor="text1"/>
          <w:sz w:val="28"/>
          <w:szCs w:val="28"/>
          <w:highlight w:val="none"/>
          <w:lang w:val="en-US" w:eastAsia="zh-CN"/>
          <w14:textFill>
            <w14:solidFill>
              <w14:schemeClr w14:val="tx1"/>
            </w14:solidFill>
          </w14:textFill>
        </w:rPr>
        <w:t>起草组</w:t>
      </w:r>
    </w:p>
    <w:p w14:paraId="6F827B10">
      <w:pPr>
        <w:pageBreakBefore w:val="0"/>
        <w:kinsoku/>
        <w:wordWrap/>
        <w:overflowPunct/>
        <w:topLinePunct w:val="0"/>
        <w:autoSpaceDE/>
        <w:autoSpaceDN/>
        <w:bidi w:val="0"/>
        <w:jc w:val="center"/>
        <w:rPr>
          <w:rFonts w:hint="default" w:ascii="Times New Roman" w:hAnsi="Times New Roman" w:cs="Times New Roman"/>
          <w:b/>
          <w:bCs/>
          <w:color w:val="000000" w:themeColor="text1"/>
          <w:sz w:val="28"/>
          <w:szCs w:val="28"/>
          <w:highlight w:val="none"/>
          <w14:textFill>
            <w14:solidFill>
              <w14:schemeClr w14:val="tx1"/>
            </w14:solidFill>
          </w14:textFill>
        </w:rPr>
      </w:pPr>
      <w:r>
        <w:rPr>
          <w:rFonts w:hint="default" w:ascii="Times New Roman" w:hAnsi="Times New Roman" w:cs="Times New Roman"/>
          <w:b/>
          <w:bCs/>
          <w:color w:val="000000" w:themeColor="text1"/>
          <w:sz w:val="28"/>
          <w:szCs w:val="28"/>
          <w:highlight w:val="none"/>
          <w14:textFill>
            <w14:solidFill>
              <w14:schemeClr w14:val="tx1"/>
            </w14:solidFill>
          </w14:textFill>
        </w:rPr>
        <w:t>202</w:t>
      </w:r>
      <w:r>
        <w:rPr>
          <w:rFonts w:hint="eastAsia" w:cs="Times New Roman"/>
          <w:b/>
          <w:bCs/>
          <w:color w:val="000000" w:themeColor="text1"/>
          <w:sz w:val="28"/>
          <w:szCs w:val="28"/>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28"/>
          <w:szCs w:val="28"/>
          <w:highlight w:val="none"/>
          <w14:textFill>
            <w14:solidFill>
              <w14:schemeClr w14:val="tx1"/>
            </w14:solidFill>
          </w14:textFill>
        </w:rPr>
        <w:t>年</w:t>
      </w:r>
      <w:r>
        <w:rPr>
          <w:rFonts w:hint="eastAsia" w:cs="Times New Roman"/>
          <w:b/>
          <w:bCs/>
          <w:color w:val="000000" w:themeColor="text1"/>
          <w:sz w:val="28"/>
          <w:szCs w:val="28"/>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8"/>
          <w:szCs w:val="28"/>
          <w:highlight w:val="none"/>
          <w14:textFill>
            <w14:solidFill>
              <w14:schemeClr w14:val="tx1"/>
            </w14:solidFill>
          </w14:textFill>
        </w:rPr>
        <w:t>月</w:t>
      </w:r>
    </w:p>
    <w:p w14:paraId="58741F36">
      <w:pPr>
        <w:pageBreakBefore w:val="0"/>
        <w:kinsoku/>
        <w:wordWrap/>
        <w:overflowPunct/>
        <w:topLinePunct w:val="0"/>
        <w:autoSpaceDE/>
        <w:autoSpaceDN/>
        <w:bidi w:val="0"/>
        <w:jc w:val="both"/>
        <w:rPr>
          <w:rFonts w:hint="default" w:ascii="Times New Roman" w:hAnsi="Times New Roman" w:cs="Times New Roman"/>
          <w:b/>
          <w:color w:val="000000" w:themeColor="text1"/>
          <w:sz w:val="30"/>
          <w:highlight w:val="none"/>
          <w14:textFill>
            <w14:solidFill>
              <w14:schemeClr w14:val="tx1"/>
            </w14:solidFill>
          </w14:textFill>
        </w:rPr>
      </w:pPr>
      <w:r>
        <w:rPr>
          <w:rFonts w:hint="default" w:ascii="Times New Roman" w:hAnsi="Times New Roman" w:cs="Times New Roman"/>
          <w:b/>
          <w:color w:val="000000" w:themeColor="text1"/>
          <w:sz w:val="30"/>
          <w:highlight w:val="none"/>
          <w14:textFill>
            <w14:solidFill>
              <w14:schemeClr w14:val="tx1"/>
            </w14:solidFill>
          </w14:textFill>
        </w:rPr>
        <w:br w:type="page"/>
      </w:r>
    </w:p>
    <w:p w14:paraId="512660D8">
      <w:pPr>
        <w:pStyle w:val="12"/>
        <w:pageBreakBefore w:val="0"/>
        <w:kinsoku/>
        <w:wordWrap/>
        <w:overflowPunct/>
        <w:topLinePunct w:val="0"/>
        <w:autoSpaceDE/>
        <w:autoSpaceDN/>
        <w:bidi w:val="0"/>
        <w:spacing w:line="460" w:lineRule="exact"/>
        <w:jc w:val="both"/>
        <w:rPr>
          <w:rFonts w:hint="default" w:ascii="Times New Roman" w:hAnsi="Times New Roman" w:cs="Times New Roman"/>
          <w:b/>
          <w:color w:val="000000" w:themeColor="text1"/>
          <w:sz w:val="30"/>
          <w:highlight w:val="none"/>
          <w14:textFill>
            <w14:solidFill>
              <w14:schemeClr w14:val="tx1"/>
            </w14:solidFill>
          </w14:textFill>
        </w:rPr>
        <w:sectPr>
          <w:headerReference r:id="rId5" w:type="default"/>
          <w:footerReference r:id="rId7" w:type="default"/>
          <w:headerReference r:id="rId6" w:type="even"/>
          <w:footerReference r:id="rId8" w:type="even"/>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12"/>
        <w15:color w:val="DBDBDB"/>
        <w:docPartObj>
          <w:docPartGallery w:val="Table of Contents"/>
          <w:docPartUnique/>
        </w:docPartObj>
      </w:sdtPr>
      <w:sdtEndPr>
        <w:rPr>
          <w:rFonts w:hint="default" w:ascii="Times New Roman" w:hAnsi="Times New Roman" w:eastAsia="宋体" w:cs="Times New Roman"/>
          <w:color w:val="000000" w:themeColor="text1"/>
          <w:kern w:val="2"/>
          <w:sz w:val="24"/>
          <w:szCs w:val="48"/>
          <w:highlight w:val="none"/>
          <w:lang w:val="en-US" w:eastAsia="zh-CN" w:bidi="ar-SA"/>
          <w14:textFill>
            <w14:solidFill>
              <w14:schemeClr w14:val="tx1"/>
            </w14:solidFill>
          </w14:textFill>
        </w:rPr>
      </w:sdtEndPr>
      <w:sdtContent>
        <w:p w14:paraId="7992F88E">
          <w:pPr>
            <w:spacing w:before="0" w:beforeLines="0" w:after="0" w:afterLines="0" w:line="240" w:lineRule="auto"/>
            <w:ind w:left="0" w:leftChars="0" w:right="0" w:rightChars="0"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p>
        <w:p w14:paraId="591D412A">
          <w:pPr>
            <w:pageBreakBefore w:val="0"/>
            <w:kinsoku/>
            <w:wordWrap/>
            <w:overflowPunct/>
            <w:topLinePunct w:val="0"/>
            <w:autoSpaceDE/>
            <w:autoSpaceDN/>
            <w:bidi w:val="0"/>
            <w:jc w:val="center"/>
            <w:rPr>
              <w:rFonts w:hint="default" w:ascii="Times New Roman" w:hAnsi="Times New Roman" w:eastAsia="宋体" w:cs="Times New Roman"/>
              <w:color w:val="000000" w:themeColor="text1"/>
              <w:sz w:val="48"/>
              <w:szCs w:val="48"/>
              <w:highlight w:val="none"/>
              <w14:textFill>
                <w14:solidFill>
                  <w14:schemeClr w14:val="tx1"/>
                </w14:solidFill>
              </w14:textFill>
            </w:rPr>
          </w:pPr>
          <w:r>
            <w:rPr>
              <w:rFonts w:hint="default" w:ascii="Times New Roman" w:hAnsi="Times New Roman" w:eastAsia="宋体" w:cs="Times New Roman"/>
              <w:color w:val="000000" w:themeColor="text1"/>
              <w:sz w:val="48"/>
              <w:szCs w:val="48"/>
              <w:highlight w:val="none"/>
              <w14:textFill>
                <w14:solidFill>
                  <w14:schemeClr w14:val="tx1"/>
                </w14:solidFill>
              </w14:textFill>
            </w:rPr>
            <w:t>目</w:t>
          </w:r>
          <w:r>
            <w:rPr>
              <w:rFonts w:hint="default" w:ascii="Times New Roman" w:hAnsi="Times New Roman" w:eastAsia="宋体" w:cs="Times New Roman"/>
              <w:color w:val="000000" w:themeColor="text1"/>
              <w:sz w:val="48"/>
              <w:szCs w:val="48"/>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48"/>
              <w:szCs w:val="48"/>
              <w:highlight w:val="none"/>
              <w14:textFill>
                <w14:solidFill>
                  <w14:schemeClr w14:val="tx1"/>
                </w14:solidFill>
              </w14:textFill>
            </w:rPr>
            <w:t>录</w:t>
          </w:r>
        </w:p>
        <w:p w14:paraId="131CF69E">
          <w:pPr>
            <w:pStyle w:val="18"/>
            <w:tabs>
              <w:tab w:val="right" w:leader="dot" w:pos="9412"/>
            </w:tabs>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TOC \o "1-3" \h \u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_Toc10902 </w:instrText>
          </w:r>
          <w:r>
            <w:rPr>
              <w:rFonts w:hint="eastAsia" w:ascii="宋体" w:hAnsi="宋体" w:eastAsia="宋体" w:cs="宋体"/>
              <w:bCs w:val="0"/>
              <w:szCs w:val="24"/>
              <w:highlight w:val="none"/>
            </w:rPr>
            <w:fldChar w:fldCharType="separate"/>
          </w:r>
          <w:r>
            <w:rPr>
              <w:rFonts w:hint="default" w:ascii="Times New Roman" w:hAnsi="Times New Roman" w:cs="Times New Roman"/>
              <w:highlight w:val="none"/>
              <w:lang w:val="en-US" w:eastAsia="zh-CN"/>
            </w:rPr>
            <w:t>一、任务来源</w:t>
          </w:r>
          <w:r>
            <w:tab/>
          </w:r>
          <w:r>
            <w:fldChar w:fldCharType="begin"/>
          </w:r>
          <w:r>
            <w:instrText xml:space="preserve"> PAGEREF _Toc10902 \h </w:instrText>
          </w:r>
          <w:r>
            <w:fldChar w:fldCharType="separate"/>
          </w:r>
          <w:r>
            <w:t>1</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91D6DC5">
          <w:pPr>
            <w:pStyle w:val="18"/>
            <w:tabs>
              <w:tab w:val="right" w:leader="dot" w:pos="941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_Toc22664 </w:instrText>
          </w:r>
          <w:r>
            <w:rPr>
              <w:rFonts w:hint="eastAsia" w:ascii="宋体" w:hAnsi="宋体" w:eastAsia="宋体" w:cs="宋体"/>
              <w:bCs w:val="0"/>
              <w:szCs w:val="24"/>
              <w:highlight w:val="none"/>
            </w:rPr>
            <w:fldChar w:fldCharType="separate"/>
          </w:r>
          <w:r>
            <w:rPr>
              <w:rFonts w:hint="default" w:ascii="Times New Roman" w:hAnsi="Times New Roman" w:cs="Times New Roman"/>
              <w:highlight w:val="none"/>
              <w:lang w:val="en-US" w:eastAsia="zh-CN"/>
            </w:rPr>
            <w:t>二、</w:t>
          </w:r>
          <w:r>
            <w:rPr>
              <w:rFonts w:hint="default" w:ascii="Times New Roman" w:hAnsi="Times New Roman" w:cs="Times New Roman"/>
              <w:highlight w:val="none"/>
            </w:rPr>
            <w:t>目的意义</w:t>
          </w:r>
          <w:r>
            <w:tab/>
          </w:r>
          <w:r>
            <w:fldChar w:fldCharType="begin"/>
          </w:r>
          <w:r>
            <w:instrText xml:space="preserve"> PAGEREF _Toc22664 \h </w:instrText>
          </w:r>
          <w:r>
            <w:fldChar w:fldCharType="separate"/>
          </w:r>
          <w:r>
            <w:t>1</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7AD5D57">
          <w:pPr>
            <w:pStyle w:val="18"/>
            <w:tabs>
              <w:tab w:val="right" w:leader="dot" w:pos="941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_Toc23366 </w:instrText>
          </w:r>
          <w:r>
            <w:rPr>
              <w:rFonts w:hint="eastAsia" w:ascii="宋体" w:hAnsi="宋体" w:eastAsia="宋体" w:cs="宋体"/>
              <w:bCs w:val="0"/>
              <w:szCs w:val="24"/>
              <w:highlight w:val="none"/>
            </w:rPr>
            <w:fldChar w:fldCharType="separate"/>
          </w:r>
          <w:r>
            <w:rPr>
              <w:rFonts w:hint="default" w:ascii="Times New Roman" w:hAnsi="Times New Roman" w:cs="Times New Roman"/>
              <w:highlight w:val="none"/>
            </w:rPr>
            <w:t>三</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工作</w:t>
          </w:r>
          <w:r>
            <w:rPr>
              <w:rFonts w:hint="default" w:ascii="Times New Roman" w:hAnsi="Times New Roman" w:cs="Times New Roman"/>
              <w:highlight w:val="none"/>
            </w:rPr>
            <w:t>过程</w:t>
          </w:r>
          <w:r>
            <w:tab/>
          </w:r>
          <w:r>
            <w:fldChar w:fldCharType="begin"/>
          </w:r>
          <w:r>
            <w:instrText xml:space="preserve"> PAGEREF _Toc23366 \h </w:instrText>
          </w:r>
          <w:r>
            <w:fldChar w:fldCharType="separate"/>
          </w:r>
          <w:r>
            <w:t>2</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A72584A">
          <w:pPr>
            <w:pStyle w:val="18"/>
            <w:tabs>
              <w:tab w:val="right" w:leader="dot" w:pos="941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_Toc7358 </w:instrText>
          </w:r>
          <w:r>
            <w:rPr>
              <w:rFonts w:hint="eastAsia" w:ascii="宋体" w:hAnsi="宋体" w:eastAsia="宋体" w:cs="宋体"/>
              <w:bCs w:val="0"/>
              <w:szCs w:val="24"/>
              <w:highlight w:val="none"/>
            </w:rPr>
            <w:fldChar w:fldCharType="separate"/>
          </w:r>
          <w:r>
            <w:rPr>
              <w:rFonts w:hint="default" w:ascii="Times New Roman" w:hAnsi="Times New Roman" w:cs="Times New Roman"/>
              <w:highlight w:val="none"/>
              <w:lang w:val="en-US" w:eastAsia="zh-CN"/>
            </w:rPr>
            <w:t>四</w:t>
          </w:r>
          <w:r>
            <w:rPr>
              <w:rFonts w:hint="default" w:ascii="Times New Roman" w:hAnsi="Times New Roman" w:cs="Times New Roman"/>
              <w:highlight w:val="none"/>
            </w:rPr>
            <w:t>、编制原则和依据</w:t>
          </w:r>
          <w:r>
            <w:tab/>
          </w:r>
          <w:r>
            <w:fldChar w:fldCharType="begin"/>
          </w:r>
          <w:r>
            <w:instrText xml:space="preserve"> PAGEREF _Toc7358 \h </w:instrText>
          </w:r>
          <w:r>
            <w:fldChar w:fldCharType="separate"/>
          </w:r>
          <w:r>
            <w:t>2</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C86CA47">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_Toc27891 </w:instrText>
          </w:r>
          <w:r>
            <w:rPr>
              <w:rFonts w:hint="eastAsia" w:ascii="宋体" w:hAnsi="宋体" w:eastAsia="宋体" w:cs="宋体"/>
              <w:bCs w:val="0"/>
              <w:szCs w:val="24"/>
              <w:highlight w:val="none"/>
            </w:rPr>
            <w:fldChar w:fldCharType="separate"/>
          </w:r>
          <w:r>
            <w:rPr>
              <w:rFonts w:hint="eastAsia"/>
              <w:lang w:val="en-US" w:eastAsia="zh-CN"/>
            </w:rPr>
            <w:t>4.</w:t>
          </w:r>
          <w:r>
            <w:rPr>
              <w:rFonts w:hint="default"/>
            </w:rPr>
            <w:t>1</w:t>
          </w:r>
          <w:r>
            <w:rPr>
              <w:rFonts w:hint="default"/>
              <w:lang w:val="en-US" w:eastAsia="zh-CN"/>
            </w:rPr>
            <w:t xml:space="preserve"> 编写</w:t>
          </w:r>
          <w:r>
            <w:rPr>
              <w:rFonts w:hint="default"/>
            </w:rPr>
            <w:t>原则</w:t>
          </w:r>
          <w:r>
            <w:tab/>
          </w:r>
          <w:r>
            <w:fldChar w:fldCharType="begin"/>
          </w:r>
          <w:r>
            <w:instrText xml:space="preserve"> PAGEREF _Toc27891 \h </w:instrText>
          </w:r>
          <w:r>
            <w:fldChar w:fldCharType="separate"/>
          </w:r>
          <w:r>
            <w:t>2</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0B6B92B">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_Toc10601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4.</w:t>
          </w:r>
          <w:r>
            <w:rPr>
              <w:rFonts w:hint="default" w:ascii="Times New Roman" w:hAnsi="Times New Roman" w:cs="Times New Roman"/>
              <w:highlight w:val="none"/>
            </w:rPr>
            <w:t>1.1</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规程结构</w:t>
          </w:r>
          <w:r>
            <w:tab/>
          </w:r>
          <w:r>
            <w:fldChar w:fldCharType="begin"/>
          </w:r>
          <w:r>
            <w:instrText xml:space="preserve"> PAGEREF _Toc10601 \h </w:instrText>
          </w:r>
          <w:r>
            <w:fldChar w:fldCharType="separate"/>
          </w:r>
          <w:r>
            <w:t>2</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3B19E8F">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_Toc27637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4.</w:t>
          </w:r>
          <w:r>
            <w:rPr>
              <w:rFonts w:hint="default" w:ascii="Times New Roman" w:hAnsi="Times New Roman" w:cs="Times New Roman"/>
              <w:highlight w:val="none"/>
            </w:rPr>
            <w:t>1.2</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计量性能的确定</w:t>
          </w:r>
          <w:r>
            <w:tab/>
          </w:r>
          <w:r>
            <w:fldChar w:fldCharType="begin"/>
          </w:r>
          <w:r>
            <w:instrText xml:space="preserve"> PAGEREF _Toc27637 \h </w:instrText>
          </w:r>
          <w:r>
            <w:fldChar w:fldCharType="separate"/>
          </w:r>
          <w:r>
            <w:t>2</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55CA3E5">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_Toc32504 </w:instrText>
          </w:r>
          <w:r>
            <w:rPr>
              <w:rFonts w:hint="eastAsia" w:ascii="宋体" w:hAnsi="宋体" w:eastAsia="宋体" w:cs="宋体"/>
              <w:bCs w:val="0"/>
              <w:szCs w:val="24"/>
              <w:highlight w:val="none"/>
            </w:rPr>
            <w:fldChar w:fldCharType="separate"/>
          </w:r>
          <w:r>
            <w:rPr>
              <w:rFonts w:hint="eastAsia" w:ascii="Times New Roman" w:hAnsi="Times New Roman" w:eastAsia="宋体"/>
              <w:lang w:val="en-US" w:eastAsia="zh-CN"/>
            </w:rPr>
            <w:t xml:space="preserve">4.2 </w:t>
          </w:r>
          <w:r>
            <w:rPr>
              <w:rFonts w:hint="default" w:ascii="Times New Roman" w:hAnsi="Times New Roman" w:eastAsia="宋体"/>
              <w:lang w:val="en-US" w:eastAsia="zh-CN"/>
            </w:rPr>
            <w:t>编写依据</w:t>
          </w:r>
          <w:r>
            <w:tab/>
          </w:r>
          <w:r>
            <w:fldChar w:fldCharType="begin"/>
          </w:r>
          <w:r>
            <w:instrText xml:space="preserve"> PAGEREF _Toc32504 \h </w:instrText>
          </w:r>
          <w:r>
            <w:fldChar w:fldCharType="separate"/>
          </w:r>
          <w:r>
            <w:t>3</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E6924FF">
          <w:pPr>
            <w:pStyle w:val="18"/>
            <w:tabs>
              <w:tab w:val="right" w:leader="dot" w:pos="941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_Toc11947 </w:instrText>
          </w:r>
          <w:r>
            <w:rPr>
              <w:rFonts w:hint="eastAsia" w:ascii="宋体" w:hAnsi="宋体" w:eastAsia="宋体" w:cs="宋体"/>
              <w:bCs w:val="0"/>
              <w:szCs w:val="24"/>
              <w:highlight w:val="none"/>
            </w:rPr>
            <w:fldChar w:fldCharType="separate"/>
          </w:r>
          <w:r>
            <w:rPr>
              <w:rFonts w:hint="default" w:ascii="Times New Roman" w:hAnsi="Times New Roman" w:cs="Times New Roman"/>
              <w:highlight w:val="none"/>
              <w:lang w:val="en-US" w:eastAsia="zh-CN"/>
            </w:rPr>
            <w:t>五、制定内容说明</w:t>
          </w:r>
          <w:r>
            <w:tab/>
          </w:r>
          <w:r>
            <w:fldChar w:fldCharType="begin"/>
          </w:r>
          <w:r>
            <w:instrText xml:space="preserve"> PAGEREF _Toc11947 \h </w:instrText>
          </w:r>
          <w:r>
            <w:fldChar w:fldCharType="separate"/>
          </w:r>
          <w:r>
            <w:t>3</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6194F88">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_Toc15180 </w:instrText>
          </w:r>
          <w:r>
            <w:rPr>
              <w:rFonts w:hint="eastAsia" w:ascii="宋体" w:hAnsi="宋体" w:eastAsia="宋体" w:cs="宋体"/>
              <w:bCs w:val="0"/>
              <w:szCs w:val="24"/>
              <w:highlight w:val="none"/>
            </w:rPr>
            <w:fldChar w:fldCharType="separate"/>
          </w:r>
          <w:r>
            <w:rPr>
              <w:rFonts w:hint="eastAsia" w:ascii="Times New Roman" w:hAnsi="Times New Roman" w:eastAsia="宋体"/>
              <w:lang w:val="en-US" w:eastAsia="zh-CN"/>
            </w:rPr>
            <w:t>5.</w:t>
          </w:r>
          <w:r>
            <w:rPr>
              <w:rFonts w:hint="default" w:ascii="Times New Roman" w:hAnsi="Times New Roman" w:eastAsia="宋体"/>
              <w:lang w:val="en-US" w:eastAsia="zh-CN"/>
            </w:rPr>
            <w:t>1 适用范围</w:t>
          </w:r>
          <w:r>
            <w:tab/>
          </w:r>
          <w:r>
            <w:fldChar w:fldCharType="begin"/>
          </w:r>
          <w:r>
            <w:instrText xml:space="preserve"> PAGEREF _Toc15180 \h </w:instrText>
          </w:r>
          <w:r>
            <w:fldChar w:fldCharType="separate"/>
          </w:r>
          <w:r>
            <w:t>3</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DC21102">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_Toc109 </w:instrText>
          </w:r>
          <w:r>
            <w:rPr>
              <w:rFonts w:hint="eastAsia" w:ascii="宋体" w:hAnsi="宋体" w:eastAsia="宋体" w:cs="宋体"/>
              <w:bCs w:val="0"/>
              <w:szCs w:val="24"/>
              <w:highlight w:val="none"/>
            </w:rPr>
            <w:fldChar w:fldCharType="separate"/>
          </w:r>
          <w:r>
            <w:rPr>
              <w:rFonts w:hint="eastAsia" w:ascii="Times New Roman" w:hAnsi="Times New Roman" w:eastAsia="宋体"/>
              <w:lang w:val="en-US" w:eastAsia="zh-CN"/>
            </w:rPr>
            <w:t>5.</w:t>
          </w:r>
          <w:r>
            <w:rPr>
              <w:rFonts w:hint="eastAsia"/>
              <w:lang w:val="en-US" w:eastAsia="zh-CN"/>
            </w:rPr>
            <w:t>2</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概述</w:t>
          </w:r>
          <w:r>
            <w:tab/>
          </w:r>
          <w:r>
            <w:fldChar w:fldCharType="begin"/>
          </w:r>
          <w:r>
            <w:instrText xml:space="preserve"> PAGEREF _Toc109 \h </w:instrText>
          </w:r>
          <w:r>
            <w:fldChar w:fldCharType="separate"/>
          </w:r>
          <w:r>
            <w:t>4</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DEC4A97">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_Toc30064 </w:instrText>
          </w:r>
          <w:r>
            <w:rPr>
              <w:rFonts w:hint="eastAsia" w:ascii="宋体" w:hAnsi="宋体" w:eastAsia="宋体" w:cs="宋体"/>
              <w:bCs w:val="0"/>
              <w:szCs w:val="24"/>
              <w:highlight w:val="none"/>
            </w:rPr>
            <w:fldChar w:fldCharType="separate"/>
          </w:r>
          <w:r>
            <w:rPr>
              <w:rFonts w:hint="eastAsia"/>
              <w:lang w:val="en-US" w:eastAsia="zh-CN"/>
            </w:rPr>
            <w:t xml:space="preserve">5.3 </w:t>
          </w:r>
          <w:r>
            <w:rPr>
              <w:rFonts w:hint="default"/>
              <w:lang w:val="en-US" w:eastAsia="zh-CN"/>
            </w:rPr>
            <w:t>计量性能</w:t>
          </w:r>
          <w:r>
            <w:rPr>
              <w:rFonts w:hint="eastAsia"/>
              <w:lang w:val="en-US" w:eastAsia="zh-CN"/>
            </w:rPr>
            <w:t>和通用技术</w:t>
          </w:r>
          <w:r>
            <w:rPr>
              <w:rFonts w:hint="default"/>
              <w:lang w:val="en-US" w:eastAsia="zh-CN"/>
            </w:rPr>
            <w:t>要求</w:t>
          </w:r>
          <w:r>
            <w:tab/>
          </w:r>
          <w:r>
            <w:fldChar w:fldCharType="begin"/>
          </w:r>
          <w:r>
            <w:instrText xml:space="preserve"> PAGEREF _Toc30064 \h </w:instrText>
          </w:r>
          <w:r>
            <w:fldChar w:fldCharType="separate"/>
          </w:r>
          <w:r>
            <w:t>4</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B23D79B">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_Toc30943 </w:instrText>
          </w:r>
          <w:r>
            <w:rPr>
              <w:rFonts w:hint="eastAsia" w:ascii="宋体" w:hAnsi="宋体" w:eastAsia="宋体" w:cs="宋体"/>
              <w:bCs w:val="0"/>
              <w:szCs w:val="24"/>
              <w:highlight w:val="none"/>
            </w:rPr>
            <w:fldChar w:fldCharType="separate"/>
          </w:r>
          <w:r>
            <w:rPr>
              <w:rFonts w:hint="eastAsia" w:ascii="Times New Roman" w:hAnsi="Times New Roman" w:eastAsia="宋体"/>
              <w:lang w:val="en-US" w:eastAsia="zh-CN"/>
            </w:rPr>
            <w:t>5.</w:t>
          </w:r>
          <w:r>
            <w:rPr>
              <w:rFonts w:hint="eastAsia"/>
              <w:lang w:val="en-US" w:eastAsia="zh-CN"/>
            </w:rPr>
            <w:t>4</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计量器具控制</w:t>
          </w:r>
          <w:r>
            <w:tab/>
          </w:r>
          <w:r>
            <w:fldChar w:fldCharType="begin"/>
          </w:r>
          <w:r>
            <w:instrText xml:space="preserve"> PAGEREF _Toc30943 \h </w:instrText>
          </w:r>
          <w:r>
            <w:fldChar w:fldCharType="separate"/>
          </w:r>
          <w:r>
            <w:t>5</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60FCD2A">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_Toc30748 </w:instrText>
          </w:r>
          <w:r>
            <w:rPr>
              <w:rFonts w:hint="eastAsia" w:ascii="宋体" w:hAnsi="宋体" w:eastAsia="宋体" w:cs="宋体"/>
              <w:bCs w:val="0"/>
              <w:szCs w:val="24"/>
              <w:highlight w:val="none"/>
            </w:rPr>
            <w:fldChar w:fldCharType="separate"/>
          </w:r>
          <w:r>
            <w:rPr>
              <w:rFonts w:hint="eastAsia" w:ascii="Times New Roman" w:hAnsi="Times New Roman" w:eastAsia="宋体"/>
              <w:lang w:val="en-US" w:eastAsia="zh-CN"/>
            </w:rPr>
            <w:t>5.</w:t>
          </w:r>
          <w:r>
            <w:rPr>
              <w:rFonts w:hint="eastAsia"/>
              <w:lang w:val="en-US" w:eastAsia="zh-CN"/>
            </w:rPr>
            <w:t>5</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计量性能试验</w:t>
          </w:r>
          <w:r>
            <w:tab/>
          </w:r>
          <w:r>
            <w:fldChar w:fldCharType="begin"/>
          </w:r>
          <w:r>
            <w:instrText xml:space="preserve"> PAGEREF _Toc30748 \h </w:instrText>
          </w:r>
          <w:r>
            <w:fldChar w:fldCharType="separate"/>
          </w:r>
          <w:r>
            <w:t>6</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84F6227">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_Toc2808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5.</w:t>
          </w:r>
          <w:r>
            <w:rPr>
              <w:rFonts w:hint="eastAsia" w:cs="Times New Roman"/>
              <w:highlight w:val="none"/>
              <w:lang w:val="en-US" w:eastAsia="zh-CN"/>
            </w:rPr>
            <w:t>5</w:t>
          </w:r>
          <w:r>
            <w:rPr>
              <w:rFonts w:hint="default" w:ascii="Times New Roman" w:hAnsi="Times New Roman" w:cs="Times New Roman"/>
              <w:highlight w:val="none"/>
              <w:lang w:val="en-US" w:eastAsia="zh-CN"/>
            </w:rPr>
            <w:t xml:space="preserve">.1 </w:t>
          </w:r>
          <w:r>
            <w:rPr>
              <w:rFonts w:hint="default" w:ascii="Times New Roman" w:hAnsi="Times New Roman" w:cs="Times New Roman"/>
              <w:highlight w:val="none"/>
            </w:rPr>
            <w:t>试验仪器</w:t>
          </w:r>
          <w:r>
            <w:tab/>
          </w:r>
          <w:r>
            <w:fldChar w:fldCharType="begin"/>
          </w:r>
          <w:r>
            <w:instrText xml:space="preserve"> PAGEREF _Toc2808 \h </w:instrText>
          </w:r>
          <w:r>
            <w:fldChar w:fldCharType="separate"/>
          </w:r>
          <w:r>
            <w:t>6</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A35A293">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_Toc22809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5.</w:t>
          </w:r>
          <w:r>
            <w:rPr>
              <w:rFonts w:hint="eastAsia" w:cs="Times New Roman"/>
              <w:highlight w:val="none"/>
              <w:lang w:val="en-US" w:eastAsia="zh-CN"/>
            </w:rPr>
            <w:t>5</w:t>
          </w:r>
          <w:r>
            <w:rPr>
              <w:rFonts w:hint="default" w:ascii="Times New Roman" w:hAnsi="Times New Roman" w:cs="Times New Roman"/>
              <w:highlight w:val="none"/>
              <w:lang w:val="en-US" w:eastAsia="zh-CN"/>
            </w:rPr>
            <w:t>.2 试验数据汇总</w:t>
          </w:r>
          <w:r>
            <w:tab/>
          </w:r>
          <w:r>
            <w:fldChar w:fldCharType="begin"/>
          </w:r>
          <w:r>
            <w:instrText xml:space="preserve"> PAGEREF _Toc22809 \h </w:instrText>
          </w:r>
          <w:r>
            <w:fldChar w:fldCharType="separate"/>
          </w:r>
          <w:r>
            <w:t>6</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ABE2119">
          <w:pPr>
            <w:pStyle w:val="11"/>
            <w:tabs>
              <w:tab w:val="right" w:leader="dot" w:pos="9412"/>
              <w:tab w:val="clear" w:pos="9402"/>
            </w:tabs>
            <w:rPr>
              <w:highlight w:val="none"/>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_Toc28998 </w:instrText>
          </w:r>
          <w:r>
            <w:rPr>
              <w:rFonts w:hint="eastAsia" w:ascii="宋体" w:hAnsi="宋体" w:eastAsia="宋体" w:cs="宋体"/>
              <w:bCs w:val="0"/>
              <w:szCs w:val="24"/>
              <w:highlight w:val="none"/>
            </w:rPr>
            <w:fldChar w:fldCharType="separate"/>
          </w:r>
          <w:r>
            <w:rPr>
              <w:rFonts w:hint="eastAsia" w:ascii="Times New Roman" w:hAnsi="Times New Roman" w:eastAsia="宋体"/>
              <w:highlight w:val="none"/>
              <w:lang w:val="en-US" w:eastAsia="zh-CN"/>
            </w:rPr>
            <w:t>5.</w:t>
          </w:r>
          <w:r>
            <w:rPr>
              <w:rFonts w:hint="eastAsia"/>
              <w:highlight w:val="none"/>
              <w:lang w:val="en-US" w:eastAsia="zh-CN"/>
            </w:rPr>
            <w:t>6</w:t>
          </w:r>
          <w:r>
            <w:rPr>
              <w:rFonts w:hint="eastAsia" w:ascii="Times New Roman" w:hAnsi="Times New Roman" w:eastAsia="宋体"/>
              <w:highlight w:val="none"/>
              <w:lang w:val="en-US" w:eastAsia="zh-CN"/>
            </w:rPr>
            <w:t xml:space="preserve"> </w:t>
          </w:r>
          <w:r>
            <w:rPr>
              <w:rFonts w:hint="default" w:ascii="Times New Roman" w:hAnsi="Times New Roman" w:eastAsia="宋体"/>
              <w:highlight w:val="none"/>
              <w:lang w:val="en-US" w:eastAsia="zh-CN"/>
            </w:rPr>
            <w:t>计量性能分析</w:t>
          </w:r>
          <w:r>
            <w:rPr>
              <w:highlight w:val="none"/>
            </w:rPr>
            <w:tab/>
          </w:r>
          <w:r>
            <w:rPr>
              <w:highlight w:val="none"/>
            </w:rPr>
            <w:fldChar w:fldCharType="begin"/>
          </w:r>
          <w:r>
            <w:rPr>
              <w:highlight w:val="none"/>
            </w:rPr>
            <w:instrText xml:space="preserve"> PAGEREF _Toc28998 \h </w:instrText>
          </w:r>
          <w:r>
            <w:rPr>
              <w:highlight w:val="none"/>
            </w:rPr>
            <w:fldChar w:fldCharType="separate"/>
          </w:r>
          <w:r>
            <w:rPr>
              <w:highlight w:val="none"/>
            </w:rPr>
            <w:t>7</w:t>
          </w:r>
          <w:r>
            <w:rPr>
              <w:highlight w:val="none"/>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36503E3">
          <w:pPr>
            <w:pStyle w:val="11"/>
            <w:tabs>
              <w:tab w:val="right" w:leader="dot" w:pos="9412"/>
              <w:tab w:val="clear" w:pos="9402"/>
            </w:tabs>
            <w:rPr>
              <w:highlight w:val="none"/>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_Toc7429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5.</w:t>
          </w:r>
          <w:r>
            <w:rPr>
              <w:rFonts w:hint="eastAsia" w:cs="Times New Roman"/>
              <w:highlight w:val="none"/>
              <w:lang w:val="en-US" w:eastAsia="zh-CN"/>
            </w:rPr>
            <w:t>6</w:t>
          </w: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采样流量重复性</w:t>
          </w:r>
          <w:r>
            <w:rPr>
              <w:highlight w:val="none"/>
            </w:rPr>
            <w:tab/>
          </w:r>
          <w:r>
            <w:rPr>
              <w:highlight w:val="none"/>
            </w:rPr>
            <w:fldChar w:fldCharType="begin"/>
          </w:r>
          <w:r>
            <w:rPr>
              <w:highlight w:val="none"/>
            </w:rPr>
            <w:instrText xml:space="preserve"> PAGEREF _Toc7429 \h </w:instrText>
          </w:r>
          <w:r>
            <w:rPr>
              <w:highlight w:val="none"/>
            </w:rPr>
            <w:fldChar w:fldCharType="separate"/>
          </w:r>
          <w:r>
            <w:rPr>
              <w:highlight w:val="none"/>
            </w:rPr>
            <w:t>7</w:t>
          </w:r>
          <w:r>
            <w:rPr>
              <w:highlight w:val="none"/>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54D2081">
          <w:pPr>
            <w:pStyle w:val="11"/>
            <w:tabs>
              <w:tab w:val="right" w:leader="dot" w:pos="9412"/>
              <w:tab w:val="clear" w:pos="9402"/>
            </w:tabs>
            <w:rPr>
              <w:highlight w:val="none"/>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_Toc2344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5.</w:t>
          </w:r>
          <w:r>
            <w:rPr>
              <w:rFonts w:hint="eastAsia" w:cs="Times New Roman"/>
              <w:highlight w:val="none"/>
              <w:lang w:val="en-US" w:eastAsia="zh-CN"/>
            </w:rPr>
            <w:t>6</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 xml:space="preserve"> 检出限</w:t>
          </w:r>
          <w:r>
            <w:rPr>
              <w:highlight w:val="none"/>
            </w:rPr>
            <w:tab/>
          </w:r>
          <w:r>
            <w:rPr>
              <w:highlight w:val="none"/>
            </w:rPr>
            <w:fldChar w:fldCharType="begin"/>
          </w:r>
          <w:r>
            <w:rPr>
              <w:highlight w:val="none"/>
            </w:rPr>
            <w:instrText xml:space="preserve"> PAGEREF _Toc2344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04EC2D1">
          <w:pPr>
            <w:pStyle w:val="11"/>
            <w:tabs>
              <w:tab w:val="right" w:leader="dot" w:pos="9412"/>
              <w:tab w:val="clear" w:pos="9402"/>
            </w:tabs>
            <w:rPr>
              <w:highlight w:val="none"/>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_Toc21004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5.</w:t>
          </w:r>
          <w:r>
            <w:rPr>
              <w:rFonts w:hint="eastAsia" w:cs="Times New Roman"/>
              <w:highlight w:val="none"/>
              <w:lang w:val="en-US" w:eastAsia="zh-CN"/>
            </w:rPr>
            <w:t>6</w:t>
          </w:r>
          <w:r>
            <w:rPr>
              <w:rFonts w:hint="default" w:ascii="Times New Roman" w:hAnsi="Times New Roman" w:cs="Times New Roman"/>
              <w:highlight w:val="none"/>
              <w:lang w:val="en-US" w:eastAsia="zh-CN"/>
            </w:rPr>
            <w:t>.</w:t>
          </w:r>
          <w:r>
            <w:rPr>
              <w:rFonts w:hint="eastAsia" w:cs="Times New Roman"/>
              <w:highlight w:val="none"/>
              <w:lang w:val="en-US" w:eastAsia="zh-CN"/>
            </w:rPr>
            <w:t>3</w:t>
          </w:r>
          <w:r>
            <w:rPr>
              <w:rFonts w:hint="default" w:ascii="Times New Roman" w:hAnsi="Times New Roman" w:cs="Times New Roman"/>
              <w:highlight w:val="none"/>
              <w:lang w:val="en-US" w:eastAsia="zh-CN"/>
            </w:rPr>
            <w:t xml:space="preserve"> </w:t>
          </w:r>
          <w:r>
            <w:rPr>
              <w:rFonts w:hint="eastAsia" w:cs="Times New Roman"/>
              <w:highlight w:val="none"/>
              <w:lang w:val="en-US" w:eastAsia="zh-CN"/>
            </w:rPr>
            <w:t>浓度</w:t>
          </w:r>
          <w:r>
            <w:rPr>
              <w:rFonts w:hint="default" w:ascii="Times New Roman" w:hAnsi="Times New Roman" w:cs="Times New Roman"/>
              <w:highlight w:val="none"/>
              <w:lang w:val="en-US" w:eastAsia="zh-CN"/>
            </w:rPr>
            <w:t>误差</w:t>
          </w:r>
          <w:r>
            <w:rPr>
              <w:rFonts w:hint="eastAsia" w:ascii="Times New Roman" w:hAnsi="Times New Roman" w:cs="Times New Roman"/>
              <w:highlight w:val="none"/>
              <w:lang w:val="en-US" w:eastAsia="zh-CN"/>
            </w:rPr>
            <w:t>及</w:t>
          </w:r>
          <w:r>
            <w:rPr>
              <w:rFonts w:hint="eastAsia" w:cs="Times New Roman"/>
              <w:highlight w:val="none"/>
              <w:lang w:val="en-US" w:eastAsia="zh-CN"/>
            </w:rPr>
            <w:t>定量</w:t>
          </w:r>
          <w:r>
            <w:rPr>
              <w:rFonts w:hint="eastAsia" w:ascii="Times New Roman" w:hAnsi="Times New Roman" w:cs="Times New Roman"/>
              <w:highlight w:val="none"/>
              <w:lang w:val="en-US" w:eastAsia="zh-CN"/>
            </w:rPr>
            <w:t>重复性</w:t>
          </w:r>
          <w:r>
            <w:rPr>
              <w:highlight w:val="none"/>
            </w:rPr>
            <w:tab/>
          </w:r>
          <w:r>
            <w:rPr>
              <w:highlight w:val="none"/>
            </w:rPr>
            <w:fldChar w:fldCharType="begin"/>
          </w:r>
          <w:r>
            <w:rPr>
              <w:highlight w:val="none"/>
            </w:rPr>
            <w:instrText xml:space="preserve"> PAGEREF _Toc21004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A34A0C3">
          <w:pPr>
            <w:pStyle w:val="11"/>
            <w:tabs>
              <w:tab w:val="right" w:leader="dot" w:pos="9412"/>
              <w:tab w:val="clear" w:pos="9402"/>
            </w:tabs>
            <w:rPr>
              <w:highlight w:val="none"/>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_Toc32033 </w:instrText>
          </w:r>
          <w:r>
            <w:rPr>
              <w:rFonts w:hint="eastAsia" w:ascii="宋体" w:hAnsi="宋体" w:eastAsia="宋体" w:cs="宋体"/>
              <w:bCs w:val="0"/>
              <w:szCs w:val="24"/>
              <w:highlight w:val="none"/>
            </w:rPr>
            <w:fldChar w:fldCharType="separate"/>
          </w:r>
          <w:r>
            <w:rPr>
              <w:rFonts w:hint="eastAsia" w:ascii="Times New Roman" w:hAnsi="Times New Roman" w:cs="Times New Roman"/>
              <w:highlight w:val="none"/>
              <w:lang w:val="en-US" w:eastAsia="zh-CN"/>
            </w:rPr>
            <w:t>5.</w:t>
          </w:r>
          <w:r>
            <w:rPr>
              <w:rFonts w:hint="eastAsia" w:cs="Times New Roman"/>
              <w:highlight w:val="none"/>
              <w:lang w:val="en-US" w:eastAsia="zh-CN"/>
            </w:rPr>
            <w:t>6</w:t>
          </w:r>
          <w:r>
            <w:rPr>
              <w:rFonts w:hint="default" w:ascii="Times New Roman" w:hAnsi="Times New Roman" w:cs="Times New Roman"/>
              <w:highlight w:val="none"/>
              <w:lang w:val="en-US" w:eastAsia="zh-CN"/>
            </w:rPr>
            <w:t>.</w:t>
          </w:r>
          <w:r>
            <w:rPr>
              <w:rFonts w:hint="eastAsia" w:cs="Times New Roman"/>
              <w:highlight w:val="none"/>
              <w:lang w:val="en-US" w:eastAsia="zh-CN"/>
            </w:rPr>
            <w:t>4</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24 h量程漂移</w:t>
          </w:r>
          <w:r>
            <w:rPr>
              <w:highlight w:val="none"/>
            </w:rPr>
            <w:tab/>
          </w:r>
          <w:r>
            <w:rPr>
              <w:highlight w:val="none"/>
            </w:rPr>
            <w:fldChar w:fldCharType="begin"/>
          </w:r>
          <w:r>
            <w:rPr>
              <w:highlight w:val="none"/>
            </w:rPr>
            <w:instrText xml:space="preserve"> PAGEREF _Toc32033 \h </w:instrText>
          </w:r>
          <w:r>
            <w:rPr>
              <w:highlight w:val="none"/>
            </w:rPr>
            <w:fldChar w:fldCharType="separate"/>
          </w:r>
          <w:r>
            <w:rPr>
              <w:highlight w:val="none"/>
            </w:rPr>
            <w:t>9</w:t>
          </w:r>
          <w:r>
            <w:rPr>
              <w:highlight w:val="none"/>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7E9538E">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_Toc8592 </w:instrText>
          </w:r>
          <w:r>
            <w:rPr>
              <w:rFonts w:hint="eastAsia" w:ascii="宋体" w:hAnsi="宋体" w:eastAsia="宋体" w:cs="宋体"/>
              <w:bCs w:val="0"/>
              <w:szCs w:val="24"/>
              <w:highlight w:val="none"/>
            </w:rPr>
            <w:fldChar w:fldCharType="separate"/>
          </w:r>
          <w:r>
            <w:rPr>
              <w:rFonts w:hint="eastAsia" w:ascii="Times New Roman" w:hAnsi="Times New Roman" w:eastAsia="宋体"/>
              <w:highlight w:val="none"/>
              <w:lang w:val="en-US" w:eastAsia="zh-CN"/>
            </w:rPr>
            <w:t>5.</w:t>
          </w:r>
          <w:r>
            <w:rPr>
              <w:rFonts w:hint="eastAsia"/>
              <w:highlight w:val="none"/>
              <w:lang w:val="en-US" w:eastAsia="zh-CN"/>
            </w:rPr>
            <w:t>7</w:t>
          </w:r>
          <w:r>
            <w:rPr>
              <w:rFonts w:hint="eastAsia" w:ascii="Times New Roman" w:hAnsi="Times New Roman" w:eastAsia="宋体"/>
              <w:highlight w:val="none"/>
              <w:lang w:val="en-US" w:eastAsia="zh-CN"/>
            </w:rPr>
            <w:t xml:space="preserve"> </w:t>
          </w:r>
          <w:r>
            <w:rPr>
              <w:rFonts w:hint="default" w:ascii="Times New Roman" w:hAnsi="Times New Roman" w:eastAsia="宋体"/>
              <w:highlight w:val="none"/>
              <w:lang w:val="en-US" w:eastAsia="zh-CN"/>
            </w:rPr>
            <w:t>检定结果的处理与检定周期的制定</w:t>
          </w:r>
          <w:r>
            <w:rPr>
              <w:highlight w:val="none"/>
            </w:rPr>
            <w:tab/>
          </w:r>
          <w:r>
            <w:rPr>
              <w:highlight w:val="none"/>
            </w:rPr>
            <w:fldChar w:fldCharType="begin"/>
          </w:r>
          <w:r>
            <w:rPr>
              <w:highlight w:val="none"/>
            </w:rPr>
            <w:instrText xml:space="preserve"> PAGEREF _Toc8592 \h </w:instrText>
          </w:r>
          <w:r>
            <w:rPr>
              <w:highlight w:val="none"/>
            </w:rPr>
            <w:fldChar w:fldCharType="separate"/>
          </w:r>
          <w:r>
            <w:rPr>
              <w:highlight w:val="none"/>
            </w:rPr>
            <w:t>9</w:t>
          </w:r>
          <w:r>
            <w:rPr>
              <w:highlight w:val="none"/>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0094215">
          <w:pPr>
            <w:pStyle w:val="11"/>
            <w:tabs>
              <w:tab w:val="right" w:leader="dot" w:pos="9412"/>
              <w:tab w:val="clear" w:pos="940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_Toc24171 </w:instrText>
          </w:r>
          <w:r>
            <w:rPr>
              <w:rFonts w:hint="eastAsia" w:ascii="宋体" w:hAnsi="宋体" w:eastAsia="宋体" w:cs="宋体"/>
              <w:bCs w:val="0"/>
              <w:szCs w:val="24"/>
              <w:highlight w:val="none"/>
            </w:rPr>
            <w:fldChar w:fldCharType="separate"/>
          </w:r>
          <w:r>
            <w:rPr>
              <w:rFonts w:hint="eastAsia" w:ascii="Times New Roman" w:hAnsi="Times New Roman" w:eastAsia="宋体"/>
              <w:lang w:val="en-US" w:eastAsia="zh-CN"/>
            </w:rPr>
            <w:t>5.</w:t>
          </w:r>
          <w:r>
            <w:rPr>
              <w:rFonts w:hint="eastAsia"/>
              <w:lang w:val="en-US" w:eastAsia="zh-CN"/>
            </w:rPr>
            <w:t xml:space="preserve">8 </w:t>
          </w:r>
          <w:r>
            <w:rPr>
              <w:rFonts w:hint="default" w:ascii="Times New Roman" w:hAnsi="Times New Roman" w:eastAsia="宋体"/>
              <w:lang w:val="en-US" w:eastAsia="zh-CN"/>
            </w:rPr>
            <w:t>其他说明</w:t>
          </w:r>
          <w:r>
            <w:tab/>
          </w:r>
          <w:r>
            <w:fldChar w:fldCharType="begin"/>
          </w:r>
          <w:r>
            <w:instrText xml:space="preserve"> PAGEREF _Toc24171 \h </w:instrText>
          </w:r>
          <w:r>
            <w:fldChar w:fldCharType="separate"/>
          </w:r>
          <w:r>
            <w:t>9</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A412407">
          <w:pPr>
            <w:pStyle w:val="18"/>
            <w:tabs>
              <w:tab w:val="right" w:leader="dot" w:pos="9412"/>
            </w:tabs>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szCs w:val="24"/>
              <w:highlight w:val="none"/>
            </w:rPr>
            <w:instrText xml:space="preserve"> HYPERLINK \l _Toc6096 </w:instrText>
          </w:r>
          <w:r>
            <w:rPr>
              <w:rFonts w:hint="eastAsia" w:ascii="宋体" w:hAnsi="宋体" w:eastAsia="宋体" w:cs="宋体"/>
              <w:bCs w:val="0"/>
              <w:szCs w:val="24"/>
              <w:highlight w:val="none"/>
            </w:rPr>
            <w:fldChar w:fldCharType="separate"/>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、总结</w:t>
          </w:r>
          <w:r>
            <w:tab/>
          </w:r>
          <w:r>
            <w:fldChar w:fldCharType="begin"/>
          </w:r>
          <w:r>
            <w:instrText xml:space="preserve"> PAGEREF _Toc6096 \h </w:instrText>
          </w:r>
          <w:r>
            <w:fldChar w:fldCharType="separate"/>
          </w:r>
          <w:r>
            <w:t>9</w:t>
          </w:r>
          <w: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25FA987">
          <w:pPr>
            <w:pageBreakBefore w:val="0"/>
            <w:kinsoku/>
            <w:wordWrap/>
            <w:overflowPunct/>
            <w:topLinePunct w:val="0"/>
            <w:autoSpaceDE/>
            <w:autoSpaceDN/>
            <w:bidi w:val="0"/>
            <w:jc w:val="both"/>
            <w:rPr>
              <w:rFonts w:hint="default" w:ascii="Times New Roman" w:hAnsi="Times New Roman" w:eastAsia="宋体" w:cs="Times New Roman"/>
              <w:color w:val="000000" w:themeColor="text1"/>
              <w:kern w:val="2"/>
              <w:sz w:val="24"/>
              <w:szCs w:val="48"/>
              <w:highlight w:val="none"/>
              <w:lang w:val="en-US" w:eastAsia="zh-CN" w:bidi="ar-SA"/>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end"/>
          </w:r>
        </w:p>
      </w:sdtContent>
    </w:sdt>
    <w:p w14:paraId="2BD721A3">
      <w:pPr>
        <w:pageBreakBefore w:val="0"/>
        <w:kinsoku/>
        <w:wordWrap/>
        <w:overflowPunct/>
        <w:topLinePunct w:val="0"/>
        <w:autoSpaceDE/>
        <w:autoSpaceDN/>
        <w:bidi w:val="0"/>
        <w:jc w:val="both"/>
        <w:rPr>
          <w:rFonts w:hint="default" w:ascii="Times New Roman" w:hAnsi="Times New Roman" w:eastAsia="宋体" w:cs="Times New Roman"/>
          <w:color w:val="000000" w:themeColor="text1"/>
          <w:kern w:val="2"/>
          <w:sz w:val="24"/>
          <w:szCs w:val="48"/>
          <w:highlight w:val="none"/>
          <w:lang w:val="en-US" w:eastAsia="zh-CN" w:bidi="ar-SA"/>
          <w14:textFill>
            <w14:solidFill>
              <w14:schemeClr w14:val="tx1"/>
            </w14:solidFill>
          </w14:textFill>
        </w:rPr>
      </w:pPr>
    </w:p>
    <w:p w14:paraId="7F657C47">
      <w:pPr>
        <w:pStyle w:val="2"/>
        <w:bidi w:val="0"/>
        <w:jc w:val="both"/>
        <w:rPr>
          <w:rFonts w:hint="default" w:ascii="Times New Roman" w:hAnsi="Times New Roman" w:cs="Times New Roman"/>
          <w:color w:val="000000" w:themeColor="text1"/>
          <w:highlight w:val="none"/>
          <w14:textFill>
            <w14:solidFill>
              <w14:schemeClr w14:val="tx1"/>
            </w14:solidFill>
          </w14:textFill>
        </w:rPr>
        <w:sectPr>
          <w:headerReference r:id="rId9" w:type="default"/>
          <w:footerReference r:id="rId10"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6953B8E">
      <w:pPr>
        <w:spacing w:line="360" w:lineRule="auto"/>
        <w:jc w:val="both"/>
        <w:rPr>
          <w:rFonts w:hint="default" w:ascii="Times New Roman" w:hAnsi="Times New Roman" w:cs="Times New Roman"/>
          <w:b/>
          <w:color w:val="000000" w:themeColor="text1"/>
          <w:sz w:val="44"/>
          <w:szCs w:val="36"/>
          <w:highlight w:val="none"/>
          <w14:textFill>
            <w14:solidFill>
              <w14:schemeClr w14:val="tx1"/>
            </w14:solidFill>
          </w14:textFill>
        </w:rPr>
      </w:pPr>
      <w:bookmarkStart w:id="0" w:name="_Toc7824"/>
      <w:bookmarkStart w:id="1" w:name="_Toc25538"/>
      <w:bookmarkStart w:id="2" w:name="_Toc346482451"/>
      <w:bookmarkStart w:id="3" w:name="_Toc18431"/>
    </w:p>
    <w:p w14:paraId="076FC9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color w:val="000000" w:themeColor="text1"/>
          <w:sz w:val="44"/>
          <w:szCs w:val="36"/>
          <w:highlight w:val="none"/>
          <w14:textFill>
            <w14:solidFill>
              <w14:schemeClr w14:val="tx1"/>
            </w14:solidFill>
          </w14:textFill>
        </w:rPr>
      </w:pPr>
      <w:r>
        <w:rPr>
          <w:rFonts w:hint="default" w:ascii="Times New Roman" w:hAnsi="Times New Roman" w:cs="Times New Roman"/>
          <w:b/>
          <w:color w:val="000000" w:themeColor="text1"/>
          <w:sz w:val="44"/>
          <w:szCs w:val="36"/>
          <w:highlight w:val="none"/>
          <w14:textFill>
            <w14:solidFill>
              <w14:schemeClr w14:val="tx1"/>
            </w14:solidFill>
          </w14:textFill>
        </w:rPr>
        <w:t>编制说明</w:t>
      </w:r>
    </w:p>
    <w:p w14:paraId="4ACA9C29">
      <w:pPr>
        <w:pStyle w:val="3"/>
        <w:bidi w:val="0"/>
        <w:rPr>
          <w:rFonts w:hint="default"/>
          <w:lang w:val="en-US" w:eastAsia="zh-CN"/>
        </w:rPr>
      </w:pPr>
      <w:bookmarkStart w:id="4" w:name="_Toc16243"/>
      <w:bookmarkStart w:id="5" w:name="_Toc10902"/>
      <w:bookmarkStart w:id="6" w:name="_Toc22869"/>
      <w:bookmarkStart w:id="7" w:name="_Toc4381"/>
      <w:r>
        <w:rPr>
          <w:rFonts w:hint="default"/>
          <w:lang w:val="en-US" w:eastAsia="zh-CN"/>
        </w:rPr>
        <w:t>一</w:t>
      </w:r>
      <w:bookmarkEnd w:id="0"/>
      <w:bookmarkEnd w:id="1"/>
      <w:bookmarkEnd w:id="2"/>
      <w:bookmarkEnd w:id="3"/>
      <w:r>
        <w:rPr>
          <w:rFonts w:hint="default"/>
          <w:lang w:val="en-US" w:eastAsia="zh-CN"/>
        </w:rPr>
        <w:t>、任务来源</w:t>
      </w:r>
      <w:bookmarkEnd w:id="4"/>
      <w:bookmarkEnd w:id="5"/>
      <w:bookmarkEnd w:id="6"/>
      <w:bookmarkEnd w:id="7"/>
    </w:p>
    <w:p w14:paraId="1399D126">
      <w:pPr>
        <w:pageBreakBefore w:val="0"/>
        <w:kinsoku/>
        <w:wordWrap/>
        <w:overflowPunct/>
        <w:topLinePunct w:val="0"/>
        <w:autoSpaceDE/>
        <w:autoSpaceDN/>
        <w:bidi w:val="0"/>
        <w:jc w:val="both"/>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月</w:t>
      </w:r>
      <w:r>
        <w:rPr>
          <w:rFonts w:hint="default" w:ascii="Times New Roman" w:hAnsi="Times New Roman" w:cs="Times New Roman"/>
          <w:color w:val="000000" w:themeColor="text1"/>
          <w:highlight w:val="none"/>
          <w:lang w:eastAsia="zh-CN"/>
          <w14:textFill>
            <w14:solidFill>
              <w14:schemeClr w14:val="tx1"/>
            </w14:solidFill>
          </w14:textFill>
        </w:rPr>
        <w:t>，河南省生态环境监测和安全中心</w:t>
      </w:r>
      <w:r>
        <w:rPr>
          <w:rFonts w:hint="default" w:ascii="Times New Roman" w:hAnsi="Times New Roman" w:cs="Times New Roman"/>
          <w:color w:val="000000" w:themeColor="text1"/>
          <w:highlight w:val="none"/>
          <w14:textFill>
            <w14:solidFill>
              <w14:schemeClr w14:val="tx1"/>
            </w14:solidFill>
          </w14:textFill>
        </w:rPr>
        <w:t>根据计量工作中的实际情况，</w:t>
      </w:r>
      <w:r>
        <w:rPr>
          <w:rFonts w:hint="default" w:ascii="Times New Roman" w:hAnsi="Times New Roman" w:cs="Times New Roman"/>
          <w:color w:val="000000" w:themeColor="text1"/>
          <w:sz w:val="24"/>
          <w:highlight w:val="none"/>
          <w14:textFill>
            <w14:solidFill>
              <w14:schemeClr w14:val="tx1"/>
            </w14:solidFill>
          </w14:textFill>
        </w:rPr>
        <w:t>向河南省流量与环保计量技术委员会提出制定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在线甲醛气相色谱分析仪检定规程</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的立项申请。</w:t>
      </w:r>
    </w:p>
    <w:p w14:paraId="68409DDD">
      <w:pPr>
        <w:pageBreakBefore w:val="0"/>
        <w:kinsoku/>
        <w:wordWrap/>
        <w:overflowPunct/>
        <w:topLinePunct w:val="0"/>
        <w:autoSpaceDE/>
        <w:autoSpaceDN/>
        <w:bidi w:val="0"/>
        <w:jc w:val="both"/>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2023年</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河南省市场监督管理局办公室下达了《关于印发2023年度河南省地方计量技术法规制定（修订）计划项目的通知》（豫市监办〔202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74</w:t>
      </w:r>
      <w:r>
        <w:rPr>
          <w:rFonts w:hint="default" w:ascii="Times New Roman" w:hAnsi="Times New Roman" w:eastAsia="宋体" w:cs="Times New Roman"/>
          <w:color w:val="000000" w:themeColor="text1"/>
          <w:sz w:val="24"/>
          <w:highlight w:val="none"/>
          <w14:textFill>
            <w14:solidFill>
              <w14:schemeClr w14:val="tx1"/>
            </w14:solidFill>
          </w14:textFill>
        </w:rPr>
        <w:t>号）</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批准该规程立项，由河南省生态环境监测和安全中心联合河南省安阳生态环境监测中心作为主要起草单位、河南华测检测技术有限公司作为参与起草单位，共同负责检定规程的编制工作。</w:t>
      </w:r>
    </w:p>
    <w:p w14:paraId="18BB5F29">
      <w:pPr>
        <w:pStyle w:val="3"/>
        <w:numPr>
          <w:ilvl w:val="0"/>
          <w:numId w:val="4"/>
        </w:numPr>
        <w:bidi w:val="0"/>
        <w:rPr>
          <w:rFonts w:hint="default"/>
        </w:rPr>
      </w:pPr>
      <w:bookmarkStart w:id="8" w:name="_Toc30676"/>
      <w:bookmarkStart w:id="9" w:name="_Toc22664"/>
      <w:bookmarkStart w:id="10" w:name="_Toc14131"/>
      <w:r>
        <w:rPr>
          <w:rFonts w:hint="default"/>
        </w:rPr>
        <w:t>目的意义</w:t>
      </w:r>
      <w:bookmarkEnd w:id="8"/>
      <w:bookmarkEnd w:id="9"/>
      <w:bookmarkEnd w:id="10"/>
    </w:p>
    <w:p w14:paraId="1EDC0C2C">
      <w:pPr>
        <w:bidi w:val="0"/>
        <w:rPr>
          <w:lang w:val="en-US" w:eastAsia="zh-CN"/>
        </w:rPr>
      </w:pPr>
      <w:r>
        <w:rPr>
          <w:lang w:val="en-US" w:eastAsia="zh-CN"/>
        </w:rPr>
        <w:t>当前我国大气污染治理进入转型攻坚阶段，臭氧污染成为空气质量持续改善的核心瓶颈。2016</w:t>
      </w:r>
      <w:r>
        <w:rPr>
          <w:rFonts w:hint="default" w:ascii="Times New Roman" w:hAnsi="Times New Roman" w:cs="Times New Roman"/>
          <w:lang w:val="en-US" w:eastAsia="zh-CN"/>
        </w:rPr>
        <w:t>‒</w:t>
      </w:r>
      <w:r>
        <w:rPr>
          <w:lang w:val="en-US" w:eastAsia="zh-CN"/>
        </w:rPr>
        <w:t>2025年，我国大气污染防治工作取得历史性成效，</w:t>
      </w:r>
      <w:r>
        <w:rPr>
          <w:rFonts w:hint="default" w:ascii="Times New Roman" w:hAnsi="Times New Roman" w:eastAsia="宋体" w:cs="Times New Roman"/>
          <w:color w:val="000000" w:themeColor="text1"/>
          <w:sz w:val="24"/>
          <w:highlight w:val="none"/>
          <w14:textFill>
            <w14:solidFill>
              <w14:schemeClr w14:val="tx1"/>
            </w14:solidFill>
          </w14:textFill>
        </w:rPr>
        <w:t>全国地级及以上城市</w:t>
      </w:r>
      <w:r>
        <w:rPr>
          <w:rFonts w:hint="eastAsia"/>
          <w:lang w:val="en-US" w:eastAsia="zh-CN"/>
        </w:rPr>
        <w:t>细颗粒物（</w:t>
      </w:r>
      <w:r>
        <w:rPr>
          <w:lang w:val="en-US" w:eastAsia="zh-CN"/>
        </w:rPr>
        <w:t>PM</w:t>
      </w:r>
      <w:r>
        <w:rPr>
          <w:rFonts w:hint="eastAsia"/>
          <w:vertAlign w:val="subscript"/>
          <w:lang w:val="en-US" w:eastAsia="zh-CN"/>
        </w:rPr>
        <w:t>2.5</w:t>
      </w:r>
      <w:r>
        <w:rPr>
          <w:rFonts w:hint="eastAsia"/>
          <w:lang w:val="en-US" w:eastAsia="zh-CN"/>
        </w:rPr>
        <w:t>）</w:t>
      </w:r>
      <w:r>
        <w:rPr>
          <w:lang w:val="en-US" w:eastAsia="zh-CN"/>
        </w:rPr>
        <w:t>、</w:t>
      </w:r>
      <w:r>
        <w:rPr>
          <w:rFonts w:hint="eastAsia"/>
          <w:lang w:val="en-US" w:eastAsia="zh-CN"/>
        </w:rPr>
        <w:t>可吸入颗粒物（</w:t>
      </w:r>
      <w:r>
        <w:rPr>
          <w:lang w:val="en-US" w:eastAsia="zh-CN"/>
        </w:rPr>
        <w:t>PM</w:t>
      </w:r>
      <w:r>
        <w:rPr>
          <w:rFonts w:hint="eastAsia"/>
          <w:vertAlign w:val="subscript"/>
          <w:lang w:val="en-US" w:eastAsia="zh-CN"/>
        </w:rPr>
        <w:t>10</w:t>
      </w:r>
      <w:r>
        <w:rPr>
          <w:rFonts w:hint="eastAsia"/>
          <w:lang w:val="en-US" w:eastAsia="zh-CN"/>
        </w:rPr>
        <w:t>）</w:t>
      </w:r>
      <w:r>
        <w:rPr>
          <w:rFonts w:hint="default" w:ascii="Times New Roman" w:hAnsi="Times New Roman" w:eastAsia="宋体" w:cs="Times New Roman"/>
          <w:color w:val="000000" w:themeColor="text1"/>
          <w:sz w:val="24"/>
          <w:highlight w:val="none"/>
          <w14:textFill>
            <w14:solidFill>
              <w14:schemeClr w14:val="tx1"/>
            </w14:solidFill>
          </w14:textFill>
        </w:rPr>
        <w:t>、二氧化硫</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SO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、二氧化氮</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NO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和一氧化碳</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CO</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等5项主要污染物浓度</w:t>
      </w:r>
      <w:r>
        <w:rPr>
          <w:rFonts w:hint="eastAsia" w:cs="Times New Roman"/>
          <w:color w:val="000000" w:themeColor="text1"/>
          <w:sz w:val="24"/>
          <w:highlight w:val="none"/>
          <w:lang w:val="en-US" w:eastAsia="zh-CN"/>
          <w14:textFill>
            <w14:solidFill>
              <w14:schemeClr w14:val="tx1"/>
            </w14:solidFill>
          </w14:textFill>
        </w:rPr>
        <w:t>累计</w:t>
      </w:r>
      <w:r>
        <w:rPr>
          <w:rFonts w:hint="default" w:ascii="Times New Roman" w:hAnsi="Times New Roman" w:eastAsia="宋体" w:cs="Times New Roman"/>
          <w:color w:val="000000" w:themeColor="text1"/>
          <w:sz w:val="24"/>
          <w:highlight w:val="none"/>
          <w14:textFill>
            <w14:solidFill>
              <w14:schemeClr w14:val="tx1"/>
            </w14:solidFill>
          </w14:textFill>
        </w:rPr>
        <w:t>降幅</w:t>
      </w:r>
      <w:r>
        <w:rPr>
          <w:rFonts w:hint="eastAsia" w:cs="Times New Roman"/>
          <w:color w:val="000000" w:themeColor="text1"/>
          <w:sz w:val="24"/>
          <w:highlight w:val="none"/>
          <w:lang w:val="en-US" w:eastAsia="zh-CN"/>
          <w14:textFill>
            <w14:solidFill>
              <w14:schemeClr w14:val="tx1"/>
            </w14:solidFill>
          </w14:textFill>
        </w:rPr>
        <w:t>为</w:t>
      </w:r>
      <w:r>
        <w:rPr>
          <w:rFonts w:hint="default" w:ascii="Times New Roman" w:hAnsi="Times New Roman" w:eastAsia="宋体" w:cs="Times New Roman"/>
          <w:color w:val="000000" w:themeColor="text1"/>
          <w:sz w:val="24"/>
          <w:highlight w:val="none"/>
          <w14:textFill>
            <w14:solidFill>
              <w14:schemeClr w14:val="tx1"/>
            </w14:solidFill>
          </w14:textFill>
        </w:rPr>
        <w:t>36.7%</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66.6%。然而，同期臭氧（O</w:t>
      </w:r>
      <w:r>
        <w:rPr>
          <w:rFonts w:hint="eastAsia" w:cs="Times New Roman"/>
          <w:color w:val="000000" w:themeColor="text1"/>
          <w:sz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）日最大8小时第90百分位浓度年均仅下降0.5微克/立方米，2025年水平与2016年基本持平，改善成效</w:t>
      </w:r>
      <w:r>
        <w:rPr>
          <w:rFonts w:hint="eastAsia" w:cs="Times New Roman"/>
          <w:color w:val="000000" w:themeColor="text1"/>
          <w:sz w:val="24"/>
          <w:highlight w:val="none"/>
          <w:lang w:val="en-US" w:eastAsia="zh-CN"/>
          <w14:textFill>
            <w14:solidFill>
              <w14:schemeClr w14:val="tx1"/>
            </w14:solidFill>
          </w14:textFill>
        </w:rPr>
        <w:t>明显</w:t>
      </w:r>
      <w:r>
        <w:rPr>
          <w:rFonts w:hint="default" w:ascii="Times New Roman" w:hAnsi="Times New Roman" w:eastAsia="宋体" w:cs="Times New Roman"/>
          <w:color w:val="000000" w:themeColor="text1"/>
          <w:sz w:val="24"/>
          <w:highlight w:val="none"/>
          <w14:textFill>
            <w14:solidFill>
              <w14:schemeClr w14:val="tx1"/>
            </w14:solidFill>
          </w14:textFill>
        </w:rPr>
        <w:t>滞后</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已成为制约空气质量持续改善的关键短板和首要污染物</w:t>
      </w:r>
      <w:r>
        <w:rPr>
          <w:rFonts w:ascii="Segoe UI" w:hAnsi="Segoe UI" w:eastAsia="Segoe UI" w:cs="Segoe UI"/>
          <w:i w:val="0"/>
          <w:iCs w:val="0"/>
          <w:caps w:val="0"/>
          <w:spacing w:val="0"/>
          <w:sz w:val="14"/>
          <w:szCs w:val="14"/>
          <w:shd w:val="clear" w:fill="FFFFFF"/>
        </w:rPr>
        <w:t>。</w:t>
      </w:r>
    </w:p>
    <w:p w14:paraId="0C83B421">
      <w:pPr>
        <w:bidi w:val="0"/>
      </w:pPr>
      <w:r>
        <w:rPr>
          <w:rFonts w:hint="default"/>
          <w:lang w:val="en-US" w:eastAsia="zh-CN"/>
        </w:rPr>
        <w:t>臭氧是典型的二次污染物，由氮氧化物（NOx）与挥发性有机物（VOCs）在光照条件下经复杂光化学反应生成。基于经验动力学模型（EKMA），</w:t>
      </w:r>
      <w:r>
        <w:rPr>
          <w:rFonts w:hint="default" w:ascii="Times New Roman" w:hAnsi="Times New Roman" w:eastAsia="宋体" w:cs="Times New Roman"/>
          <w:color w:val="000000" w:themeColor="text1"/>
          <w:sz w:val="24"/>
          <w:highlight w:val="none"/>
          <w14:textFill>
            <w14:solidFill>
              <w14:schemeClr w14:val="tx1"/>
            </w14:solidFill>
          </w14:textFill>
        </w:rPr>
        <w:t>O</w:t>
      </w:r>
      <w:r>
        <w:rPr>
          <w:rFonts w:hint="eastAsia" w:cs="Times New Roman"/>
          <w:color w:val="000000" w:themeColor="text1"/>
          <w:sz w:val="24"/>
          <w:highlight w:val="none"/>
          <w:vertAlign w:val="subscript"/>
          <w:lang w:val="en-US" w:eastAsia="zh-CN"/>
          <w14:textFill>
            <w14:solidFill>
              <w14:schemeClr w14:val="tx1"/>
            </w14:solidFill>
          </w14:textFill>
        </w:rPr>
        <w:t>3</w:t>
      </w:r>
      <w:r>
        <w:rPr>
          <w:rFonts w:hint="default"/>
          <w:lang w:val="en-US" w:eastAsia="zh-CN"/>
        </w:rPr>
        <w:t>生成存在NOx限制区、VOCs限制区和过渡区三种敏感性区域，控制策略须依据准确的敏感性判断制定，这决定了</w:t>
      </w:r>
      <w:r>
        <w:rPr>
          <w:rFonts w:hint="default" w:ascii="Times New Roman" w:hAnsi="Times New Roman" w:eastAsia="宋体" w:cs="Times New Roman"/>
          <w:color w:val="000000" w:themeColor="text1"/>
          <w:sz w:val="24"/>
          <w:highlight w:val="none"/>
          <w14:textFill>
            <w14:solidFill>
              <w14:schemeClr w14:val="tx1"/>
            </w14:solidFill>
          </w14:textFill>
        </w:rPr>
        <w:t>O</w:t>
      </w:r>
      <w:r>
        <w:rPr>
          <w:rFonts w:hint="eastAsia" w:cs="Times New Roman"/>
          <w:color w:val="000000" w:themeColor="text1"/>
          <w:sz w:val="24"/>
          <w:highlight w:val="none"/>
          <w:vertAlign w:val="subscript"/>
          <w:lang w:val="en-US" w:eastAsia="zh-CN"/>
          <w14:textFill>
            <w14:solidFill>
              <w14:schemeClr w14:val="tx1"/>
            </w14:solidFill>
          </w14:textFill>
        </w:rPr>
        <w:t>3</w:t>
      </w:r>
      <w:r>
        <w:rPr>
          <w:rFonts w:hint="default"/>
          <w:lang w:val="en-US" w:eastAsia="zh-CN"/>
        </w:rPr>
        <w:t>污染防治较一次污染物更为复杂。河南省地处京津冀及周边大气污染防治重点区域，2025年</w:t>
      </w:r>
      <w:r>
        <w:rPr>
          <w:rFonts w:hint="default" w:ascii="Times New Roman" w:hAnsi="Times New Roman" w:eastAsia="宋体" w:cs="Times New Roman"/>
          <w:color w:val="000000" w:themeColor="text1"/>
          <w:sz w:val="24"/>
          <w:highlight w:val="none"/>
          <w14:textFill>
            <w14:solidFill>
              <w14:schemeClr w14:val="tx1"/>
            </w14:solidFill>
          </w14:textFill>
        </w:rPr>
        <w:t>O</w:t>
      </w:r>
      <w:r>
        <w:rPr>
          <w:rFonts w:hint="eastAsia" w:cs="Times New Roman"/>
          <w:color w:val="000000" w:themeColor="text1"/>
          <w:sz w:val="24"/>
          <w:highlight w:val="none"/>
          <w:vertAlign w:val="subscript"/>
          <w:lang w:val="en-US" w:eastAsia="zh-CN"/>
          <w14:textFill>
            <w14:solidFill>
              <w14:schemeClr w14:val="tx1"/>
            </w14:solidFill>
          </w14:textFill>
        </w:rPr>
        <w:t>3</w:t>
      </w:r>
      <w:r>
        <w:rPr>
          <w:rFonts w:hint="default"/>
          <w:lang w:val="en-US" w:eastAsia="zh-CN"/>
        </w:rPr>
        <w:t>日最大8小时第90百分位浓度虽同比下降6.9%，但11个地级市及全省均值仍超国家二级标准，且臭氧已成为多个城市全年首要污染物。2026年新修订《环境空气质量标准》实施后，空气质量综合指数中臭氧和PM₂.₅的权重由1分别提升至2和3，二者协同治理压力显著增大，空气质量改善任务进一步加重。</w:t>
      </w:r>
    </w:p>
    <w:p w14:paraId="5EAEA756">
      <w:pPr>
        <w:bidi w:val="0"/>
        <w:rPr>
          <w:rFonts w:hint="default"/>
        </w:rPr>
      </w:pPr>
      <w:r>
        <w:rPr>
          <w:rFonts w:hint="default"/>
          <w:lang w:val="en-US" w:eastAsia="zh-CN"/>
        </w:rPr>
        <w:t>与此同时，十年间河南省环境空气</w:t>
      </w:r>
      <w:r>
        <w:rPr>
          <w:rFonts w:hint="eastAsia" w:cs="Times New Roman"/>
          <w:color w:val="000000" w:themeColor="text1"/>
          <w:sz w:val="24"/>
          <w:highlight w:val="none"/>
          <w:lang w:val="en-US" w:eastAsia="zh-CN"/>
          <w14:textFill>
            <w14:solidFill>
              <w14:schemeClr w14:val="tx1"/>
            </w14:solidFill>
          </w14:textFill>
        </w:rPr>
        <w:t>NO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default"/>
          <w:lang w:val="en-US" w:eastAsia="zh-CN"/>
        </w:rPr>
        <w:t>年均浓度累计降幅达50.0%，减排成效显著，但VOCs控制效果未同步改善，NOx与VOCs减排步调明显失衡，亟需通过精准监测判定臭氧生成的敏感性区域，科学确定协同减排策略，这对大气环境精准监测与科学溯源提出了更高要求。</w:t>
      </w:r>
    </w:p>
    <w:p w14:paraId="1055373A">
      <w:pPr>
        <w:bidi w:val="0"/>
        <w:rPr>
          <w:rFonts w:hint="default"/>
        </w:rPr>
      </w:pPr>
      <w:r>
        <w:rPr>
          <w:rFonts w:hint="default"/>
          <w:lang w:val="en-US" w:eastAsia="zh-CN"/>
        </w:rPr>
        <w:t>甲醛（HCHO）是大气中活性较高的含氧挥发性有机物（OVOCs），被世界卫生组织国际癌症研究机构（IARC）列为1类致癌物。作为VOCs在大气中氧化降解的重要中间产物，甲醛浓度与人为源VOCs排放具有较好相关性，可间接表征VOCs的光化学反应活性和排放强度，是VOCs光化学反应的关键示踪物。</w:t>
      </w:r>
    </w:p>
    <w:p w14:paraId="6630A80F">
      <w:pPr>
        <w:bidi w:val="0"/>
        <w:rPr>
          <w:rFonts w:hint="default"/>
        </w:rPr>
      </w:pPr>
      <w:r>
        <w:rPr>
          <w:rFonts w:hint="default"/>
          <w:lang w:val="en-US" w:eastAsia="zh-CN"/>
        </w:rPr>
        <w:t>在光化学反应机制中，甲醛进入环境空气后与NOx及其他VOCs发生反应，生成过氧自由基和有机中间产物。这些产物在光照作用下进一步分解，释放羟基自由基和过氧羟基自由基，引发链式反应，促进NO向</w:t>
      </w:r>
      <w:r>
        <w:rPr>
          <w:rFonts w:hint="eastAsia" w:cs="Times New Roman"/>
          <w:color w:val="000000" w:themeColor="text1"/>
          <w:sz w:val="24"/>
          <w:highlight w:val="none"/>
          <w:lang w:val="en-US" w:eastAsia="zh-CN"/>
          <w14:textFill>
            <w14:solidFill>
              <w14:schemeClr w14:val="tx1"/>
            </w14:solidFill>
          </w14:textFill>
        </w:rPr>
        <w:t>NO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default"/>
          <w:lang w:val="en-US" w:eastAsia="zh-CN"/>
        </w:rPr>
        <w:t>转化，最终加速臭氧生成。因此，甲醛不仅是VOCs光化学反应的示踪物，更是光化学烟雾形成过程中活性自由基的重要来源。环境空气中甲醛浓度的准确测定，是开展臭氧来源解析、揭示生成机制及制定控制策略的重要基础。</w:t>
      </w:r>
    </w:p>
    <w:p w14:paraId="1F05F123">
      <w:pPr>
        <w:bidi w:val="0"/>
      </w:pPr>
      <w:r>
        <w:rPr>
          <w:rFonts w:hint="default"/>
        </w:rPr>
        <w:t>“十三五”期间，生态环境部印发《夏季臭氧污染防治攻坚战》行动方案，明确要求重点区域建设大气光化学观测网，甲醛连续自动监测仪被纳入核心设备体系。2022年，生态环境部等部门联合印发《深入打好重污染天气消除、臭氧污染防治和柴油货车污染治理攻坚战行动方案》，进一步强调完善臭氧和VOCs监测体系。上述政策充分表明，甲醛监测已成为国家大气光化学监测网络的重要组成部分，其数据质量直接关系臭氧污染防治决策的科学性和有效性。</w:t>
      </w:r>
    </w:p>
    <w:p w14:paraId="7D21E83B">
      <w:pPr>
        <w:bidi w:val="0"/>
      </w:pPr>
      <w:r>
        <w:rPr>
          <w:rFonts w:hint="default"/>
        </w:rPr>
        <w:t>大气环境中</w:t>
      </w:r>
      <w:r>
        <w:rPr>
          <w:rFonts w:hint="default"/>
          <w:lang w:val="en-US" w:eastAsia="zh-CN"/>
        </w:rPr>
        <w:t>甲醛浓度低、化学性质活泼、停留时间短，对监测方法的灵敏度、选择性和稳定性要求极高。环境空气甲醛检测方法主要包括分光光度法、电化学法、气相色谱法、液相色谱法及传感器法等。当前我国大气光化学观测网中，甲醛连续自动监测以气相色谱法为主流方法，</w:t>
      </w:r>
      <w:r>
        <w:rPr>
          <w:rFonts w:ascii="Segoe UI" w:hAnsi="Segoe UI" w:eastAsia="Segoe UI" w:cs="Segoe UI"/>
          <w:i w:val="0"/>
          <w:iCs w:val="0"/>
          <w:caps w:val="0"/>
          <w:color w:val="0F1115"/>
          <w:spacing w:val="0"/>
          <w:sz w:val="24"/>
          <w:szCs w:val="24"/>
          <w:shd w:val="clear" w:fill="FFFFFF"/>
        </w:rPr>
        <w:t>河南省各级大气综合观测站及各地市组分站亦普遍选用该类型仪器</w:t>
      </w:r>
      <w:r>
        <w:rPr>
          <w:rFonts w:hint="default"/>
          <w:lang w:val="en-US" w:eastAsia="zh-CN"/>
        </w:rPr>
        <w:t>。该方法检出限低（可达ppb级）、分离效果好、抗干扰能力强，且连续在线时效长、自动化程度高，能够满足痕量甲醛准确测定要求。</w:t>
      </w:r>
    </w:p>
    <w:p w14:paraId="556EE783">
      <w:pPr>
        <w:bidi w:val="0"/>
        <w:rPr>
          <w:rFonts w:hint="default"/>
          <w:lang w:val="en-US" w:eastAsia="zh-CN"/>
        </w:rPr>
      </w:pPr>
      <w:r>
        <w:rPr>
          <w:rFonts w:hint="default"/>
          <w:lang w:val="en-US" w:eastAsia="zh-CN"/>
        </w:rPr>
        <w:t>然而，国内尚无专门针对该仪器的计量检定规程或校准规范。现行JJG 1022</w:t>
      </w:r>
      <w:r>
        <w:rPr>
          <w:rFonts w:hint="eastAsia" w:ascii="宋体" w:hAnsi="宋体" w:eastAsia="宋体" w:cs="宋体"/>
          <w:lang w:val="en-US" w:eastAsia="zh-CN"/>
        </w:rPr>
        <w:t>－</w:t>
      </w:r>
      <w:r>
        <w:rPr>
          <w:rFonts w:hint="default"/>
          <w:lang w:val="en-US" w:eastAsia="zh-CN"/>
        </w:rPr>
        <w:t>2016《甲醛气体检测仪检定规程》适用于便携式或固定式电化学、分光光度原理仪器，测量范围为（0～1.5）μmol/mol，无法覆盖气相色谱法ppb级监测的计量溯源需求。因此制定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在线甲醛气相色谱分析仪检定规程</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lang w:val="en-US" w:eastAsia="zh-CN"/>
        </w:rPr>
        <w:t>，可为甲醛连续自动监测仪溯源提供技术法规依据，提高监测数据的科学性和准确性，同时响应《计量发展规划（2021</w:t>
      </w:r>
      <w:r>
        <w:rPr>
          <w:rFonts w:hint="eastAsia" w:ascii="宋体" w:hAnsi="宋体" w:eastAsia="宋体" w:cs="宋体"/>
          <w:lang w:val="en-US" w:eastAsia="zh-CN"/>
        </w:rPr>
        <w:t>－</w:t>
      </w:r>
      <w:r>
        <w:rPr>
          <w:rFonts w:hint="default"/>
          <w:lang w:val="en-US" w:eastAsia="zh-CN"/>
        </w:rPr>
        <w:t>2035年）》关于</w:t>
      </w:r>
      <w:r>
        <w:rPr>
          <w:rFonts w:hint="eastAsia"/>
          <w:lang w:val="en-US" w:eastAsia="zh-CN"/>
        </w:rPr>
        <w:t>“</w:t>
      </w:r>
      <w:r>
        <w:rPr>
          <w:rFonts w:hint="default"/>
          <w:lang w:val="en-US" w:eastAsia="zh-CN"/>
        </w:rPr>
        <w:t>完善生态环境监测计量保障体系</w:t>
      </w:r>
      <w:r>
        <w:rPr>
          <w:rFonts w:hint="eastAsia"/>
          <w:lang w:val="en-US" w:eastAsia="zh-CN"/>
        </w:rPr>
        <w:t>”</w:t>
      </w:r>
      <w:r>
        <w:rPr>
          <w:rFonts w:hint="default"/>
          <w:lang w:val="en-US" w:eastAsia="zh-CN"/>
        </w:rPr>
        <w:t>的导向，契合河南省强化地方计量技术法规体系建设、服务生态文明建设的实际需求。</w:t>
      </w:r>
    </w:p>
    <w:p w14:paraId="1F9C2FB6">
      <w:pPr>
        <w:pStyle w:val="3"/>
        <w:bidi w:val="0"/>
        <w:rPr>
          <w:rFonts w:hint="default"/>
        </w:rPr>
      </w:pPr>
      <w:bookmarkStart w:id="11" w:name="_Toc18665"/>
      <w:bookmarkStart w:id="12" w:name="_Toc2503"/>
      <w:bookmarkStart w:id="13" w:name="_Toc23366"/>
      <w:r>
        <w:rPr>
          <w:rFonts w:hint="default"/>
        </w:rPr>
        <w:t>三</w:t>
      </w:r>
      <w:r>
        <w:rPr>
          <w:rFonts w:hint="default"/>
          <w:lang w:eastAsia="zh-CN"/>
        </w:rPr>
        <w:t>、</w:t>
      </w:r>
      <w:r>
        <w:rPr>
          <w:rFonts w:hint="default"/>
          <w:lang w:val="en-US" w:eastAsia="zh-CN"/>
        </w:rPr>
        <w:t>工作</w:t>
      </w:r>
      <w:r>
        <w:rPr>
          <w:rFonts w:hint="default"/>
        </w:rPr>
        <w:t>过程</w:t>
      </w:r>
      <w:bookmarkEnd w:id="11"/>
      <w:bookmarkEnd w:id="12"/>
      <w:bookmarkEnd w:id="13"/>
    </w:p>
    <w:p w14:paraId="43A9EDDC">
      <w:pPr>
        <w:pageBreakBefore w:val="0"/>
        <w:kinsoku/>
        <w:wordWrap/>
        <w:overflowPunct/>
        <w:topLinePunct w:val="0"/>
        <w:autoSpaceDE/>
        <w:autoSpaceDN/>
        <w:bidi w:val="0"/>
        <w:jc w:val="both"/>
        <w:rPr>
          <w:rFonts w:hint="default"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在线甲醛气相色谱分析仪检定规程</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由河南省流量与环保计量技术委员会归口管理。202</w:t>
      </w:r>
      <w:r>
        <w:rPr>
          <w:rFonts w:hint="eastAsia" w:cs="Times New Roman"/>
          <w:color w:val="000000" w:themeColor="text1"/>
          <w:highlight w:val="none"/>
          <w:lang w:val="en-US" w:eastAsia="zh-CN"/>
          <w14:textFill>
            <w14:solidFill>
              <w14:schemeClr w14:val="tx1"/>
            </w14:solidFill>
          </w14:textFill>
        </w:rPr>
        <w:t>4</w:t>
      </w:r>
      <w:r>
        <w:rPr>
          <w:rFonts w:hint="default" w:cs="Times New Roman"/>
          <w:color w:val="000000" w:themeColor="text1"/>
          <w:highlight w:val="none"/>
          <w:lang w:val="en-US" w:eastAsia="zh-CN"/>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10</w:t>
      </w:r>
      <w:r>
        <w:rPr>
          <w:rFonts w:hint="default" w:cs="Times New Roman"/>
          <w:color w:val="000000" w:themeColor="text1"/>
          <w:highlight w:val="none"/>
          <w:lang w:val="en-US" w:eastAsia="zh-CN"/>
          <w14:textFill>
            <w14:solidFill>
              <w14:schemeClr w14:val="tx1"/>
            </w14:solidFill>
          </w14:textFill>
        </w:rPr>
        <w:t>月，河南省生态环境监测和安全中心联合河南省安阳生态环境监测中心作为主要起草单位共同组建起草组，着手开展规程编写工作。为确保规程的科学性与实用性，起草组特别邀请</w:t>
      </w:r>
      <w:r>
        <w:rPr>
          <w:rFonts w:hint="eastAsia" w:cs="Times New Roman"/>
          <w:color w:val="000000" w:themeColor="text1"/>
          <w:highlight w:val="none"/>
          <w:lang w:val="en-US" w:eastAsia="zh-CN"/>
          <w14:textFill>
            <w14:solidFill>
              <w14:schemeClr w14:val="tx1"/>
            </w14:solidFill>
          </w14:textFill>
        </w:rPr>
        <w:t>科马特泰克贸易（北京）有限公司研发工程师以及</w:t>
      </w:r>
      <w:r>
        <w:rPr>
          <w:rFonts w:hint="default" w:cs="Times New Roman"/>
          <w:color w:val="000000" w:themeColor="text1"/>
          <w:highlight w:val="none"/>
          <w:lang w:val="en-US" w:eastAsia="zh-CN"/>
          <w14:textFill>
            <w14:solidFill>
              <w14:schemeClr w14:val="tx1"/>
            </w14:solidFill>
          </w14:textFill>
        </w:rPr>
        <w:t>北京众弈环境科技有限公司、河南新网检测服务有限公司</w:t>
      </w:r>
      <w:r>
        <w:rPr>
          <w:rFonts w:hint="eastAsia" w:cs="Times New Roman"/>
          <w:color w:val="000000" w:themeColor="text1"/>
          <w:highlight w:val="none"/>
          <w:lang w:val="en-US" w:eastAsia="zh-CN"/>
          <w14:textFill>
            <w14:solidFill>
              <w14:schemeClr w14:val="tx1"/>
            </w14:solidFill>
          </w14:textFill>
        </w:rPr>
        <w:t>和天津峰辰环境技术有限公司</w:t>
      </w:r>
      <w:r>
        <w:rPr>
          <w:rFonts w:hint="default" w:cs="Times New Roman"/>
          <w:color w:val="000000" w:themeColor="text1"/>
          <w:highlight w:val="none"/>
          <w:lang w:val="en-US" w:eastAsia="zh-CN"/>
          <w14:textFill>
            <w14:solidFill>
              <w14:schemeClr w14:val="tx1"/>
            </w14:solidFill>
          </w14:textFill>
        </w:rPr>
        <w:t>等</w:t>
      </w:r>
      <w:r>
        <w:rPr>
          <w:rFonts w:hint="eastAsia" w:cs="Times New Roman"/>
          <w:color w:val="000000" w:themeColor="text1"/>
          <w:highlight w:val="none"/>
          <w:lang w:val="en-US" w:eastAsia="zh-CN"/>
          <w14:textFill>
            <w14:solidFill>
              <w14:schemeClr w14:val="tx1"/>
            </w14:solidFill>
          </w14:textFill>
        </w:rPr>
        <w:t>运维</w:t>
      </w:r>
      <w:r>
        <w:rPr>
          <w:rFonts w:hint="default" w:cs="Times New Roman"/>
          <w:color w:val="000000" w:themeColor="text1"/>
          <w:highlight w:val="none"/>
          <w:lang w:val="en-US" w:eastAsia="zh-CN"/>
          <w14:textFill>
            <w14:solidFill>
              <w14:schemeClr w14:val="tx1"/>
            </w14:solidFill>
          </w14:textFill>
        </w:rPr>
        <w:t>工程师</w:t>
      </w:r>
      <w:r>
        <w:rPr>
          <w:rFonts w:hint="eastAsia" w:cs="Times New Roman"/>
          <w:color w:val="000000" w:themeColor="text1"/>
          <w:highlight w:val="none"/>
          <w:lang w:val="en-US" w:eastAsia="zh-CN"/>
          <w14:textFill>
            <w14:solidFill>
              <w14:schemeClr w14:val="tx1"/>
            </w14:solidFill>
          </w14:textFill>
        </w:rPr>
        <w:t>团队，</w:t>
      </w:r>
      <w:r>
        <w:rPr>
          <w:rFonts w:hint="default" w:cs="Times New Roman"/>
          <w:color w:val="000000" w:themeColor="text1"/>
          <w:highlight w:val="none"/>
          <w:lang w:val="en-US" w:eastAsia="zh-CN"/>
          <w14:textFill>
            <w14:solidFill>
              <w14:schemeClr w14:val="tx1"/>
            </w14:solidFill>
          </w14:textFill>
        </w:rPr>
        <w:t>提供技术指导、试验协助与专业支持</w:t>
      </w:r>
      <w:r>
        <w:rPr>
          <w:rFonts w:hint="eastAsia" w:cs="Times New Roman"/>
          <w:color w:val="000000" w:themeColor="text1"/>
          <w:highlight w:val="none"/>
          <w:lang w:val="en-US" w:eastAsia="zh-CN"/>
          <w14:textFill>
            <w14:solidFill>
              <w14:schemeClr w14:val="tx1"/>
            </w14:solidFill>
          </w14:textFill>
        </w:rPr>
        <w:t>，共同推进本规程</w:t>
      </w:r>
      <w:r>
        <w:rPr>
          <w:rFonts w:hint="eastAsia" w:cs="Times New Roman"/>
          <w:color w:val="000000" w:themeColor="text1"/>
          <w:highlight w:val="none"/>
          <w:lang w:eastAsia="zh-CN"/>
          <w14:textFill>
            <w14:solidFill>
              <w14:schemeClr w14:val="tx1"/>
            </w14:solidFill>
          </w14:textFill>
        </w:rPr>
        <w:t>的</w:t>
      </w:r>
      <w:r>
        <w:rPr>
          <w:rFonts w:hint="eastAsia" w:cs="Times New Roman"/>
          <w:color w:val="000000" w:themeColor="text1"/>
          <w:highlight w:val="none"/>
          <w:lang w:val="en-US" w:eastAsia="zh-CN"/>
          <w14:textFill>
            <w14:solidFill>
              <w14:schemeClr w14:val="tx1"/>
            </w14:solidFill>
          </w14:textFill>
        </w:rPr>
        <w:t>编制。</w:t>
      </w:r>
    </w:p>
    <w:p w14:paraId="70A49130">
      <w:pPr>
        <w:pageBreakBefore w:val="0"/>
        <w:kinsoku/>
        <w:wordWrap/>
        <w:overflowPunct/>
        <w:topLinePunct w:val="0"/>
        <w:autoSpaceDE/>
        <w:autoSpaceDN/>
        <w:bidi w:val="0"/>
        <w:jc w:val="both"/>
        <w:rPr>
          <w:rFonts w:hint="eastAsia" w:cs="Times New Roman"/>
          <w:color w:val="000000" w:themeColor="text1"/>
          <w:highlight w:val="none"/>
          <w:lang w:val="en-US" w:eastAsia="zh-CN"/>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调研与</w:t>
      </w:r>
      <w:r>
        <w:rPr>
          <w:rStyle w:val="26"/>
          <w:rFonts w:hint="eastAsia" w:eastAsia="宋体" w:cs="Times New Roman"/>
          <w:b/>
          <w:bCs/>
          <w:i w:val="0"/>
          <w:iCs w:val="0"/>
          <w:caps w:val="0"/>
          <w:color w:val="000000" w:themeColor="text1"/>
          <w:spacing w:val="0"/>
          <w:sz w:val="24"/>
          <w:szCs w:val="24"/>
          <w:highlight w:val="none"/>
          <w:shd w:val="clear" w:fill="FFFFFF"/>
          <w:lang w:val="en-US" w:eastAsia="zh-CN"/>
          <w14:textFill>
            <w14:solidFill>
              <w14:schemeClr w14:val="tx1"/>
            </w14:solidFill>
          </w14:textFill>
        </w:rPr>
        <w:t>任务分工</w:t>
      </w: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阶段</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cs="Times New Roman"/>
          <w:color w:val="000000" w:themeColor="text1"/>
          <w:szCs w:val="28"/>
          <w:highlight w:val="none"/>
          <w:vertAlign w:val="baseline"/>
          <w:lang w:val="en-US" w:eastAsia="zh-CN"/>
          <w14:textFill>
            <w14:solidFill>
              <w14:schemeClr w14:val="tx1"/>
            </w14:solidFill>
          </w14:textFill>
        </w:rPr>
        <w:t>起草组</w:t>
      </w:r>
      <w:r>
        <w:rPr>
          <w:rFonts w:hint="default" w:ascii="Times New Roman" w:hAnsi="Times New Roman" w:cs="Times New Roman"/>
          <w:color w:val="000000" w:themeColor="text1"/>
          <w:szCs w:val="28"/>
          <w:highlight w:val="none"/>
          <w:lang w:val="en-US" w:eastAsia="zh-CN"/>
          <w14:textFill>
            <w14:solidFill>
              <w14:schemeClr w14:val="tx1"/>
            </w14:solidFill>
          </w14:textFill>
        </w:rPr>
        <w:t>于</w:t>
      </w:r>
      <w:r>
        <w:rPr>
          <w:rFonts w:hint="default" w:ascii="Times New Roman" w:hAnsi="Times New Roman" w:cs="Times New Roman"/>
          <w:b w:val="0"/>
          <w:color w:val="000000" w:themeColor="text1"/>
          <w:highlight w:val="none"/>
          <w:lang w:val="en-US" w:eastAsia="zh-CN"/>
          <w14:textFill>
            <w14:solidFill>
              <w14:schemeClr w14:val="tx1"/>
            </w14:solidFill>
          </w14:textFill>
        </w:rPr>
        <w:t>202</w:t>
      </w:r>
      <w:r>
        <w:rPr>
          <w:rFonts w:hint="eastAsia" w:cs="Times New Roman"/>
          <w:b w:val="0"/>
          <w:color w:val="000000" w:themeColor="text1"/>
          <w:highlight w:val="none"/>
          <w:lang w:val="en-US" w:eastAsia="zh-CN"/>
          <w14:textFill>
            <w14:solidFill>
              <w14:schemeClr w14:val="tx1"/>
            </w14:solidFill>
          </w14:textFill>
        </w:rPr>
        <w:t>4</w:t>
      </w:r>
      <w:r>
        <w:rPr>
          <w:rFonts w:hint="default" w:ascii="Times New Roman" w:hAnsi="Times New Roman" w:cs="Times New Roman"/>
          <w:b w:val="0"/>
          <w:color w:val="000000" w:themeColor="text1"/>
          <w:highlight w:val="none"/>
          <w:lang w:val="en-US" w:eastAsia="zh-CN"/>
          <w14:textFill>
            <w14:solidFill>
              <w14:schemeClr w14:val="tx1"/>
            </w14:solidFill>
          </w14:textFill>
        </w:rPr>
        <w:t>年</w:t>
      </w:r>
      <w:r>
        <w:rPr>
          <w:rFonts w:hint="eastAsia" w:cs="Times New Roman"/>
          <w:b w:val="0"/>
          <w:color w:val="000000" w:themeColor="text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eastAsia" w:cs="Times New Roman"/>
          <w:b w:val="0"/>
          <w:color w:val="000000" w:themeColor="text1"/>
          <w:highlight w:val="none"/>
          <w:lang w:val="en-US" w:eastAsia="zh-CN"/>
          <w14:textFill>
            <w14:solidFill>
              <w14:schemeClr w14:val="tx1"/>
            </w14:solidFill>
          </w14:textFill>
        </w:rPr>
        <w:t>12</w:t>
      </w:r>
      <w:r>
        <w:rPr>
          <w:rFonts w:hint="default" w:ascii="Times New Roman" w:hAnsi="Times New Roman" w:cs="Times New Roman"/>
          <w:b w:val="0"/>
          <w:color w:val="000000" w:themeColor="text1"/>
          <w:highlight w:val="none"/>
          <w:lang w:val="en-US" w:eastAsia="zh-CN"/>
          <w14:textFill>
            <w14:solidFill>
              <w14:schemeClr w14:val="tx1"/>
            </w14:solidFill>
          </w14:textFill>
        </w:rPr>
        <w:t>月，查阅相关标准和资料，完成调研工作，并进行多次讨论，对</w:t>
      </w:r>
      <w:r>
        <w:rPr>
          <w:rFonts w:hint="default" w:ascii="Times New Roman" w:hAnsi="Times New Roman" w:eastAsia="宋体" w:cs="Times New Roman"/>
          <w:color w:val="000000" w:themeColor="text1"/>
          <w:sz w:val="24"/>
          <w:szCs w:val="24"/>
          <w:highlight w:val="none"/>
          <w14:textFill>
            <w14:solidFill>
              <w14:schemeClr w14:val="tx1"/>
            </w14:solidFill>
          </w14:textFill>
        </w:rPr>
        <w:t>主要计量技术指标进行梳理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制定详细的规程编制计划与任务分工。</w:t>
      </w:r>
    </w:p>
    <w:p w14:paraId="675145E8">
      <w:pPr>
        <w:bidi w:val="0"/>
        <w:jc w:val="both"/>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pPr>
      <w:r>
        <w:rPr>
          <w:rStyle w:val="26"/>
          <w:rFonts w:hint="eastAsia" w:eastAsia="宋体" w:cs="Times New Roman"/>
          <w:b/>
          <w:bCs/>
          <w:i w:val="0"/>
          <w:iCs w:val="0"/>
          <w:caps w:val="0"/>
          <w:color w:val="000000" w:themeColor="text1"/>
          <w:spacing w:val="0"/>
          <w:sz w:val="24"/>
          <w:szCs w:val="24"/>
          <w:highlight w:val="none"/>
          <w:shd w:val="clear" w:fill="FFFFFF"/>
          <w:lang w:val="en-US" w:eastAsia="zh-CN"/>
          <w14:textFill>
            <w14:solidFill>
              <w14:schemeClr w14:val="tx1"/>
            </w14:solidFill>
          </w14:textFill>
        </w:rPr>
        <w:t>前期试验</w:t>
      </w: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与草案起草阶段</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cs="Times New Roman"/>
          <w:color w:val="000000" w:themeColor="text1"/>
          <w:szCs w:val="28"/>
          <w:highlight w:val="none"/>
          <w:vertAlign w:val="baseline"/>
          <w:lang w:val="en-US" w:eastAsia="zh-CN"/>
          <w14:textFill>
            <w14:solidFill>
              <w14:schemeClr w14:val="tx1"/>
            </w14:solidFill>
          </w14:textFill>
        </w:rPr>
        <w:t>起草组</w:t>
      </w:r>
      <w:r>
        <w:rPr>
          <w:rFonts w:hint="default" w:ascii="Times New Roman" w:hAnsi="Times New Roman" w:cs="Times New Roman"/>
          <w:color w:val="000000" w:themeColor="text1"/>
          <w:szCs w:val="28"/>
          <w:highlight w:val="none"/>
          <w:lang w:val="en-US" w:eastAsia="zh-CN"/>
          <w14:textFill>
            <w14:solidFill>
              <w14:schemeClr w14:val="tx1"/>
            </w14:solidFill>
          </w14:textFill>
        </w:rPr>
        <w:t>于</w:t>
      </w:r>
      <w:r>
        <w:rPr>
          <w:rFonts w:hint="default" w:ascii="Times New Roman" w:hAnsi="Times New Roman" w:cs="Times New Roman"/>
          <w:b w:val="0"/>
          <w:color w:val="000000" w:themeColor="text1"/>
          <w:highlight w:val="none"/>
          <w:lang w:val="en-US" w:eastAsia="zh-CN"/>
          <w14:textFill>
            <w14:solidFill>
              <w14:schemeClr w14:val="tx1"/>
            </w14:solidFill>
          </w14:textFill>
        </w:rPr>
        <w:t>202</w:t>
      </w:r>
      <w:r>
        <w:rPr>
          <w:rFonts w:hint="eastAsia" w:cs="Times New Roman"/>
          <w:b w:val="0"/>
          <w:color w:val="000000" w:themeColor="text1"/>
          <w:highlight w:val="none"/>
          <w:lang w:val="en-US" w:eastAsia="zh-CN"/>
          <w14:textFill>
            <w14:solidFill>
              <w14:schemeClr w14:val="tx1"/>
            </w14:solidFill>
          </w14:textFill>
        </w:rPr>
        <w:t>5</w:t>
      </w:r>
      <w:r>
        <w:rPr>
          <w:rFonts w:hint="default" w:ascii="Times New Roman" w:hAnsi="Times New Roman" w:cs="Times New Roman"/>
          <w:b w:val="0"/>
          <w:color w:val="000000" w:themeColor="text1"/>
          <w:highlight w:val="none"/>
          <w:lang w:val="en-US" w:eastAsia="zh-CN"/>
          <w14:textFill>
            <w14:solidFill>
              <w14:schemeClr w14:val="tx1"/>
            </w14:solidFill>
          </w14:textFill>
        </w:rPr>
        <w:t>年</w:t>
      </w:r>
      <w:r>
        <w:rPr>
          <w:rFonts w:hint="eastAsia" w:cs="Times New Roman"/>
          <w:b w:val="0"/>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eastAsia" w:cs="Times New Roman"/>
          <w:b w:val="0"/>
          <w:color w:val="000000" w:themeColor="text1"/>
          <w:highlight w:val="none"/>
          <w:lang w:val="en-US" w:eastAsia="zh-CN"/>
          <w14:textFill>
            <w14:solidFill>
              <w14:schemeClr w14:val="tx1"/>
            </w14:solidFill>
          </w14:textFill>
        </w:rPr>
        <w:t>6</w:t>
      </w:r>
      <w:r>
        <w:rPr>
          <w:rFonts w:hint="default" w:ascii="Times New Roman" w:hAnsi="Times New Roman" w:cs="Times New Roman"/>
          <w:b w:val="0"/>
          <w:color w:val="000000" w:themeColor="text1"/>
          <w:highlight w:val="none"/>
          <w:lang w:val="en-US" w:eastAsia="zh-CN"/>
          <w14:textFill>
            <w14:solidFill>
              <w14:schemeClr w14:val="tx1"/>
            </w14:solidFill>
          </w14:textFill>
        </w:rPr>
        <w:t>月，</w:t>
      </w:r>
      <w:r>
        <w:rPr>
          <w:rFonts w:hint="eastAsia" w:cs="Times New Roman"/>
          <w:b w:val="0"/>
          <w:color w:val="000000" w:themeColor="text1"/>
          <w:highlight w:val="none"/>
          <w:lang w:val="en-US" w:eastAsia="zh-CN"/>
          <w14:textFill>
            <w14:solidFill>
              <w14:schemeClr w14:val="tx1"/>
            </w14:solidFill>
          </w14:textFill>
        </w:rPr>
        <w:t>梳理近年来</w:t>
      </w:r>
      <w:r>
        <w:rPr>
          <w:rFonts w:hint="eastAsia" w:cs="Times New Roman"/>
          <w:color w:val="000000" w:themeColor="text1"/>
          <w:highlight w:val="none"/>
          <w:lang w:val="en-US" w:eastAsia="zh-CN"/>
          <w14:textFill>
            <w14:solidFill>
              <w14:schemeClr w14:val="tx1"/>
            </w14:solidFill>
          </w14:textFill>
        </w:rPr>
        <w:t>甲醛连续自动</w:t>
      </w:r>
      <w:r>
        <w:rPr>
          <w:rFonts w:hint="default" w:ascii="Times New Roman" w:hAnsi="Times New Roman" w:cs="Times New Roman"/>
          <w:color w:val="000000" w:themeColor="text1"/>
          <w:highlight w:val="none"/>
          <w:lang w:val="en-US" w:eastAsia="zh-CN"/>
          <w14:textFill>
            <w14:solidFill>
              <w14:schemeClr w14:val="tx1"/>
            </w14:solidFill>
          </w14:textFill>
        </w:rPr>
        <w:t>监测</w:t>
      </w:r>
      <w:r>
        <w:rPr>
          <w:rFonts w:hint="eastAsia" w:cs="Times New Roman"/>
          <w:color w:val="000000" w:themeColor="text1"/>
          <w:highlight w:val="none"/>
          <w:lang w:val="en-US" w:eastAsia="zh-CN"/>
          <w14:textFill>
            <w14:solidFill>
              <w14:schemeClr w14:val="tx1"/>
            </w14:solidFill>
          </w14:textFill>
        </w:rPr>
        <w:t>数据及</w:t>
      </w:r>
      <w:r>
        <w:rPr>
          <w:rFonts w:hint="default" w:ascii="Times New Roman" w:hAnsi="Times New Roman" w:cs="Times New Roman"/>
          <w:color w:val="000000" w:themeColor="text1"/>
          <w:highlight w:val="none"/>
          <w:lang w:val="en-US" w:eastAsia="zh-CN"/>
          <w14:textFill>
            <w14:solidFill>
              <w14:schemeClr w14:val="tx1"/>
            </w14:solidFill>
          </w14:textFill>
        </w:rPr>
        <w:t>运维</w:t>
      </w:r>
      <w:r>
        <w:rPr>
          <w:rFonts w:hint="eastAsia" w:cs="Times New Roman"/>
          <w:color w:val="000000" w:themeColor="text1"/>
          <w:highlight w:val="none"/>
          <w:lang w:val="en-US" w:eastAsia="zh-CN"/>
          <w14:textFill>
            <w14:solidFill>
              <w14:schemeClr w14:val="tx1"/>
            </w14:solidFill>
          </w14:textFill>
        </w:rPr>
        <w:t>情况；</w:t>
      </w:r>
      <w:r>
        <w:rPr>
          <w:rFonts w:hint="eastAsia" w:cs="Times New Roman"/>
          <w:b w:val="0"/>
          <w:color w:val="000000" w:themeColor="text1"/>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sz w:val="24"/>
          <w:szCs w:val="24"/>
          <w:highlight w:val="none"/>
          <w14:textFill>
            <w14:solidFill>
              <w14:schemeClr w14:val="tx1"/>
            </w14:solidFill>
          </w14:textFill>
        </w:rPr>
        <w:t>主要计量技术指标</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讨论试验方法和流程，</w:t>
      </w:r>
      <w:r>
        <w:rPr>
          <w:rFonts w:hint="eastAsia" w:cs="Times New Roman"/>
          <w:color w:val="000000" w:themeColor="text1"/>
          <w:highlight w:val="none"/>
          <w:lang w:val="en-US" w:eastAsia="zh-CN"/>
          <w14:textFill>
            <w14:solidFill>
              <w14:schemeClr w14:val="tx1"/>
            </w14:solidFill>
          </w14:textFill>
        </w:rPr>
        <w:t>制定详细的试验方案与分工；同步开展检定规程初稿的编制工作。</w:t>
      </w:r>
    </w:p>
    <w:p w14:paraId="45EA4F32">
      <w:pPr>
        <w:bidi w:val="0"/>
        <w:jc w:val="both"/>
        <w:rPr>
          <w:rFonts w:hint="default" w:ascii="Times New Roman" w:hAnsi="Times New Roman" w:cs="Times New Roman"/>
          <w:b w:val="0"/>
          <w:color w:val="000000" w:themeColor="text1"/>
          <w:highlight w:val="none"/>
          <w:lang w:val="en-US" w:eastAsia="zh-CN"/>
          <w14:textFill>
            <w14:solidFill>
              <w14:schemeClr w14:val="tx1"/>
            </w14:solidFill>
          </w14:textFill>
        </w:rPr>
      </w:pPr>
      <w:r>
        <w:rPr>
          <w:rStyle w:val="26"/>
          <w:rFonts w:hint="eastAsia" w:eastAsia="宋体" w:cs="Times New Roman"/>
          <w:b/>
          <w:bCs/>
          <w:i w:val="0"/>
          <w:iCs w:val="0"/>
          <w:caps w:val="0"/>
          <w:color w:val="000000" w:themeColor="text1"/>
          <w:spacing w:val="0"/>
          <w:sz w:val="24"/>
          <w:szCs w:val="24"/>
          <w:highlight w:val="none"/>
          <w:shd w:val="clear" w:fill="FFFFFF"/>
          <w:lang w:val="en-US" w:eastAsia="zh-CN"/>
          <w14:textFill>
            <w14:solidFill>
              <w14:schemeClr w14:val="tx1"/>
            </w14:solidFill>
          </w14:textFill>
        </w:rPr>
        <w:t>正式</w:t>
      </w: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试验与讨论稿形成阶段</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cs="Times New Roman"/>
          <w:color w:val="000000" w:themeColor="text1"/>
          <w:szCs w:val="28"/>
          <w:highlight w:val="none"/>
          <w:vertAlign w:val="baseline"/>
          <w:lang w:val="en-US" w:eastAsia="zh-CN"/>
          <w14:textFill>
            <w14:solidFill>
              <w14:schemeClr w14:val="tx1"/>
            </w14:solidFill>
          </w14:textFill>
        </w:rPr>
        <w:t>起草组</w:t>
      </w:r>
      <w:r>
        <w:rPr>
          <w:rFonts w:hint="default" w:ascii="Times New Roman" w:hAnsi="Times New Roman" w:cs="Times New Roman"/>
          <w:color w:val="000000" w:themeColor="text1"/>
          <w:szCs w:val="28"/>
          <w:highlight w:val="none"/>
          <w:lang w:val="en-US" w:eastAsia="zh-CN"/>
          <w14:textFill>
            <w14:solidFill>
              <w14:schemeClr w14:val="tx1"/>
            </w14:solidFill>
          </w14:textFill>
        </w:rPr>
        <w:t>于</w:t>
      </w:r>
      <w:r>
        <w:rPr>
          <w:rFonts w:hint="default" w:ascii="Times New Roman" w:hAnsi="Times New Roman" w:cs="Times New Roman"/>
          <w:b w:val="0"/>
          <w:color w:val="000000" w:themeColor="text1"/>
          <w:highlight w:val="none"/>
          <w:lang w:val="en-US" w:eastAsia="zh-CN"/>
          <w14:textFill>
            <w14:solidFill>
              <w14:schemeClr w14:val="tx1"/>
            </w14:solidFill>
          </w14:textFill>
        </w:rPr>
        <w:t>202</w:t>
      </w:r>
      <w:r>
        <w:rPr>
          <w:rFonts w:hint="eastAsia" w:cs="Times New Roman"/>
          <w:b w:val="0"/>
          <w:color w:val="000000" w:themeColor="text1"/>
          <w:highlight w:val="none"/>
          <w:lang w:val="en-US" w:eastAsia="zh-CN"/>
          <w14:textFill>
            <w14:solidFill>
              <w14:schemeClr w14:val="tx1"/>
            </w14:solidFill>
          </w14:textFill>
        </w:rPr>
        <w:t>5</w:t>
      </w:r>
      <w:r>
        <w:rPr>
          <w:rFonts w:hint="default" w:ascii="Times New Roman" w:hAnsi="Times New Roman" w:cs="Times New Roman"/>
          <w:b w:val="0"/>
          <w:color w:val="000000" w:themeColor="text1"/>
          <w:highlight w:val="none"/>
          <w:lang w:val="en-US" w:eastAsia="zh-CN"/>
          <w14:textFill>
            <w14:solidFill>
              <w14:schemeClr w14:val="tx1"/>
            </w14:solidFill>
          </w14:textFill>
        </w:rPr>
        <w:t>年</w:t>
      </w:r>
      <w:r>
        <w:rPr>
          <w:rFonts w:hint="eastAsia" w:cs="Times New Roman"/>
          <w:b w:val="0"/>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eastAsia" w:cs="Times New Roman"/>
          <w:b w:val="0"/>
          <w:color w:val="000000" w:themeColor="text1"/>
          <w:highlight w:val="none"/>
          <w:lang w:val="en-US" w:eastAsia="zh-CN"/>
          <w14:textFill>
            <w14:solidFill>
              <w14:schemeClr w14:val="tx1"/>
            </w14:solidFill>
          </w14:textFill>
        </w:rPr>
        <w:t>11</w:t>
      </w:r>
      <w:r>
        <w:rPr>
          <w:rFonts w:hint="default" w:ascii="Times New Roman" w:hAnsi="Times New Roman" w:cs="Times New Roman"/>
          <w:b w:val="0"/>
          <w:color w:val="000000" w:themeColor="text1"/>
          <w:highlight w:val="none"/>
          <w:lang w:val="en-US" w:eastAsia="zh-CN"/>
          <w14:textFill>
            <w14:solidFill>
              <w14:schemeClr w14:val="tx1"/>
            </w14:solidFill>
          </w14:textFill>
        </w:rPr>
        <w:t>月，完成现场相关试验及试验报告</w:t>
      </w:r>
      <w:r>
        <w:rPr>
          <w:rFonts w:hint="eastAsia" w:cs="Times New Roman"/>
          <w:b w:val="0"/>
          <w:color w:val="000000" w:themeColor="text1"/>
          <w:highlight w:val="none"/>
          <w:lang w:val="en-US" w:eastAsia="zh-CN"/>
          <w14:textFill>
            <w14:solidFill>
              <w14:schemeClr w14:val="tx1"/>
            </w14:solidFill>
          </w14:textFill>
        </w:rPr>
        <w:t>，</w:t>
      </w:r>
      <w:r>
        <w:rPr>
          <w:rFonts w:hint="default" w:ascii="Times New Roman" w:hAnsi="Times New Roman" w:cs="Times New Roman"/>
          <w:b w:val="0"/>
          <w:color w:val="000000" w:themeColor="text1"/>
          <w:highlight w:val="none"/>
          <w:lang w:val="en-US" w:eastAsia="zh-CN"/>
          <w14:textFill>
            <w14:solidFill>
              <w14:schemeClr w14:val="tx1"/>
            </w14:solidFill>
          </w14:textFill>
        </w:rPr>
        <w:t>完成不确定度报告的编写，</w:t>
      </w:r>
      <w:r>
        <w:rPr>
          <w:rFonts w:hint="eastAsia" w:cs="Times New Roman"/>
          <w:b w:val="0"/>
          <w:color w:val="000000" w:themeColor="text1"/>
          <w:highlight w:val="none"/>
          <w:lang w:val="en-US" w:eastAsia="zh-CN"/>
          <w14:textFill>
            <w14:solidFill>
              <w14:schemeClr w14:val="tx1"/>
            </w14:solidFill>
          </w14:textFill>
        </w:rPr>
        <w:t>起草组</w:t>
      </w:r>
      <w:r>
        <w:rPr>
          <w:rFonts w:hint="default" w:ascii="Times New Roman" w:hAnsi="Times New Roman" w:cs="Times New Roman"/>
          <w:b w:val="0"/>
          <w:color w:val="000000" w:themeColor="text1"/>
          <w:highlight w:val="none"/>
          <w:lang w:val="en-US" w:eastAsia="zh-CN"/>
          <w14:textFill>
            <w14:solidFill>
              <w14:schemeClr w14:val="tx1"/>
            </w14:solidFill>
          </w14:textFill>
        </w:rPr>
        <w:t>召开了多次内部论证会，</w:t>
      </w:r>
      <w:r>
        <w:rPr>
          <w:rFonts w:hint="eastAsia" w:cs="Times New Roman"/>
          <w:b w:val="0"/>
          <w:color w:val="000000" w:themeColor="text1"/>
          <w:highlight w:val="none"/>
          <w:lang w:val="en-US" w:eastAsia="zh-CN"/>
          <w14:textFill>
            <w14:solidFill>
              <w14:schemeClr w14:val="tx1"/>
            </w14:solidFill>
          </w14:textFill>
        </w:rPr>
        <w:t>对</w:t>
      </w:r>
      <w:r>
        <w:rPr>
          <w:rFonts w:hint="eastAsia" w:cs="Times New Roman"/>
          <w:color w:val="000000" w:themeColor="text1"/>
          <w:highlight w:val="none"/>
          <w:lang w:val="en-US" w:eastAsia="zh-CN"/>
          <w14:textFill>
            <w14:solidFill>
              <w14:schemeClr w14:val="tx1"/>
            </w14:solidFill>
          </w14:textFill>
        </w:rPr>
        <w:t>检定规程初稿进行多轮修改，</w:t>
      </w:r>
      <w:r>
        <w:rPr>
          <w:rFonts w:hint="default" w:ascii="Times New Roman" w:hAnsi="Times New Roman" w:cs="Times New Roman"/>
          <w:b w:val="0"/>
          <w:color w:val="000000" w:themeColor="text1"/>
          <w:highlight w:val="none"/>
          <w:lang w:val="en-US" w:eastAsia="zh-CN"/>
          <w14:textFill>
            <w14:solidFill>
              <w14:schemeClr w14:val="tx1"/>
            </w14:solidFill>
          </w14:textFill>
        </w:rPr>
        <w:t>形成讨论稿。</w:t>
      </w:r>
    </w:p>
    <w:p w14:paraId="35FDAA4B">
      <w:pPr>
        <w:bidi w:val="0"/>
        <w:jc w:val="both"/>
        <w:rPr>
          <w:rFonts w:hint="default" w:ascii="Times New Roman" w:hAnsi="Times New Roman" w:cs="Times New Roman"/>
          <w:b w:val="0"/>
          <w:color w:val="000000" w:themeColor="text1"/>
          <w:highlight w:val="none"/>
          <w:lang w:val="en-US" w:eastAsia="zh-CN"/>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意见征求与二次修改阶段</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cs="Times New Roman"/>
          <w:b w:val="0"/>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szCs w:val="28"/>
          <w:highlight w:val="none"/>
          <w:lang w:val="en-US" w:eastAsia="zh-CN"/>
          <w14:textFill>
            <w14:solidFill>
              <w14:schemeClr w14:val="tx1"/>
            </w14:solidFill>
          </w14:textFill>
        </w:rPr>
        <w:t>于</w:t>
      </w:r>
      <w:r>
        <w:rPr>
          <w:rFonts w:hint="default" w:ascii="Times New Roman" w:hAnsi="Times New Roman" w:cs="Times New Roman"/>
          <w:b w:val="0"/>
          <w:color w:val="000000" w:themeColor="text1"/>
          <w:highlight w:val="none"/>
          <w:lang w:val="en-US" w:eastAsia="zh-CN"/>
          <w14:textFill>
            <w14:solidFill>
              <w14:schemeClr w14:val="tx1"/>
            </w14:solidFill>
          </w14:textFill>
        </w:rPr>
        <w:t>202</w:t>
      </w:r>
      <w:r>
        <w:rPr>
          <w:rFonts w:hint="eastAsia" w:cs="Times New Roman"/>
          <w:b w:val="0"/>
          <w:color w:val="000000" w:themeColor="text1"/>
          <w:highlight w:val="none"/>
          <w:lang w:val="en-US" w:eastAsia="zh-CN"/>
          <w14:textFill>
            <w14:solidFill>
              <w14:schemeClr w14:val="tx1"/>
            </w14:solidFill>
          </w14:textFill>
        </w:rPr>
        <w:t>5</w:t>
      </w:r>
      <w:r>
        <w:rPr>
          <w:rFonts w:hint="default" w:ascii="Times New Roman" w:hAnsi="Times New Roman" w:cs="Times New Roman"/>
          <w:b w:val="0"/>
          <w:color w:val="000000" w:themeColor="text1"/>
          <w:highlight w:val="none"/>
          <w:lang w:val="en-US" w:eastAsia="zh-CN"/>
          <w14:textFill>
            <w14:solidFill>
              <w14:schemeClr w14:val="tx1"/>
            </w14:solidFill>
          </w14:textFill>
        </w:rPr>
        <w:t>年</w:t>
      </w:r>
      <w:r>
        <w:rPr>
          <w:rFonts w:hint="eastAsia" w:cs="Times New Roman"/>
          <w:b w:val="0"/>
          <w:color w:val="000000" w:themeColor="text1"/>
          <w:highlight w:val="none"/>
          <w:lang w:val="en-US" w:eastAsia="zh-CN"/>
          <w14:textFill>
            <w14:solidFill>
              <w14:schemeClr w14:val="tx1"/>
            </w14:solidFill>
          </w14:textFill>
        </w:rPr>
        <w:t>12</w:t>
      </w:r>
      <w:r>
        <w:rPr>
          <w:rFonts w:hint="eastAsia" w:cs="Times New Roman"/>
          <w:color w:val="000000" w:themeColor="text1"/>
          <w:sz w:val="24"/>
          <w:highlight w:val="none"/>
          <w:lang w:val="en-US" w:eastAsia="zh-CN"/>
          <w14:textFill>
            <w14:solidFill>
              <w14:schemeClr w14:val="tx1"/>
            </w14:solidFill>
          </w14:textFill>
        </w:rPr>
        <w:t>至2026年2月</w:t>
      </w:r>
      <w:r>
        <w:rPr>
          <w:rFonts w:hint="default" w:ascii="Times New Roman" w:hAnsi="Times New Roman" w:cs="Times New Roman"/>
          <w:b w:val="0"/>
          <w:color w:val="000000" w:themeColor="text1"/>
          <w:highlight w:val="none"/>
          <w:lang w:val="en-US" w:eastAsia="zh-CN"/>
          <w14:textFill>
            <w14:solidFill>
              <w14:schemeClr w14:val="tx1"/>
            </w14:solidFill>
          </w14:textFill>
        </w:rPr>
        <w:t>，对形成的讨论稿进行</w:t>
      </w:r>
      <w:r>
        <w:rPr>
          <w:rFonts w:hint="eastAsia" w:cs="Times New Roman"/>
          <w:b w:val="0"/>
          <w:color w:val="000000" w:themeColor="text1"/>
          <w:highlight w:val="none"/>
          <w:lang w:val="en-US" w:eastAsia="zh-CN"/>
          <w14:textFill>
            <w14:solidFill>
              <w14:schemeClr w14:val="tx1"/>
            </w14:solidFill>
          </w14:textFill>
        </w:rPr>
        <w:t>多次</w:t>
      </w:r>
      <w:r>
        <w:rPr>
          <w:rFonts w:hint="default" w:ascii="Times New Roman" w:hAnsi="Times New Roman" w:cs="Times New Roman"/>
          <w:b w:val="0"/>
          <w:color w:val="000000" w:themeColor="text1"/>
          <w:highlight w:val="none"/>
          <w:lang w:val="en-US" w:eastAsia="zh-CN"/>
          <w14:textFill>
            <w14:solidFill>
              <w14:schemeClr w14:val="tx1"/>
            </w14:solidFill>
          </w14:textFill>
        </w:rPr>
        <w:t>集中讨论修改，并请省计量院相关专家对技术文件的科学性、可操作性进行初步论证。</w:t>
      </w:r>
    </w:p>
    <w:p w14:paraId="53C9E86B">
      <w:pPr>
        <w:bidi w:val="0"/>
        <w:jc w:val="both"/>
        <w:rPr>
          <w:rFonts w:hint="default" w:cs="Times New Roman"/>
          <w:b w:val="0"/>
          <w:color w:val="000000" w:themeColor="text1"/>
          <w:highlight w:val="none"/>
          <w:lang w:val="en-US" w:eastAsia="zh-CN"/>
          <w14:textFill>
            <w14:solidFill>
              <w14:schemeClr w14:val="tx1"/>
            </w14:solidFill>
          </w14:textFill>
        </w:rPr>
      </w:pPr>
      <w:r>
        <w:rPr>
          <w:rStyle w:val="26"/>
          <w:rFonts w:hint="eastAsia" w:eastAsia="宋体" w:cs="Times New Roman"/>
          <w:b/>
          <w:bCs/>
          <w:i w:val="0"/>
          <w:iCs w:val="0"/>
          <w:caps w:val="0"/>
          <w:color w:val="000000" w:themeColor="text1"/>
          <w:spacing w:val="0"/>
          <w:sz w:val="24"/>
          <w:szCs w:val="24"/>
          <w:highlight w:val="none"/>
          <w:shd w:val="clear" w:fill="FFFFFF"/>
          <w:lang w:val="en-US" w:eastAsia="zh-CN"/>
          <w14:textFill>
            <w14:solidFill>
              <w14:schemeClr w14:val="tx1"/>
            </w14:solidFill>
          </w14:textFill>
        </w:rPr>
        <w:t>实验补充</w:t>
      </w: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与</w:t>
      </w:r>
      <w:r>
        <w:rPr>
          <w:rStyle w:val="26"/>
          <w:rFonts w:hint="eastAsia" w:eastAsia="宋体" w:cs="Times New Roman"/>
          <w:b/>
          <w:bCs/>
          <w:i w:val="0"/>
          <w:iCs w:val="0"/>
          <w:caps w:val="0"/>
          <w:color w:val="000000" w:themeColor="text1"/>
          <w:spacing w:val="0"/>
          <w:sz w:val="24"/>
          <w:szCs w:val="24"/>
          <w:highlight w:val="none"/>
          <w:shd w:val="clear" w:fill="FFFFFF"/>
          <w:lang w:val="en-US" w:eastAsia="zh-CN"/>
          <w14:textFill>
            <w14:solidFill>
              <w14:schemeClr w14:val="tx1"/>
            </w14:solidFill>
          </w14:textFill>
        </w:rPr>
        <w:t>三次</w:t>
      </w:r>
      <w:r>
        <w:rPr>
          <w:rStyle w:val="26"/>
          <w:rFonts w:hint="default" w:ascii="Times New Roman" w:hAnsi="Times New Roman" w:eastAsia="Segoe UI" w:cs="Times New Roman"/>
          <w:b/>
          <w:bCs/>
          <w:i w:val="0"/>
          <w:iCs w:val="0"/>
          <w:caps w:val="0"/>
          <w:color w:val="000000" w:themeColor="text1"/>
          <w:spacing w:val="0"/>
          <w:sz w:val="24"/>
          <w:szCs w:val="24"/>
          <w:highlight w:val="none"/>
          <w:shd w:val="clear" w:fill="FFFFFF"/>
          <w14:textFill>
            <w14:solidFill>
              <w14:schemeClr w14:val="tx1"/>
            </w14:solidFill>
          </w14:textFill>
        </w:rPr>
        <w:t>修改阶段</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cs="Times New Roman"/>
          <w:b w:val="0"/>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szCs w:val="28"/>
          <w:highlight w:val="none"/>
          <w:lang w:val="en-US" w:eastAsia="zh-CN"/>
          <w14:textFill>
            <w14:solidFill>
              <w14:schemeClr w14:val="tx1"/>
            </w14:solidFill>
          </w14:textFill>
        </w:rPr>
        <w:t>于</w:t>
      </w:r>
      <w:r>
        <w:rPr>
          <w:rFonts w:hint="default" w:ascii="Times New Roman" w:hAnsi="Times New Roman" w:cs="Times New Roman"/>
          <w:b w:val="0"/>
          <w:color w:val="000000" w:themeColor="text1"/>
          <w:highlight w:val="none"/>
          <w:lang w:val="en-US" w:eastAsia="zh-CN"/>
          <w14:textFill>
            <w14:solidFill>
              <w14:schemeClr w14:val="tx1"/>
            </w14:solidFill>
          </w14:textFill>
        </w:rPr>
        <w:t>202</w:t>
      </w:r>
      <w:r>
        <w:rPr>
          <w:rFonts w:hint="eastAsia" w:cs="Times New Roman"/>
          <w:b w:val="0"/>
          <w:color w:val="000000" w:themeColor="text1"/>
          <w:highlight w:val="none"/>
          <w:lang w:val="en-US" w:eastAsia="zh-CN"/>
          <w14:textFill>
            <w14:solidFill>
              <w14:schemeClr w14:val="tx1"/>
            </w14:solidFill>
          </w14:textFill>
        </w:rPr>
        <w:t>6</w:t>
      </w:r>
      <w:r>
        <w:rPr>
          <w:rFonts w:hint="default" w:ascii="Times New Roman" w:hAnsi="Times New Roman" w:cs="Times New Roman"/>
          <w:b w:val="0"/>
          <w:color w:val="000000" w:themeColor="text1"/>
          <w:highlight w:val="none"/>
          <w:lang w:val="en-US" w:eastAsia="zh-CN"/>
          <w14:textFill>
            <w14:solidFill>
              <w14:schemeClr w14:val="tx1"/>
            </w14:solidFill>
          </w14:textFill>
        </w:rPr>
        <w:t>年</w:t>
      </w:r>
      <w:r>
        <w:rPr>
          <w:rFonts w:hint="eastAsia" w:cs="Times New Roman"/>
          <w:b w:val="0"/>
          <w:color w:val="000000" w:themeColor="text1"/>
          <w:highlight w:val="none"/>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至2026年7月</w:t>
      </w:r>
      <w:r>
        <w:rPr>
          <w:rFonts w:hint="default" w:ascii="Times New Roman" w:hAnsi="Times New Roman" w:cs="Times New Roman"/>
          <w:b w:val="0"/>
          <w:color w:val="000000" w:themeColor="text1"/>
          <w:highlight w:val="none"/>
          <w:lang w:val="en-US" w:eastAsia="zh-CN"/>
          <w14:textFill>
            <w14:solidFill>
              <w14:schemeClr w14:val="tx1"/>
            </w14:solidFill>
          </w14:textFill>
        </w:rPr>
        <w:t>，</w:t>
      </w:r>
      <w:r>
        <w:rPr>
          <w:rFonts w:hint="eastAsia" w:cs="Times New Roman"/>
          <w:b w:val="0"/>
          <w:color w:val="000000" w:themeColor="text1"/>
          <w:highlight w:val="none"/>
          <w:lang w:val="en-US" w:eastAsia="zh-CN"/>
          <w14:textFill>
            <w14:solidFill>
              <w14:schemeClr w14:val="tx1"/>
            </w14:solidFill>
          </w14:textFill>
        </w:rPr>
        <w:t>根据</w:t>
      </w:r>
      <w:r>
        <w:rPr>
          <w:rFonts w:hint="default" w:ascii="Times New Roman" w:hAnsi="Times New Roman" w:cs="Times New Roman"/>
          <w:b w:val="0"/>
          <w:color w:val="000000" w:themeColor="text1"/>
          <w:highlight w:val="none"/>
          <w:lang w:val="en-US" w:eastAsia="zh-CN"/>
          <w14:textFill>
            <w14:solidFill>
              <w14:schemeClr w14:val="tx1"/>
            </w14:solidFill>
          </w14:textFill>
        </w:rPr>
        <w:t>计量院相关专家对技术文件的初步论证</w:t>
      </w:r>
      <w:r>
        <w:rPr>
          <w:rFonts w:hint="eastAsia" w:cs="Times New Roman"/>
          <w:b w:val="0"/>
          <w:color w:val="000000" w:themeColor="text1"/>
          <w:highlight w:val="none"/>
          <w:lang w:val="en-US" w:eastAsia="zh-CN"/>
          <w14:textFill>
            <w14:solidFill>
              <w14:schemeClr w14:val="tx1"/>
            </w14:solidFill>
          </w14:textFill>
        </w:rPr>
        <w:t>，开展了补充实验，增加实验仪器和测试次数，再次对数据进行梳理分析，</w:t>
      </w:r>
      <w:r>
        <w:rPr>
          <w:rFonts w:hint="default" w:ascii="Times New Roman" w:hAnsi="Times New Roman" w:cs="Times New Roman"/>
          <w:b w:val="0"/>
          <w:color w:val="000000" w:themeColor="text1"/>
          <w:highlight w:val="none"/>
          <w:lang w:val="en-US" w:eastAsia="zh-CN"/>
          <w14:textFill>
            <w14:solidFill>
              <w14:schemeClr w14:val="tx1"/>
            </w14:solidFill>
          </w14:textFill>
        </w:rPr>
        <w:t>形成</w:t>
      </w:r>
      <w:r>
        <w:rPr>
          <w:rFonts w:hint="eastAsia" w:cs="Times New Roman"/>
          <w:b w:val="0"/>
          <w:color w:val="000000" w:themeColor="text1"/>
          <w:highlight w:val="none"/>
          <w:lang w:val="en-US" w:eastAsia="zh-CN"/>
          <w14:textFill>
            <w14:solidFill>
              <w14:schemeClr w14:val="tx1"/>
            </w14:solidFill>
          </w14:textFill>
        </w:rPr>
        <w:t>征求意见稿。</w:t>
      </w:r>
      <w:r>
        <w:rPr>
          <w:rFonts w:hint="default" w:ascii="Times New Roman" w:hAnsi="Times New Roman" w:cs="Times New Roman"/>
          <w:b w:val="0"/>
          <w:color w:val="000000" w:themeColor="text1"/>
          <w:highlight w:val="none"/>
          <w:lang w:val="en-US" w:eastAsia="zh-CN"/>
          <w14:textFill>
            <w14:solidFill>
              <w14:schemeClr w14:val="tx1"/>
            </w14:solidFill>
          </w14:textFill>
        </w:rPr>
        <w:t>规程名称同步修改为《气相色谱法甲醛自动监测仪检定规程》，并向相关单位定向征求意见。</w:t>
      </w:r>
    </w:p>
    <w:p w14:paraId="220C8FF6">
      <w:pPr>
        <w:pStyle w:val="3"/>
        <w:bidi w:val="0"/>
        <w:rPr>
          <w:rFonts w:hint="default"/>
        </w:rPr>
      </w:pPr>
      <w:bookmarkStart w:id="14" w:name="_Toc25777"/>
      <w:bookmarkStart w:id="15" w:name="_Toc2752"/>
      <w:bookmarkStart w:id="16" w:name="_Toc7358"/>
      <w:r>
        <w:rPr>
          <w:rFonts w:hint="default"/>
          <w:lang w:val="en-US" w:eastAsia="zh-CN"/>
        </w:rPr>
        <w:t>四</w:t>
      </w:r>
      <w:r>
        <w:rPr>
          <w:rFonts w:hint="default"/>
        </w:rPr>
        <w:t>、编制原则和依据</w:t>
      </w:r>
      <w:bookmarkEnd w:id="14"/>
      <w:bookmarkEnd w:id="15"/>
      <w:bookmarkEnd w:id="16"/>
    </w:p>
    <w:p w14:paraId="44F71A79">
      <w:pPr>
        <w:pStyle w:val="4"/>
        <w:bidi w:val="0"/>
        <w:jc w:val="both"/>
        <w:rPr>
          <w:rFonts w:hint="default"/>
          <w:color w:val="000000" w:themeColor="text1"/>
          <w14:textFill>
            <w14:solidFill>
              <w14:schemeClr w14:val="tx1"/>
            </w14:solidFill>
          </w14:textFill>
        </w:rPr>
      </w:pPr>
      <w:bookmarkStart w:id="17" w:name="_Toc27432"/>
      <w:bookmarkStart w:id="18" w:name="_Toc27891"/>
      <w:bookmarkStart w:id="19" w:name="_Toc24710"/>
      <w:bookmarkStart w:id="20" w:name="_Toc346482454"/>
      <w:bookmarkStart w:id="21" w:name="_Toc24498"/>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1</w:t>
      </w:r>
      <w:r>
        <w:rPr>
          <w:rFonts w:hint="default"/>
          <w:color w:val="000000" w:themeColor="text1"/>
          <w:lang w:val="en-US" w:eastAsia="zh-CN"/>
          <w14:textFill>
            <w14:solidFill>
              <w14:schemeClr w14:val="tx1"/>
            </w14:solidFill>
          </w14:textFill>
        </w:rPr>
        <w:t xml:space="preserve"> 编写</w:t>
      </w:r>
      <w:r>
        <w:rPr>
          <w:rFonts w:hint="default"/>
          <w:color w:val="000000" w:themeColor="text1"/>
          <w14:textFill>
            <w14:solidFill>
              <w14:schemeClr w14:val="tx1"/>
            </w14:solidFill>
          </w14:textFill>
        </w:rPr>
        <w:t>原则</w:t>
      </w:r>
      <w:bookmarkEnd w:id="17"/>
      <w:bookmarkEnd w:id="18"/>
    </w:p>
    <w:p w14:paraId="3FAA9CA1">
      <w:pPr>
        <w:pStyle w:val="4"/>
        <w:bidi w:val="0"/>
        <w:jc w:val="both"/>
        <w:rPr>
          <w:rFonts w:hint="default" w:ascii="Times New Roman" w:hAnsi="Times New Roman" w:cs="Times New Roman"/>
          <w:color w:val="000000" w:themeColor="text1"/>
          <w:highlight w:val="none"/>
          <w14:textFill>
            <w14:solidFill>
              <w14:schemeClr w14:val="tx1"/>
            </w14:solidFill>
          </w14:textFill>
        </w:rPr>
      </w:pPr>
      <w:bookmarkStart w:id="22" w:name="_Toc30632"/>
      <w:bookmarkStart w:id="23" w:name="_Toc10601"/>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规程结构</w:t>
      </w:r>
      <w:bookmarkEnd w:id="22"/>
      <w:bookmarkEnd w:id="23"/>
    </w:p>
    <w:p w14:paraId="2602AF14">
      <w:pPr>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按照JJF 1002</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2010《国家计量检定规程编写规则》的要求，本规程的主要内容由以下几个部分构成：引言、范围、引用文件、概述、计量性能要求、通用技术要求、计量器具控制以及附录。</w:t>
      </w:r>
    </w:p>
    <w:p w14:paraId="23423053">
      <w:pPr>
        <w:pStyle w:val="4"/>
        <w:bidi w:val="0"/>
        <w:jc w:val="both"/>
        <w:rPr>
          <w:rFonts w:hint="default" w:ascii="Times New Roman" w:hAnsi="Times New Roman" w:cs="Times New Roman"/>
          <w:color w:val="000000" w:themeColor="text1"/>
          <w:highlight w:val="none"/>
          <w14:textFill>
            <w14:solidFill>
              <w14:schemeClr w14:val="tx1"/>
            </w14:solidFill>
          </w14:textFill>
        </w:rPr>
      </w:pPr>
      <w:bookmarkStart w:id="24" w:name="_Toc27637"/>
      <w:bookmarkStart w:id="25" w:name="_Toc494"/>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1.2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计量性能的确定</w:t>
      </w:r>
      <w:bookmarkEnd w:id="24"/>
      <w:bookmarkEnd w:id="25"/>
    </w:p>
    <w:p w14:paraId="4BD1AA51">
      <w:pPr>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仪器计量性能要求主要参考</w:t>
      </w:r>
      <w:r>
        <w:rPr>
          <w:rFonts w:hint="eastAsia" w:cs="Times New Roman"/>
          <w:color w:val="000000" w:themeColor="text1"/>
          <w:highlight w:val="none"/>
          <w:lang w:val="en-US" w:eastAsia="zh-CN"/>
          <w14:textFill>
            <w14:solidFill>
              <w14:schemeClr w14:val="tx1"/>
            </w14:solidFill>
          </w14:textFill>
        </w:rPr>
        <w:t>甲醛连续自动</w:t>
      </w:r>
      <w:r>
        <w:rPr>
          <w:rFonts w:hint="default" w:ascii="Times New Roman" w:hAnsi="Times New Roman" w:cs="Times New Roman"/>
          <w:color w:val="000000" w:themeColor="text1"/>
          <w:highlight w:val="none"/>
          <w:lang w:val="en-US" w:eastAsia="zh-CN"/>
          <w14:textFill>
            <w14:solidFill>
              <w14:schemeClr w14:val="tx1"/>
            </w14:solidFill>
          </w14:textFill>
        </w:rPr>
        <w:t>监测</w:t>
      </w:r>
      <w:r>
        <w:rPr>
          <w:rFonts w:hint="eastAsia" w:cs="Times New Roman"/>
          <w:color w:val="000000" w:themeColor="text1"/>
          <w:highlight w:val="none"/>
          <w:lang w:val="en-US" w:eastAsia="zh-CN"/>
          <w14:textFill>
            <w14:solidFill>
              <w14:schemeClr w14:val="tx1"/>
            </w14:solidFill>
          </w14:textFill>
        </w:rPr>
        <w:t>仪</w:t>
      </w:r>
      <w:r>
        <w:rPr>
          <w:rFonts w:hint="default" w:ascii="Times New Roman" w:hAnsi="Times New Roman" w:cs="Times New Roman"/>
          <w:color w:val="000000" w:themeColor="text1"/>
          <w:highlight w:val="none"/>
          <w14:textFill>
            <w14:solidFill>
              <w14:schemeClr w14:val="tx1"/>
            </w14:solidFill>
          </w14:textFill>
        </w:rPr>
        <w:t>生产出厂指标，以及使用客户对</w:t>
      </w:r>
      <w:r>
        <w:rPr>
          <w:rFonts w:hint="eastAsia" w:cs="Times New Roman"/>
          <w:color w:val="000000" w:themeColor="text1"/>
          <w:highlight w:val="none"/>
          <w:lang w:val="en-US" w:eastAsia="zh-CN"/>
          <w14:textFill>
            <w14:solidFill>
              <w14:schemeClr w14:val="tx1"/>
            </w14:solidFill>
          </w14:textFill>
        </w:rPr>
        <w:t>甲醛</w:t>
      </w:r>
      <w:r>
        <w:rPr>
          <w:rFonts w:hint="default" w:ascii="Times New Roman" w:hAnsi="Times New Roman" w:cs="Times New Roman"/>
          <w:color w:val="000000" w:themeColor="text1"/>
          <w:highlight w:val="none"/>
          <w14:textFill>
            <w14:solidFill>
              <w14:schemeClr w14:val="tx1"/>
            </w14:solidFill>
          </w14:textFill>
        </w:rPr>
        <w:t>浓度测量所允许的测量误差。同时</w:t>
      </w:r>
      <w:r>
        <w:rPr>
          <w:rFonts w:hint="eastAsia" w:cs="Times New Roman"/>
          <w:color w:val="000000" w:themeColor="text1"/>
          <w:highlight w:val="none"/>
          <w:lang w:val="en-US" w:eastAsia="zh-CN"/>
          <w14:textFill>
            <w14:solidFill>
              <w14:schemeClr w14:val="tx1"/>
            </w14:solidFill>
          </w14:textFill>
        </w:rPr>
        <w:t>结合</w:t>
      </w:r>
      <w:r>
        <w:rPr>
          <w:rFonts w:hint="default" w:ascii="Times New Roman" w:hAnsi="Times New Roman" w:cs="Times New Roman"/>
          <w:color w:val="000000" w:themeColor="text1"/>
          <w:highlight w:val="none"/>
          <w14:textFill>
            <w14:solidFill>
              <w14:schemeClr w14:val="tx1"/>
            </w14:solidFill>
          </w14:textFill>
        </w:rPr>
        <w:t>日常测量数据积累的经验，并参照现有同类型的计量技术规程</w:t>
      </w:r>
      <w:r>
        <w:rPr>
          <w:rFonts w:hint="default" w:ascii="Times New Roman" w:hAnsi="Times New Roman" w:cs="Times New Roman"/>
          <w:color w:val="000000" w:themeColor="text1"/>
          <w:highlight w:val="none"/>
          <w:lang w:val="en-US" w:eastAsia="zh-CN"/>
          <w14:textFill>
            <w14:solidFill>
              <w14:schemeClr w14:val="tx1"/>
            </w14:solidFill>
          </w14:textFill>
        </w:rPr>
        <w:t>进而</w:t>
      </w:r>
      <w:r>
        <w:rPr>
          <w:rFonts w:hint="default" w:ascii="Times New Roman" w:hAnsi="Times New Roman" w:cs="Times New Roman"/>
          <w:color w:val="000000" w:themeColor="text1"/>
          <w:highlight w:val="none"/>
          <w14:textFill>
            <w14:solidFill>
              <w14:schemeClr w14:val="tx1"/>
            </w14:solidFill>
          </w14:textFill>
        </w:rPr>
        <w:t>展开讨论制定。</w:t>
      </w:r>
    </w:p>
    <w:bookmarkEnd w:id="19"/>
    <w:bookmarkEnd w:id="20"/>
    <w:bookmarkEnd w:id="21"/>
    <w:p w14:paraId="3837295B">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26" w:name="_Toc32504"/>
      <w:bookmarkStart w:id="27" w:name="_Toc26881"/>
      <w:bookmarkStart w:id="28" w:name="_Toc18289"/>
      <w:bookmarkStart w:id="29" w:name="_Toc21942"/>
      <w:bookmarkStart w:id="30" w:name="_Toc14291"/>
      <w:bookmarkStart w:id="31" w:name="_Toc346482455"/>
      <w:r>
        <w:rPr>
          <w:rFonts w:hint="eastAsia" w:ascii="Times New Roman" w:hAnsi="Times New Roman" w:eastAsia="宋体"/>
          <w:color w:val="000000" w:themeColor="text1"/>
          <w:lang w:val="en-US" w:eastAsia="zh-CN"/>
          <w14:textFill>
            <w14:solidFill>
              <w14:schemeClr w14:val="tx1"/>
            </w14:solidFill>
          </w14:textFill>
        </w:rPr>
        <w:t xml:space="preserve">4.2 </w:t>
      </w:r>
      <w:r>
        <w:rPr>
          <w:rFonts w:hint="default" w:ascii="Times New Roman" w:hAnsi="Times New Roman" w:eastAsia="宋体"/>
          <w:color w:val="000000" w:themeColor="text1"/>
          <w:lang w:val="en-US" w:eastAsia="zh-CN"/>
          <w14:textFill>
            <w14:solidFill>
              <w14:schemeClr w14:val="tx1"/>
            </w14:solidFill>
          </w14:textFill>
        </w:rPr>
        <w:t>编写依据</w:t>
      </w:r>
      <w:bookmarkEnd w:id="26"/>
      <w:bookmarkEnd w:id="27"/>
    </w:p>
    <w:p w14:paraId="2209FD30">
      <w:pPr>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JJF 1002</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2010《国家计量检定规程编写规则》</w:t>
      </w:r>
    </w:p>
    <w:p w14:paraId="340A5E1F">
      <w:pPr>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JJF</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1001</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2011《通用计量术语及定义》</w:t>
      </w:r>
    </w:p>
    <w:p w14:paraId="5DFA51F6">
      <w:pPr>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JJF</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1059.1</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2012《测量不确定度评定与表示》</w:t>
      </w:r>
    </w:p>
    <w:p w14:paraId="58A24378">
      <w:pPr>
        <w:pageBreakBefore w:val="0"/>
        <w:kinsoku/>
        <w:wordWrap/>
        <w:overflowPunct/>
        <w:topLinePunct w:val="0"/>
        <w:autoSpaceDE/>
        <w:autoSpaceDN/>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JJF 2257－2025《大气挥发性有机物在线监测仪校准规范》</w:t>
      </w:r>
    </w:p>
    <w:p w14:paraId="5D604709">
      <w:pPr>
        <w:pageBreakBefore w:val="0"/>
        <w:kinsoku/>
        <w:wordWrap/>
        <w:overflowPunct/>
        <w:topLinePunct w:val="0"/>
        <w:autoSpaceDE/>
        <w:autoSpaceDN/>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HJ 1010－2018《环境空气挥发性有机物气相色谱连续监测系统技术要求及检测方法》</w:t>
      </w:r>
    </w:p>
    <w:p w14:paraId="6EB1E4C5">
      <w:pPr>
        <w:pageBreakBefore w:val="0"/>
        <w:kinsoku/>
        <w:wordWrap/>
        <w:overflowPunct/>
        <w:topLinePunct w:val="0"/>
        <w:autoSpaceDE/>
        <w:autoSpaceDN/>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JJG 700－2016《气相色谱仪检定规程》</w:t>
      </w:r>
    </w:p>
    <w:p w14:paraId="52814325">
      <w:pPr>
        <w:pageBreakBefore w:val="0"/>
        <w:kinsoku/>
        <w:wordWrap/>
        <w:overflowPunct/>
        <w:topLinePunct w:val="0"/>
        <w:autoSpaceDE/>
        <w:autoSpaceDN/>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JJG 1022－2016《甲醛气体检测仪检定规程》</w:t>
      </w:r>
    </w:p>
    <w:p w14:paraId="2FC6D6E2">
      <w:pPr>
        <w:pageBreakBefore w:val="0"/>
        <w:kinsoku/>
        <w:wordWrap/>
        <w:overflowPunct/>
        <w:topLinePunct w:val="0"/>
        <w:autoSpaceDE/>
        <w:autoSpaceDN/>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JJG 1055－2009《在线气相色谱仪检定规程》</w:t>
      </w:r>
    </w:p>
    <w:p w14:paraId="08F3C91A">
      <w:pPr>
        <w:pStyle w:val="12"/>
        <w:snapToGrid w:val="0"/>
        <w:spacing w:line="360" w:lineRule="auto"/>
        <w:ind w:firstLine="480" w:firstLineChars="20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在规范制定过程中力求与实际应用相对应，力求</w:t>
      </w:r>
      <w:r>
        <w:rPr>
          <w:rFonts w:hint="eastAsia" w:ascii="Times New Roman" w:hAnsi="Times New Roman" w:cs="Times New Roman"/>
          <w:color w:val="000000" w:themeColor="text1"/>
          <w:sz w:val="24"/>
          <w:lang w:val="en-US" w:eastAsia="zh-CN"/>
          <w14:textFill>
            <w14:solidFill>
              <w14:schemeClr w14:val="tx1"/>
            </w14:solidFill>
          </w14:textFill>
        </w:rPr>
        <w:t>检定</w:t>
      </w:r>
      <w:r>
        <w:rPr>
          <w:rFonts w:ascii="Times New Roman" w:hAnsi="Times New Roman" w:cs="Times New Roman"/>
          <w:color w:val="000000" w:themeColor="text1"/>
          <w:sz w:val="24"/>
          <w14:textFill>
            <w14:solidFill>
              <w14:schemeClr w14:val="tx1"/>
            </w14:solidFill>
          </w14:textFill>
        </w:rPr>
        <w:t>项目设置合理，</w:t>
      </w:r>
      <w:r>
        <w:rPr>
          <w:rFonts w:hint="eastAsia" w:ascii="Times New Roman" w:hAnsi="Times New Roman" w:cs="Times New Roman"/>
          <w:color w:val="000000" w:themeColor="text1"/>
          <w:sz w:val="24"/>
          <w:lang w:val="en-US" w:eastAsia="zh-CN"/>
          <w14:textFill>
            <w14:solidFill>
              <w14:schemeClr w14:val="tx1"/>
            </w14:solidFill>
          </w14:textFill>
        </w:rPr>
        <w:t>检定</w:t>
      </w:r>
      <w:r>
        <w:rPr>
          <w:rFonts w:ascii="Times New Roman" w:hAnsi="Times New Roman" w:cs="Times New Roman"/>
          <w:color w:val="000000" w:themeColor="text1"/>
          <w:sz w:val="24"/>
          <w14:textFill>
            <w14:solidFill>
              <w14:schemeClr w14:val="tx1"/>
            </w14:solidFill>
          </w14:textFill>
        </w:rPr>
        <w:t>方法可行，</w:t>
      </w:r>
      <w:r>
        <w:rPr>
          <w:rFonts w:ascii="Times New Roman" w:hAnsi="Times New Roman" w:cs="Times New Roman"/>
          <w:color w:val="000000" w:themeColor="text1"/>
          <w:sz w:val="24"/>
          <w:highlight w:val="none"/>
          <w14:textFill>
            <w14:solidFill>
              <w14:schemeClr w14:val="tx1"/>
            </w14:solidFill>
          </w14:textFill>
        </w:rPr>
        <w:t>为采用新方法留有空间。</w:t>
      </w:r>
    </w:p>
    <w:p w14:paraId="732B7F32">
      <w:pPr>
        <w:pStyle w:val="3"/>
        <w:bidi w:val="0"/>
        <w:rPr>
          <w:rFonts w:hint="default"/>
          <w:lang w:val="en-US" w:eastAsia="zh-CN"/>
        </w:rPr>
      </w:pPr>
      <w:bookmarkStart w:id="32" w:name="_Toc8840"/>
      <w:bookmarkStart w:id="33" w:name="_Toc18480"/>
      <w:bookmarkStart w:id="34" w:name="_Toc11947"/>
      <w:r>
        <w:rPr>
          <w:rFonts w:hint="default"/>
          <w:lang w:val="en-US" w:eastAsia="zh-CN"/>
        </w:rPr>
        <w:t>五、制定内容说明</w:t>
      </w:r>
      <w:bookmarkEnd w:id="32"/>
      <w:bookmarkEnd w:id="33"/>
      <w:bookmarkEnd w:id="34"/>
    </w:p>
    <w:p w14:paraId="46BDC98D">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35" w:name="_Toc26723"/>
      <w:bookmarkStart w:id="36" w:name="_Toc15180"/>
      <w:r>
        <w:rPr>
          <w:rFonts w:hint="eastAsia" w:ascii="Times New Roman" w:hAnsi="Times New Roman" w:eastAsia="宋体"/>
          <w:color w:val="000000" w:themeColor="text1"/>
          <w:lang w:val="en-US" w:eastAsia="zh-CN"/>
          <w14:textFill>
            <w14:solidFill>
              <w14:schemeClr w14:val="tx1"/>
            </w14:solidFill>
          </w14:textFill>
        </w:rPr>
        <w:t>5.</w:t>
      </w:r>
      <w:r>
        <w:rPr>
          <w:rFonts w:hint="default" w:ascii="Times New Roman" w:hAnsi="Times New Roman" w:eastAsia="宋体"/>
          <w:color w:val="000000" w:themeColor="text1"/>
          <w:lang w:val="en-US" w:eastAsia="zh-CN"/>
          <w14:textFill>
            <w14:solidFill>
              <w14:schemeClr w14:val="tx1"/>
            </w14:solidFill>
          </w14:textFill>
        </w:rPr>
        <w:t>1 适用范围</w:t>
      </w:r>
      <w:bookmarkEnd w:id="35"/>
      <w:bookmarkEnd w:id="36"/>
    </w:p>
    <w:p w14:paraId="3EF599B3">
      <w:pPr>
        <w:pStyle w:val="8"/>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在编制过程中，</w:t>
      </w:r>
      <w:r>
        <w:rPr>
          <w:rFonts w:hint="eastAsia" w:cs="Times New Roman"/>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highlight w:val="none"/>
          <w:lang w:val="en-US" w:eastAsia="zh-CN"/>
          <w14:textFill>
            <w14:solidFill>
              <w14:schemeClr w14:val="tx1"/>
            </w14:solidFill>
          </w14:textFill>
        </w:rPr>
        <w:t>对国内外主流品牌进行了详细调研</w:t>
      </w:r>
      <w:r>
        <w:rPr>
          <w:rFonts w:hint="eastAsia" w:cs="Times New Roman"/>
          <w:color w:val="000000" w:themeColor="text1"/>
          <w:highlight w:val="none"/>
          <w:lang w:val="en-US" w:eastAsia="zh-CN"/>
          <w14:textFill>
            <w14:solidFill>
              <w14:schemeClr w14:val="tx1"/>
            </w14:solidFill>
          </w14:textFill>
        </w:rPr>
        <w:t>。甲醛连续自动</w:t>
      </w:r>
      <w:r>
        <w:rPr>
          <w:rFonts w:hint="default" w:ascii="Times New Roman" w:hAnsi="Times New Roman" w:cs="Times New Roman"/>
          <w:color w:val="000000" w:themeColor="text1"/>
          <w:highlight w:val="none"/>
          <w:lang w:val="en-US" w:eastAsia="zh-CN"/>
          <w14:textFill>
            <w14:solidFill>
              <w14:schemeClr w14:val="tx1"/>
            </w14:solidFill>
          </w14:textFill>
        </w:rPr>
        <w:t>监测</w:t>
      </w:r>
      <w:r>
        <w:rPr>
          <w:rFonts w:hint="eastAsia" w:cs="Times New Roman"/>
          <w:color w:val="000000" w:themeColor="text1"/>
          <w:highlight w:val="none"/>
          <w:lang w:val="en-US" w:eastAsia="zh-CN"/>
          <w14:textFill>
            <w14:solidFill>
              <w14:schemeClr w14:val="tx1"/>
            </w14:solidFill>
          </w14:textFill>
        </w:rPr>
        <w:t>仪</w:t>
      </w:r>
      <w:r>
        <w:rPr>
          <w:rFonts w:hint="default" w:ascii="Times New Roman" w:hAnsi="Times New Roman" w:cs="Times New Roman"/>
          <w:color w:val="000000" w:themeColor="text1"/>
          <w:highlight w:val="none"/>
          <w:lang w:val="en-US" w:eastAsia="zh-CN"/>
          <w14:textFill>
            <w14:solidFill>
              <w14:schemeClr w14:val="tx1"/>
            </w14:solidFill>
          </w14:textFill>
        </w:rPr>
        <w:t>生产商主要有法国科马特泰克公司</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GC-FID法</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、美国PICARRO</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光谱法</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、德国AERO</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荧光比色</w:t>
      </w:r>
      <w:r>
        <w:rPr>
          <w:rFonts w:hint="eastAsia" w:cs="Times New Roman"/>
          <w:color w:val="000000" w:themeColor="text1"/>
          <w:highlight w:val="none"/>
          <w:lang w:val="en-US" w:eastAsia="zh-CN"/>
          <w14:textFill>
            <w14:solidFill>
              <w14:schemeClr w14:val="tx1"/>
            </w14:solidFill>
          </w14:textFill>
        </w:rPr>
        <w:t>法）</w:t>
      </w:r>
      <w:r>
        <w:rPr>
          <w:rFonts w:hint="default" w:ascii="Times New Roman" w:hAnsi="Times New Roman" w:cs="Times New Roman"/>
          <w:color w:val="000000" w:themeColor="text1"/>
          <w:highlight w:val="none"/>
          <w:lang w:val="en-US" w:eastAsia="zh-CN"/>
          <w14:textFill>
            <w14:solidFill>
              <w14:schemeClr w14:val="tx1"/>
            </w14:solidFill>
          </w14:textFill>
        </w:rPr>
        <w:t>、法国AP2E</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红外腔振光谱法</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等</w:t>
      </w:r>
      <w:r>
        <w:rPr>
          <w:rFonts w:hint="eastAsia" w:cs="Times New Roman"/>
          <w:color w:val="000000" w:themeColor="text1"/>
          <w:highlight w:val="none"/>
          <w:lang w:val="en-US" w:eastAsia="zh-CN"/>
          <w14:textFill>
            <w14:solidFill>
              <w14:schemeClr w14:val="tx1"/>
            </w14:solidFill>
          </w14:textFill>
        </w:rPr>
        <w:t>，详见表1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其</w:t>
      </w:r>
      <w:r>
        <w:rPr>
          <w:rFonts w:hint="default" w:ascii="Times New Roman" w:hAnsi="Times New Roman" w:cs="Times New Roman"/>
          <w:color w:val="000000" w:themeColor="text1"/>
          <w:highlight w:val="none"/>
          <w:lang w:val="en-US" w:eastAsia="zh-CN"/>
          <w14:textFill>
            <w14:solidFill>
              <w14:schemeClr w14:val="tx1"/>
            </w14:solidFill>
          </w14:textFill>
        </w:rPr>
        <w:t>中，气相色谱法</w:t>
      </w:r>
      <w:r>
        <w:rPr>
          <w:rFonts w:hint="eastAsia" w:cs="Times New Roman"/>
          <w:color w:val="000000" w:themeColor="text1"/>
          <w:highlight w:val="none"/>
          <w:lang w:val="en-US" w:eastAsia="zh-CN"/>
          <w14:textFill>
            <w14:solidFill>
              <w14:schemeClr w14:val="tx1"/>
            </w14:solidFill>
          </w14:textFill>
        </w:rPr>
        <w:t>因</w:t>
      </w:r>
      <w:r>
        <w:rPr>
          <w:rFonts w:hint="default" w:ascii="Times New Roman" w:hAnsi="Times New Roman" w:cs="Times New Roman"/>
          <w:color w:val="000000" w:themeColor="text1"/>
          <w:highlight w:val="none"/>
          <w:lang w:val="en-US" w:eastAsia="zh-CN"/>
          <w14:textFill>
            <w14:solidFill>
              <w14:schemeClr w14:val="tx1"/>
            </w14:solidFill>
          </w14:textFill>
        </w:rPr>
        <w:t>其检测限低，准确度高，</w:t>
      </w:r>
      <w:r>
        <w:rPr>
          <w:rFonts w:hint="eastAsia"/>
          <w:color w:val="000000" w:themeColor="text1"/>
          <w:lang w:val="en-US" w:eastAsia="zh-CN"/>
          <w14:textFill>
            <w14:solidFill>
              <w14:schemeClr w14:val="tx1"/>
            </w14:solidFill>
          </w14:textFill>
        </w:rPr>
        <w:t>对混合物分离效果佳</w:t>
      </w:r>
      <w:r>
        <w:rPr>
          <w:rFonts w:hint="default" w:ascii="Times New Roman" w:hAnsi="Times New Roman" w:cs="Times New Roman"/>
          <w:color w:val="000000" w:themeColor="text1"/>
          <w:highlight w:val="none"/>
          <w:lang w:val="en-US" w:eastAsia="zh-CN"/>
          <w14:textFill>
            <w14:solidFill>
              <w14:schemeClr w14:val="tx1"/>
            </w14:solidFill>
          </w14:textFill>
        </w:rPr>
        <w:t>，抗干扰</w:t>
      </w:r>
      <w:r>
        <w:rPr>
          <w:rFonts w:hint="eastAsia" w:cs="Times New Roman"/>
          <w:color w:val="000000" w:themeColor="text1"/>
          <w:highlight w:val="none"/>
          <w:lang w:val="en-US" w:eastAsia="zh-CN"/>
          <w14:textFill>
            <w14:solidFill>
              <w14:schemeClr w14:val="tx1"/>
            </w14:solidFill>
          </w14:textFill>
        </w:rPr>
        <w:t>能力强</w:t>
      </w:r>
      <w:r>
        <w:rPr>
          <w:rFonts w:hint="default" w:ascii="Times New Roman" w:hAnsi="Times New Roman" w:cs="Times New Roman"/>
          <w:color w:val="000000" w:themeColor="text1"/>
          <w:highlight w:val="none"/>
          <w:lang w:val="en-US" w:eastAsia="zh-CN"/>
          <w14:textFill>
            <w14:solidFill>
              <w14:schemeClr w14:val="tx1"/>
            </w14:solidFill>
          </w14:textFill>
        </w:rPr>
        <w:t>，连续在线时效长，自动化程度高</w:t>
      </w:r>
      <w:r>
        <w:rPr>
          <w:rFonts w:hint="eastAsia" w:cs="Times New Roman"/>
          <w:color w:val="000000" w:themeColor="text1"/>
          <w:highlight w:val="none"/>
          <w:lang w:val="en-US" w:eastAsia="zh-CN"/>
          <w14:textFill>
            <w14:solidFill>
              <w14:schemeClr w14:val="tx1"/>
            </w14:solidFill>
          </w14:textFill>
        </w:rPr>
        <w:t>等</w:t>
      </w:r>
      <w:r>
        <w:rPr>
          <w:rFonts w:hint="default" w:ascii="Times New Roman" w:hAnsi="Times New Roman" w:cs="Times New Roman"/>
          <w:color w:val="000000" w:themeColor="text1"/>
          <w:highlight w:val="none"/>
          <w:lang w:val="en-US" w:eastAsia="zh-CN"/>
          <w14:textFill>
            <w14:solidFill>
              <w14:schemeClr w14:val="tx1"/>
            </w14:solidFill>
          </w14:textFill>
        </w:rPr>
        <w:t>特点</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是</w:t>
      </w:r>
      <w:r>
        <w:rPr>
          <w:rFonts w:hint="eastAsia" w:cs="Times New Roman"/>
          <w:color w:val="000000" w:themeColor="text1"/>
          <w:highlight w:val="none"/>
          <w:lang w:val="en-US" w:eastAsia="zh-CN"/>
          <w14:textFill>
            <w14:solidFill>
              <w14:schemeClr w14:val="tx1"/>
            </w14:solidFill>
          </w14:textFill>
        </w:rPr>
        <w:t>河南省环境空气甲醛连续自动</w:t>
      </w:r>
      <w:r>
        <w:rPr>
          <w:rFonts w:hint="default" w:ascii="Times New Roman" w:hAnsi="Times New Roman" w:cs="Times New Roman"/>
          <w:color w:val="000000" w:themeColor="text1"/>
          <w:highlight w:val="none"/>
          <w:lang w:val="en-US" w:eastAsia="zh-CN"/>
          <w14:textFill>
            <w14:solidFill>
              <w14:schemeClr w14:val="tx1"/>
            </w14:solidFill>
          </w14:textFill>
        </w:rPr>
        <w:t>监测的主流</w:t>
      </w:r>
      <w:r>
        <w:rPr>
          <w:rFonts w:hint="eastAsia" w:cs="Times New Roman"/>
          <w:color w:val="000000" w:themeColor="text1"/>
          <w:highlight w:val="none"/>
          <w:lang w:val="en-US" w:eastAsia="zh-CN"/>
          <w14:textFill>
            <w14:solidFill>
              <w14:schemeClr w14:val="tx1"/>
            </w14:solidFill>
          </w14:textFill>
        </w:rPr>
        <w:t>方法</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A5A46DA">
      <w:pPr>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基于以上调研结果，</w:t>
      </w:r>
      <w:r>
        <w:rPr>
          <w:rFonts w:hint="eastAsia" w:cs="Times New Roman"/>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highlight w:val="none"/>
          <w:lang w:val="en-US" w:eastAsia="zh-CN"/>
          <w14:textFill>
            <w14:solidFill>
              <w14:schemeClr w14:val="tx1"/>
            </w14:solidFill>
          </w14:textFill>
        </w:rPr>
        <w:t>认为，鉴于当前研究水平</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技术现状</w:t>
      </w:r>
      <w:r>
        <w:rPr>
          <w:rFonts w:hint="eastAsia" w:cs="Times New Roman"/>
          <w:color w:val="000000" w:themeColor="text1"/>
          <w:highlight w:val="none"/>
          <w:lang w:val="en-US" w:eastAsia="zh-CN"/>
          <w14:textFill>
            <w14:solidFill>
              <w14:schemeClr w14:val="tx1"/>
            </w14:solidFill>
          </w14:textFill>
        </w:rPr>
        <w:t>和甲醛气相色谱连续自动监测仪在河南省的高市场占有率，应</w:t>
      </w:r>
      <w:r>
        <w:rPr>
          <w:rFonts w:hint="default" w:ascii="Times New Roman" w:hAnsi="Times New Roman" w:cs="Times New Roman"/>
          <w:color w:val="000000" w:themeColor="text1"/>
          <w:highlight w:val="none"/>
          <w:lang w:val="en-US" w:eastAsia="zh-CN"/>
          <w14:textFill>
            <w14:solidFill>
              <w14:schemeClr w14:val="tx1"/>
            </w14:solidFill>
          </w14:textFill>
        </w:rPr>
        <w:t>开展</w:t>
      </w:r>
      <w:r>
        <w:rPr>
          <w:rFonts w:hint="eastAsia" w:cs="Times New Roman"/>
          <w:color w:val="000000" w:themeColor="text1"/>
          <w:highlight w:val="none"/>
          <w:lang w:val="en-US" w:eastAsia="zh-CN"/>
          <w14:textFill>
            <w14:solidFill>
              <w14:schemeClr w14:val="tx1"/>
            </w14:solidFill>
          </w14:textFill>
        </w:rPr>
        <w:t>气相色谱</w:t>
      </w:r>
      <w:r>
        <w:rPr>
          <w:rFonts w:hint="default" w:ascii="Times New Roman" w:hAnsi="Times New Roman" w:cs="Times New Roman"/>
          <w:color w:val="000000" w:themeColor="text1"/>
          <w:highlight w:val="none"/>
          <w:lang w:val="en-US" w:eastAsia="zh-CN"/>
          <w14:textFill>
            <w14:solidFill>
              <w14:schemeClr w14:val="tx1"/>
            </w14:solidFill>
          </w14:textFill>
        </w:rPr>
        <w:t>法的</w:t>
      </w:r>
      <w:r>
        <w:rPr>
          <w:rFonts w:hint="eastAsia" w:cs="Times New Roman"/>
          <w:color w:val="000000" w:themeColor="text1"/>
          <w:highlight w:val="none"/>
          <w:lang w:val="en-US" w:eastAsia="zh-CN"/>
          <w14:textFill>
            <w14:solidFill>
              <w14:schemeClr w14:val="tx1"/>
            </w14:solidFill>
          </w14:textFill>
        </w:rPr>
        <w:t>甲醛连续自动监测仪</w:t>
      </w:r>
      <w:r>
        <w:rPr>
          <w:rFonts w:hint="default" w:ascii="Times New Roman" w:hAnsi="Times New Roman" w:cs="Times New Roman"/>
          <w:color w:val="000000" w:themeColor="text1"/>
          <w:highlight w:val="none"/>
          <w:lang w:val="en-US" w:eastAsia="zh-CN"/>
          <w14:textFill>
            <w14:solidFill>
              <w14:schemeClr w14:val="tx1"/>
            </w14:solidFill>
          </w14:textFill>
        </w:rPr>
        <w:t>检定方法的研究</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并将其适用范围限定为</w:t>
      </w:r>
      <w:r>
        <w:rPr>
          <w:rFonts w:hint="eastAsia" w:cs="Times New Roman"/>
          <w:color w:val="000000" w:themeColor="text1"/>
          <w:highlight w:val="none"/>
          <w:lang w:val="en-US" w:eastAsia="zh-CN"/>
          <w14:textFill>
            <w14:solidFill>
              <w14:schemeClr w14:val="tx1"/>
            </w14:solidFill>
          </w14:textFill>
        </w:rPr>
        <w:t>配有氢火焰离子化检测器的环境空气中</w:t>
      </w:r>
      <w:r>
        <w:rPr>
          <w:rFonts w:hint="eastAsia" w:cs="Times New Roman"/>
          <w:color w:val="000000" w:themeColor="text1"/>
          <w:sz w:val="24"/>
          <w:highlight w:val="none"/>
          <w:lang w:val="en-US" w:eastAsia="zh-CN"/>
          <w14:textFill>
            <w14:solidFill>
              <w14:schemeClr w14:val="tx1"/>
            </w14:solidFill>
          </w14:textFill>
        </w:rPr>
        <w:t>甲醛气相色谱</w:t>
      </w:r>
      <w:r>
        <w:rPr>
          <w:rFonts w:hint="eastAsia" w:cs="Times New Roman"/>
          <w:color w:val="000000" w:themeColor="text1"/>
          <w:highlight w:val="none"/>
          <w:lang w:val="en-US" w:eastAsia="zh-CN"/>
          <w14:textFill>
            <w14:solidFill>
              <w14:schemeClr w14:val="tx1"/>
            </w14:solidFill>
          </w14:textFill>
        </w:rPr>
        <w:t>连续自动监测仪</w:t>
      </w:r>
      <w:r>
        <w:rPr>
          <w:rFonts w:hint="default" w:ascii="Times New Roman" w:hAnsi="Times New Roman" w:cs="Times New Roman"/>
          <w:color w:val="000000" w:themeColor="text1"/>
          <w:highlight w:val="none"/>
          <w:lang w:val="en-US" w:eastAsia="zh-CN"/>
          <w14:textFill>
            <w14:solidFill>
              <w14:schemeClr w14:val="tx1"/>
            </w14:solidFill>
          </w14:textFill>
        </w:rPr>
        <w:t>的首次检定、后续检定</w:t>
      </w:r>
      <w:r>
        <w:rPr>
          <w:rFonts w:hint="eastAsia" w:cs="Times New Roman"/>
          <w:color w:val="000000" w:themeColor="text1"/>
          <w:highlight w:val="none"/>
          <w:lang w:val="en-US" w:eastAsia="zh-CN"/>
          <w14:textFill>
            <w14:solidFill>
              <w14:schemeClr w14:val="tx1"/>
            </w14:solidFill>
          </w14:textFill>
        </w:rPr>
        <w:t>和</w:t>
      </w:r>
      <w:r>
        <w:rPr>
          <w:rFonts w:hint="default" w:ascii="Times New Roman" w:hAnsi="Times New Roman" w:cs="Times New Roman"/>
          <w:color w:val="000000" w:themeColor="text1"/>
          <w:highlight w:val="none"/>
          <w:lang w:val="en-US" w:eastAsia="zh-CN"/>
          <w14:textFill>
            <w14:solidFill>
              <w14:schemeClr w14:val="tx1"/>
            </w14:solidFill>
          </w14:textFill>
        </w:rPr>
        <w:t>使用中检查。</w:t>
      </w:r>
    </w:p>
    <w:p w14:paraId="70478BBE">
      <w:pPr>
        <w:pStyle w:val="37"/>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表1 </w:t>
      </w:r>
      <w:r>
        <w:rPr>
          <w:rFonts w:hint="eastAsia" w:cs="Times New Roman"/>
          <w:color w:val="000000" w:themeColor="text1"/>
          <w:highlight w:val="none"/>
          <w:lang w:val="en-US" w:eastAsia="zh-CN"/>
          <w14:textFill>
            <w14:solidFill>
              <w14:schemeClr w14:val="tx1"/>
            </w14:solidFill>
          </w14:textFill>
        </w:rPr>
        <w:t xml:space="preserve"> 主要甲醛连续自动监测</w:t>
      </w:r>
      <w:r>
        <w:rPr>
          <w:rFonts w:hint="default" w:ascii="Times New Roman" w:hAnsi="Times New Roman" w:cs="Times New Roman"/>
          <w:color w:val="000000" w:themeColor="text1"/>
          <w:highlight w:val="none"/>
          <w:lang w:val="en-US" w:eastAsia="zh-CN"/>
          <w14:textFill>
            <w14:solidFill>
              <w14:schemeClr w14:val="tx1"/>
            </w14:solidFill>
          </w14:textFill>
        </w:rPr>
        <w:t>仪</w:t>
      </w:r>
    </w:p>
    <w:tbl>
      <w:tblPr>
        <w:tblStyle w:val="23"/>
        <w:tblW w:w="51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3444"/>
        <w:gridCol w:w="2880"/>
        <w:gridCol w:w="2613"/>
      </w:tblGrid>
      <w:tr w14:paraId="46AA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exac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64D382">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序号</w:t>
            </w:r>
          </w:p>
        </w:tc>
        <w:tc>
          <w:tcPr>
            <w:tcW w:w="178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C0AF7C">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生产厂</w:t>
            </w:r>
            <w:r>
              <w:rPr>
                <w:rFonts w:hint="default" w:ascii="Times New Roman" w:hAnsi="Times New Roman" w:cs="Times New Roman"/>
                <w:color w:val="000000" w:themeColor="text1"/>
                <w:highlight w:val="none"/>
                <w:lang w:val="en-US" w:eastAsia="zh-CN"/>
                <w14:textFill>
                  <w14:solidFill>
                    <w14:schemeClr w14:val="tx1"/>
                  </w14:solidFill>
                </w14:textFill>
              </w:rPr>
              <w:t>家</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561297">
            <w:pPr>
              <w:pStyle w:val="36"/>
              <w:bidi w:val="0"/>
              <w:jc w:val="center"/>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仪器名称</w:t>
            </w:r>
            <w:r>
              <w:rPr>
                <w:rFonts w:hint="eastAsia" w:cs="Times New Roman"/>
                <w:color w:val="000000" w:themeColor="text1"/>
                <w:highlight w:val="none"/>
                <w:lang w:val="en-US" w:eastAsia="zh-CN"/>
                <w14:textFill>
                  <w14:solidFill>
                    <w14:schemeClr w14:val="tx1"/>
                  </w14:solidFill>
                </w14:textFill>
              </w:rPr>
              <w:t>及型号</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302A82">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原理</w:t>
            </w:r>
          </w:p>
        </w:tc>
      </w:tr>
      <w:tr w14:paraId="6FE9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DC874F">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w:t>
            </w:r>
          </w:p>
        </w:tc>
        <w:tc>
          <w:tcPr>
            <w:tcW w:w="178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AE965A">
            <w:pPr>
              <w:pStyle w:val="36"/>
              <w:bidi w:val="0"/>
              <w:jc w:val="center"/>
              <w:rPr>
                <w:rFonts w:hint="default" w:ascii="Times New Roman" w:hAnsi="Times New Roman" w:eastAsia="宋体" w:cs="Times New Roman"/>
                <w:color w:val="000000" w:themeColor="text1"/>
                <w:highlight w:val="yellow"/>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法国CHROMATOTEC</w:t>
            </w:r>
          </w:p>
        </w:tc>
        <w:tc>
          <w:tcPr>
            <w:tcW w:w="1492"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415858">
            <w:pPr>
              <w:pStyle w:val="36"/>
              <w:bidi w:val="0"/>
              <w:jc w:val="center"/>
              <w:rPr>
                <w:rFonts w:hint="default" w:ascii="Times New Roman" w:hAnsi="Times New Roman" w:cs="Times New Roman"/>
                <w:color w:val="000000" w:themeColor="text1"/>
                <w:highlight w:val="yellow"/>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甲醛分析仪GC866</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31B9AA">
            <w:pPr>
              <w:pStyle w:val="36"/>
              <w:bidi w:val="0"/>
              <w:jc w:val="center"/>
              <w:rPr>
                <w:rFonts w:hint="default" w:ascii="Times New Roman" w:hAnsi="Times New Roman" w:cs="Times New Roman"/>
                <w:color w:val="000000" w:themeColor="text1"/>
                <w:highlight w:val="yellow"/>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气相色谱法</w:t>
            </w:r>
          </w:p>
        </w:tc>
      </w:tr>
      <w:tr w14:paraId="6CB8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exac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B158AE">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w:t>
            </w:r>
          </w:p>
        </w:tc>
        <w:tc>
          <w:tcPr>
            <w:tcW w:w="178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B8AEDA">
            <w:pPr>
              <w:pStyle w:val="36"/>
              <w:bidi w:val="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美国PICARRO</w:t>
            </w:r>
          </w:p>
        </w:tc>
        <w:tc>
          <w:tcPr>
            <w:tcW w:w="1492"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30208B">
            <w:pPr>
              <w:pStyle w:val="36"/>
              <w:bidi w:val="0"/>
              <w:jc w:val="center"/>
              <w:rPr>
                <w:rFonts w:hint="default" w:ascii="Times New Roman" w:hAnsi="Times New Roman" w:cs="Times New Roman"/>
                <w:color w:val="000000" w:themeColor="text1"/>
                <w:highlight w:val="yellow"/>
                <w:lang w:val="en-US"/>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气体浓度分析仪G2307</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85353C">
            <w:pPr>
              <w:pStyle w:val="36"/>
              <w:bidi w:val="0"/>
              <w:ind w:firstLine="0" w:firstLineChars="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光谱法</w:t>
            </w:r>
          </w:p>
        </w:tc>
      </w:tr>
      <w:tr w14:paraId="77D7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exac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523B2E">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w:t>
            </w:r>
          </w:p>
        </w:tc>
        <w:tc>
          <w:tcPr>
            <w:tcW w:w="178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754E8C">
            <w:pPr>
              <w:pStyle w:val="36"/>
              <w:bidi w:val="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德国AERO</w:t>
            </w:r>
          </w:p>
        </w:tc>
        <w:tc>
          <w:tcPr>
            <w:tcW w:w="1492"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A81D23">
            <w:pPr>
              <w:pStyle w:val="36"/>
              <w:bidi w:val="0"/>
              <w:jc w:val="center"/>
              <w:rPr>
                <w:rFonts w:hint="default" w:ascii="Times New Roman" w:hAnsi="Times New Roman" w:cs="Times New Roman"/>
                <w:color w:val="000000" w:themeColor="text1"/>
                <w:highlight w:val="yellow"/>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甲醛分析仪AL4021</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98A001">
            <w:pPr>
              <w:pStyle w:val="36"/>
              <w:bidi w:val="0"/>
              <w:ind w:firstLine="0" w:firstLineChars="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荧光比色</w:t>
            </w:r>
            <w:r>
              <w:rPr>
                <w:rFonts w:hint="eastAsia" w:cs="Times New Roman"/>
                <w:color w:val="000000" w:themeColor="text1"/>
                <w:highlight w:val="none"/>
                <w:lang w:val="en-US" w:eastAsia="zh-CN"/>
                <w14:textFill>
                  <w14:solidFill>
                    <w14:schemeClr w14:val="tx1"/>
                  </w14:solidFill>
                </w14:textFill>
              </w:rPr>
              <w:t>法</w:t>
            </w:r>
          </w:p>
        </w:tc>
      </w:tr>
      <w:tr w14:paraId="06F1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exac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FC1393">
            <w:pPr>
              <w:pStyle w:val="36"/>
              <w:bidi w:val="0"/>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p>
        </w:tc>
        <w:tc>
          <w:tcPr>
            <w:tcW w:w="178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EB39B2">
            <w:pPr>
              <w:pStyle w:val="36"/>
              <w:bidi w:val="0"/>
              <w:jc w:val="center"/>
              <w:rPr>
                <w:rFonts w:hint="default" w:ascii="Times New Roman" w:hAnsi="Times New Roman"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法国AP2E</w:t>
            </w:r>
          </w:p>
        </w:tc>
        <w:tc>
          <w:tcPr>
            <w:tcW w:w="1492"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0B3EC1">
            <w:pPr>
              <w:pStyle w:val="36"/>
              <w:bidi w:val="0"/>
              <w:jc w:val="center"/>
              <w:rPr>
                <w:rFonts w:hint="default" w:ascii="Times New Roman" w:hAnsi="Times New Roman" w:cs="Times New Roman"/>
                <w:color w:val="000000" w:themeColor="text1"/>
                <w:highlight w:val="yellow"/>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ProCeas</w:t>
            </w:r>
            <w:r>
              <w:rPr>
                <w:rFonts w:hint="eastAsia" w:cs="Times New Roman"/>
                <w:color w:val="000000" w:themeColor="text1"/>
                <w:highlight w:val="none"/>
                <w:vertAlign w:val="superscript"/>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甲醛分析仪</w:t>
            </w:r>
          </w:p>
        </w:tc>
        <w:tc>
          <w:tcPr>
            <w:tcW w:w="135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815A33">
            <w:pPr>
              <w:pStyle w:val="36"/>
              <w:bidi w:val="0"/>
              <w:ind w:firstLine="0" w:firstLineChars="0"/>
              <w:jc w:val="center"/>
              <w:rPr>
                <w:rFonts w:hint="default" w:ascii="Times New Roman" w:hAnsi="Times New Roman"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红外腔振光谱法</w:t>
            </w:r>
          </w:p>
        </w:tc>
      </w:tr>
      <w:bookmarkEnd w:id="28"/>
      <w:bookmarkEnd w:id="29"/>
      <w:bookmarkEnd w:id="30"/>
      <w:bookmarkEnd w:id="31"/>
    </w:tbl>
    <w:p w14:paraId="74AEEC5A">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37" w:name="_Toc7572"/>
      <w:bookmarkStart w:id="38" w:name="_Toc31335"/>
      <w:bookmarkStart w:id="39" w:name="_Toc109"/>
      <w:bookmarkStart w:id="40" w:name="_Toc10148"/>
      <w:bookmarkStart w:id="41" w:name="_Toc346482458"/>
      <w:bookmarkStart w:id="42" w:name="_Toc24729"/>
      <w:r>
        <w:rPr>
          <w:rFonts w:hint="eastAsia" w:ascii="Times New Roman" w:hAnsi="Times New Roman"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2</w:t>
      </w:r>
      <w:r>
        <w:rPr>
          <w:rFonts w:hint="eastAsia" w:ascii="Times New Roman" w:hAnsi="Times New Roman" w:eastAsia="宋体"/>
          <w:color w:val="000000" w:themeColor="text1"/>
          <w:lang w:val="en-US" w:eastAsia="zh-CN"/>
          <w14:textFill>
            <w14:solidFill>
              <w14:schemeClr w14:val="tx1"/>
            </w14:solidFill>
          </w14:textFill>
        </w:rPr>
        <w:t xml:space="preserve"> </w:t>
      </w:r>
      <w:r>
        <w:rPr>
          <w:rFonts w:hint="default" w:ascii="Times New Roman" w:hAnsi="Times New Roman" w:eastAsia="宋体"/>
          <w:color w:val="000000" w:themeColor="text1"/>
          <w:lang w:val="en-US" w:eastAsia="zh-CN"/>
          <w14:textFill>
            <w14:solidFill>
              <w14:schemeClr w14:val="tx1"/>
            </w14:solidFill>
          </w14:textFill>
        </w:rPr>
        <w:t>概述</w:t>
      </w:r>
      <w:bookmarkEnd w:id="37"/>
      <w:bookmarkEnd w:id="38"/>
      <w:bookmarkEnd w:id="39"/>
      <w:bookmarkEnd w:id="40"/>
      <w:bookmarkEnd w:id="41"/>
      <w:bookmarkEnd w:id="42"/>
    </w:p>
    <w:p w14:paraId="12D468B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本部分</w:t>
      </w:r>
      <w:r>
        <w:rPr>
          <w:rFonts w:hint="default" w:ascii="Times New Roman" w:hAnsi="Times New Roman" w:cs="Times New Roman"/>
          <w:color w:val="000000" w:themeColor="text1"/>
          <w:highlight w:val="none"/>
          <w14:textFill>
            <w14:solidFill>
              <w14:schemeClr w14:val="tx1"/>
            </w14:solidFill>
          </w14:textFill>
        </w:rPr>
        <w:t>主要介绍了</w:t>
      </w:r>
      <w:r>
        <w:rPr>
          <w:rFonts w:hint="eastAsia" w:cs="Times New Roman"/>
          <w:color w:val="000000" w:themeColor="text1"/>
          <w:highlight w:val="none"/>
          <w:lang w:val="en-US" w:eastAsia="zh-CN"/>
          <w14:textFill>
            <w14:solidFill>
              <w14:schemeClr w14:val="tx1"/>
            </w14:solidFill>
          </w14:textFill>
        </w:rPr>
        <w:t>甲醛气相色谱连续自动监测仪</w:t>
      </w:r>
      <w:r>
        <w:rPr>
          <w:rFonts w:hint="default"/>
          <w:color w:val="000000" w:themeColor="text1"/>
          <w:highlight w:val="none"/>
          <w:lang w:val="en-US" w:eastAsia="zh-CN"/>
          <w14:textFill>
            <w14:solidFill>
              <w14:schemeClr w14:val="tx1"/>
            </w14:solidFill>
          </w14:textFill>
        </w:rPr>
        <w:t>（以下简称</w:t>
      </w:r>
      <w:r>
        <w:rPr>
          <w:rFonts w:hint="eastAsia"/>
          <w:color w:val="000000" w:themeColor="text1"/>
          <w:highlight w:val="none"/>
          <w:lang w:val="en-US" w:eastAsia="zh-CN"/>
          <w14:textFill>
            <w14:solidFill>
              <w14:schemeClr w14:val="tx1"/>
            </w14:solidFill>
          </w14:textFill>
        </w:rPr>
        <w:t>监测</w:t>
      </w:r>
      <w:r>
        <w:rPr>
          <w:rFonts w:hint="default"/>
          <w:color w:val="000000" w:themeColor="text1"/>
          <w:highlight w:val="none"/>
          <w:lang w:val="en-US" w:eastAsia="zh-CN"/>
          <w14:textFill>
            <w14:solidFill>
              <w14:schemeClr w14:val="tx1"/>
            </w14:solidFill>
          </w14:textFill>
        </w:rPr>
        <w:t>仪）</w:t>
      </w:r>
      <w:r>
        <w:rPr>
          <w:rFonts w:hint="default" w:ascii="Times New Roman" w:hAnsi="Times New Roman" w:cs="Times New Roman"/>
          <w:color w:val="000000" w:themeColor="text1"/>
          <w:highlight w:val="none"/>
          <w14:textFill>
            <w14:solidFill>
              <w14:schemeClr w14:val="tx1"/>
            </w14:solidFill>
          </w14:textFill>
        </w:rPr>
        <w:t>的原理和结构组成</w:t>
      </w:r>
      <w:bookmarkStart w:id="43" w:name="_Toc3804"/>
      <w:bookmarkStart w:id="44" w:name="_Toc5192"/>
      <w:bookmarkStart w:id="45" w:name="_Toc20441"/>
      <w:bookmarkStart w:id="46" w:name="_Toc346482459"/>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监测</w:t>
      </w:r>
      <w:r>
        <w:rPr>
          <w:rFonts w:hint="default"/>
          <w:color w:val="000000" w:themeColor="text1"/>
          <w:highlight w:val="none"/>
          <w:lang w:val="en-US" w:eastAsia="zh-CN"/>
          <w14:textFill>
            <w14:solidFill>
              <w14:schemeClr w14:val="tx1"/>
            </w14:solidFill>
          </w14:textFill>
        </w:rPr>
        <w:t>仪</w:t>
      </w:r>
      <w:r>
        <w:rPr>
          <w:color w:val="000000" w:themeColor="text1"/>
          <w:sz w:val="24"/>
          <w:highlight w:val="none"/>
          <w14:textFill>
            <w14:solidFill>
              <w14:schemeClr w14:val="tx1"/>
            </w14:solidFill>
          </w14:textFill>
        </w:rPr>
        <w:t>主要由</w:t>
      </w:r>
      <w:r>
        <w:rPr>
          <w:rFonts w:hint="eastAsia"/>
          <w:color w:val="000000" w:themeColor="text1"/>
          <w:highlight w:val="none"/>
          <w:lang w:val="en-US" w:eastAsia="zh-CN"/>
          <w14:textFill>
            <w14:solidFill>
              <w14:schemeClr w14:val="tx1"/>
            </w14:solidFill>
          </w14:textFill>
        </w:rPr>
        <w:t>采样单元、分离单元、催化单元及分析单元组成</w:t>
      </w:r>
      <w:r>
        <w:rPr>
          <w:color w:val="000000" w:themeColor="text1"/>
          <w:sz w:val="24"/>
          <w:highlight w:val="none"/>
          <w14:textFill>
            <w14:solidFill>
              <w14:schemeClr w14:val="tx1"/>
            </w14:solidFill>
          </w14:textFill>
        </w:rPr>
        <w:t>，其</w:t>
      </w:r>
      <w:r>
        <w:rPr>
          <w:rFonts w:hint="eastAsia"/>
          <w:color w:val="000000" w:themeColor="text1"/>
          <w:sz w:val="24"/>
          <w:highlight w:val="none"/>
          <w14:textFill>
            <w14:solidFill>
              <w14:schemeClr w14:val="tx1"/>
            </w14:solidFill>
          </w14:textFill>
        </w:rPr>
        <w:t>结构示意</w:t>
      </w:r>
      <w:r>
        <w:rPr>
          <w:color w:val="000000" w:themeColor="text1"/>
          <w:sz w:val="24"/>
          <w:highlight w:val="none"/>
          <w14:textFill>
            <w14:solidFill>
              <w14:schemeClr w14:val="tx1"/>
            </w14:solidFill>
          </w14:textFill>
        </w:rPr>
        <w:t>图如图1所示。</w:t>
      </w:r>
    </w:p>
    <w:p w14:paraId="003E0322">
      <w:pPr>
        <w:pStyle w:val="47"/>
        <w:bidi w:val="0"/>
        <w:spacing w:line="240" w:lineRule="auto"/>
        <w:jc w:val="center"/>
        <w:rPr>
          <w:rFonts w:hint="default"/>
          <w:lang w:val="en-US" w:eastAsia="zh-CN"/>
        </w:rPr>
      </w:pPr>
      <w:r>
        <w:rPr>
          <w:rFonts w:hint="eastAsia"/>
          <w:lang w:eastAsia="zh-CN"/>
        </w:rPr>
        <w:drawing>
          <wp:inline distT="0" distB="0" distL="114300" distR="114300">
            <wp:extent cx="4843780" cy="805180"/>
            <wp:effectExtent l="0" t="0" r="0" b="0"/>
            <wp:docPr id="29" name="ECB019B1-382A-4266-B25C-5B523AA43C14-1" descr="C:/Users/会商室/AppData/Local/Temp/wps.Pytxc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CB019B1-382A-4266-B25C-5B523AA43C14-1" descr="C:/Users/会商室/AppData/Local/Temp/wps.PytxcLwps"/>
                    <pic:cNvPicPr>
                      <a:picLocks noChangeAspect="1"/>
                    </pic:cNvPicPr>
                  </pic:nvPicPr>
                  <pic:blipFill>
                    <a:blip r:embed="rId13"/>
                    <a:stretch>
                      <a:fillRect/>
                    </a:stretch>
                  </pic:blipFill>
                  <pic:spPr>
                    <a:xfrm>
                      <a:off x="0" y="0"/>
                      <a:ext cx="4843780" cy="805180"/>
                    </a:xfrm>
                    <a:prstGeom prst="rect">
                      <a:avLst/>
                    </a:prstGeom>
                  </pic:spPr>
                </pic:pic>
              </a:graphicData>
            </a:graphic>
          </wp:inline>
        </w:drawing>
      </w:r>
    </w:p>
    <w:p w14:paraId="0B920D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Style w:val="38"/>
          <w:rFonts w:hint="default" w:ascii="Times New Roman" w:hAnsi="Times New Roman" w:eastAsia="黑体" w:cs="Times New Roman"/>
          <w:color w:val="000000" w:themeColor="text1"/>
          <w:lang w:val="en-US" w:eastAsia="zh-CN"/>
          <w14:textFill>
            <w14:solidFill>
              <w14:schemeClr w14:val="tx1"/>
            </w14:solidFill>
          </w14:textFill>
        </w:rPr>
      </w:pPr>
      <w:r>
        <w:rPr>
          <w:rStyle w:val="38"/>
          <w:rFonts w:hint="default" w:ascii="Times New Roman" w:hAnsi="Times New Roman" w:cs="Times New Roman"/>
          <w:color w:val="000000" w:themeColor="text1"/>
          <w14:textFill>
            <w14:solidFill>
              <w14:schemeClr w14:val="tx1"/>
            </w14:solidFill>
          </w14:textFill>
        </w:rPr>
        <w:t>图</w:t>
      </w:r>
      <w:r>
        <w:rPr>
          <w:rStyle w:val="38"/>
          <w:rFonts w:hint="default" w:ascii="Times New Roman" w:hAnsi="Times New Roman" w:eastAsia="黑体" w:cs="Times New Roman"/>
          <w:color w:val="000000" w:themeColor="text1"/>
          <w:lang w:val="en-US" w:eastAsia="zh-CN"/>
          <w14:textFill>
            <w14:solidFill>
              <w14:schemeClr w14:val="tx1"/>
            </w14:solidFill>
          </w14:textFill>
        </w:rPr>
        <w:t xml:space="preserve">1 </w:t>
      </w:r>
      <w:r>
        <w:rPr>
          <w:rStyle w:val="38"/>
          <w:rFonts w:hint="eastAsia" w:eastAsia="黑体" w:cs="Times New Roman"/>
          <w:color w:val="000000" w:themeColor="text1"/>
          <w:lang w:val="en-US" w:eastAsia="zh-CN"/>
          <w14:textFill>
            <w14:solidFill>
              <w14:schemeClr w14:val="tx1"/>
            </w14:solidFill>
          </w14:textFill>
        </w:rPr>
        <w:t xml:space="preserve"> </w:t>
      </w:r>
      <w:r>
        <w:rPr>
          <w:rStyle w:val="38"/>
          <w:rFonts w:hint="eastAsia" w:ascii="Times New Roman" w:hAnsi="Times New Roman" w:eastAsia="黑体" w:cs="Times New Roman"/>
          <w:color w:val="000000" w:themeColor="text1"/>
          <w:lang w:val="en-US" w:eastAsia="zh-CN"/>
          <w14:textFill>
            <w14:solidFill>
              <w14:schemeClr w14:val="tx1"/>
            </w14:solidFill>
          </w14:textFill>
        </w:rPr>
        <w:t>监测仪</w:t>
      </w:r>
      <w:r>
        <w:rPr>
          <w:rStyle w:val="38"/>
          <w:rFonts w:hint="default" w:ascii="Times New Roman" w:hAnsi="Times New Roman" w:eastAsia="黑体" w:cs="Times New Roman"/>
          <w:color w:val="000000" w:themeColor="text1"/>
          <w:lang w:val="en-US" w:eastAsia="zh-CN"/>
          <w14:textFill>
            <w14:solidFill>
              <w14:schemeClr w14:val="tx1"/>
            </w14:solidFill>
          </w14:textFill>
        </w:rPr>
        <w:t>结构示意图</w:t>
      </w:r>
    </w:p>
    <w:p w14:paraId="49DB1C9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ascii="var(--dsw-font-markdown-base)" w:hAnsi="var(--dsw-font-markdown-base)" w:eastAsia="var(--dsw-font-markdown-base)" w:cs="var(--dsw-font-markdown-base)"/>
          <w:color w:val="000000" w:themeColor="text1"/>
          <w14:textFill>
            <w14:solidFill>
              <w14:schemeClr w14:val="tx1"/>
            </w14:solidFill>
          </w14:textFill>
        </w:rPr>
        <w:t>监测仪的</w:t>
      </w:r>
      <w:r>
        <w:rPr>
          <w:rFonts w:hint="eastAsia" w:ascii="var(--dsw-font-markdown-base)" w:hAnsi="var(--dsw-font-markdown-base)" w:eastAsia="宋体" w:cs="var(--dsw-font-markdown-base)"/>
          <w:color w:val="000000" w:themeColor="text1"/>
          <w:lang w:val="en-US" w:eastAsia="zh-CN"/>
          <w14:textFill>
            <w14:solidFill>
              <w14:schemeClr w14:val="tx1"/>
            </w14:solidFill>
          </w14:textFill>
        </w:rPr>
        <w:t>工作原理：</w:t>
      </w:r>
      <w:r>
        <w:rPr>
          <w:rFonts w:hint="default" w:ascii="Times New Roman" w:hAnsi="Times New Roman" w:eastAsia="宋体" w:cs="Times New Roman"/>
          <w:color w:val="000000" w:themeColor="text1"/>
          <w:lang w:val="en-US" w:eastAsia="zh-CN"/>
          <w14:textFill>
            <w14:solidFill>
              <w14:schemeClr w14:val="tx1"/>
            </w14:solidFill>
          </w14:textFill>
        </w:rPr>
        <w:t>样品由采样单元采集后，除水、低温捕集浓缩，经加热脱附进入</w:t>
      </w:r>
      <w:r>
        <w:rPr>
          <w:rFonts w:hint="eastAsia" w:cs="Times New Roman"/>
          <w:color w:val="000000" w:themeColor="text1"/>
          <w:lang w:val="en-US" w:eastAsia="zh-CN"/>
          <w14:textFill>
            <w14:solidFill>
              <w14:schemeClr w14:val="tx1"/>
            </w14:solidFill>
          </w14:textFill>
        </w:rPr>
        <w:t>分离单元。</w:t>
      </w:r>
      <w:r>
        <w:rPr>
          <w:rFonts w:hint="default" w:ascii="Times New Roman" w:hAnsi="Times New Roman" w:eastAsia="宋体" w:cs="Times New Roman"/>
          <w:color w:val="000000" w:themeColor="text1"/>
          <w:lang w:val="en-US" w:eastAsia="zh-CN"/>
          <w14:textFill>
            <w14:solidFill>
              <w14:schemeClr w14:val="tx1"/>
            </w14:solidFill>
          </w14:textFill>
        </w:rPr>
        <w:t>在催化单元中，甲醛经甲烷化器转化为甲烷</w:t>
      </w:r>
      <w:r>
        <w:rPr>
          <w:rFonts w:hint="eastAsia"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随后在分析单元通过氢火焰离子化检测器（FID）检测。结合校准曲线及甲醛与甲烷的定量转化关系，最终完成甲醛浓度的定量分析。</w:t>
      </w:r>
    </w:p>
    <w:p w14:paraId="7D82ACAA">
      <w:pPr>
        <w:pStyle w:val="4"/>
        <w:bidi w:val="0"/>
        <w:jc w:val="both"/>
        <w:rPr>
          <w:rFonts w:hint="default"/>
          <w:color w:val="000000" w:themeColor="text1"/>
          <w:lang w:val="en-US" w:eastAsia="zh-CN"/>
          <w14:textFill>
            <w14:solidFill>
              <w14:schemeClr w14:val="tx1"/>
            </w14:solidFill>
          </w14:textFill>
        </w:rPr>
      </w:pPr>
      <w:bookmarkStart w:id="47" w:name="_Toc8601"/>
      <w:bookmarkStart w:id="48" w:name="_Toc30064"/>
      <w:r>
        <w:rPr>
          <w:rFonts w:hint="eastAsia"/>
          <w:color w:val="000000" w:themeColor="text1"/>
          <w:lang w:val="en-US" w:eastAsia="zh-CN"/>
          <w14:textFill>
            <w14:solidFill>
              <w14:schemeClr w14:val="tx1"/>
            </w14:solidFill>
          </w14:textFill>
        </w:rPr>
        <w:t xml:space="preserve">5.3 </w:t>
      </w:r>
      <w:r>
        <w:rPr>
          <w:rFonts w:hint="default"/>
          <w:color w:val="000000" w:themeColor="text1"/>
          <w:lang w:val="en-US" w:eastAsia="zh-CN"/>
          <w14:textFill>
            <w14:solidFill>
              <w14:schemeClr w14:val="tx1"/>
            </w14:solidFill>
          </w14:textFill>
        </w:rPr>
        <w:t>计量性能</w:t>
      </w:r>
      <w:r>
        <w:rPr>
          <w:rFonts w:hint="eastAsia"/>
          <w:color w:val="000000" w:themeColor="text1"/>
          <w:lang w:val="en-US" w:eastAsia="zh-CN"/>
          <w14:textFill>
            <w14:solidFill>
              <w14:schemeClr w14:val="tx1"/>
            </w14:solidFill>
          </w14:textFill>
        </w:rPr>
        <w:t>和通用技术</w:t>
      </w:r>
      <w:r>
        <w:rPr>
          <w:rFonts w:hint="default"/>
          <w:color w:val="000000" w:themeColor="text1"/>
          <w:lang w:val="en-US" w:eastAsia="zh-CN"/>
          <w14:textFill>
            <w14:solidFill>
              <w14:schemeClr w14:val="tx1"/>
            </w14:solidFill>
          </w14:textFill>
        </w:rPr>
        <w:t>要求</w:t>
      </w:r>
      <w:bookmarkEnd w:id="47"/>
      <w:bookmarkEnd w:id="48"/>
    </w:p>
    <w:p w14:paraId="462953A4">
      <w:pPr>
        <w:keepNext w:val="0"/>
        <w:keepLines w:val="0"/>
        <w:widowControl/>
        <w:suppressLineNumbers w:val="0"/>
        <w:jc w:val="left"/>
      </w:pPr>
      <w:r>
        <w:rPr>
          <w:rFonts w:hint="eastAsia"/>
          <w:color w:val="000000" w:themeColor="text1"/>
          <w:highlight w:val="none"/>
          <w:lang w:eastAsia="zh-CN"/>
          <w14:textFill>
            <w14:solidFill>
              <w14:schemeClr w14:val="tx1"/>
            </w14:solidFill>
          </w14:textFill>
        </w:rPr>
        <w:t>为科学制定《</w:t>
      </w:r>
      <w:r>
        <w:rPr>
          <w:rFonts w:hint="eastAsia" w:cs="Times New Roman"/>
          <w:color w:val="000000" w:themeColor="text1"/>
          <w:highlight w:val="none"/>
          <w:lang w:eastAsia="zh-CN"/>
          <w14:textFill>
            <w14:solidFill>
              <w14:schemeClr w14:val="tx1"/>
            </w14:solidFill>
          </w14:textFill>
        </w:rPr>
        <w:t>气相色谱法甲醛自动监测仪检定规程</w:t>
      </w:r>
      <w:r>
        <w:rPr>
          <w:rFonts w:hint="eastAsia"/>
          <w:color w:val="000000" w:themeColor="text1"/>
          <w:highlight w:val="none"/>
          <w:lang w:eastAsia="zh-CN"/>
          <w14:textFill>
            <w14:solidFill>
              <w14:schemeClr w14:val="tx1"/>
            </w14:solidFill>
          </w14:textFill>
        </w:rPr>
        <w:t>》，起草组选取了</w:t>
      </w:r>
      <w:r>
        <w:rPr>
          <w:rFonts w:hint="default" w:ascii="Times New Roman" w:hAnsi="Times New Roman" w:cs="Times New Roman"/>
          <w:color w:val="000000" w:themeColor="text1"/>
          <w:highlight w:val="none"/>
          <w:lang w:val="en-US" w:eastAsia="zh-CN"/>
          <w14:textFill>
            <w14:solidFill>
              <w14:schemeClr w14:val="tx1"/>
            </w14:solidFill>
          </w14:textFill>
        </w:rPr>
        <w:t>法国科马特泰克公司</w:t>
      </w:r>
      <w:r>
        <w:rPr>
          <w:rFonts w:hint="eastAsia" w:cs="Times New Roman"/>
          <w:color w:val="000000" w:themeColor="text1"/>
          <w:highlight w:val="none"/>
          <w:lang w:val="en-US" w:eastAsia="zh-CN"/>
          <w14:textFill>
            <w14:solidFill>
              <w14:schemeClr w14:val="tx1"/>
            </w14:solidFill>
          </w14:textFill>
        </w:rPr>
        <w:t>生产的甲醛分析仪</w:t>
      </w:r>
      <w:r>
        <w:rPr>
          <w:rFonts w:hint="default" w:ascii="Times New Roman" w:hAnsi="Times New Roman" w:cs="Times New Roman"/>
          <w:color w:val="000000" w:themeColor="text1"/>
          <w:highlight w:val="none"/>
          <w:lang w:val="en-US" w:eastAsia="zh-CN"/>
          <w14:textFill>
            <w14:solidFill>
              <w14:schemeClr w14:val="tx1"/>
            </w14:solidFill>
          </w14:textFill>
        </w:rPr>
        <w:t>GC</w:t>
      </w:r>
      <w:r>
        <w:rPr>
          <w:rFonts w:hint="eastAsia" w:ascii="Times New Roman" w:hAnsi="Times New Roman" w:cs="Times New Roman"/>
          <w:color w:val="000000" w:themeColor="text1"/>
          <w:highlight w:val="none"/>
          <w:lang w:val="en-US" w:eastAsia="zh-CN"/>
          <w14:textFill>
            <w14:solidFill>
              <w14:schemeClr w14:val="tx1"/>
            </w14:solidFill>
          </w14:textFill>
        </w:rPr>
        <w:t>866</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气相色谱法</w:t>
      </w:r>
      <w:r>
        <w:rPr>
          <w:rFonts w:hint="eastAsia"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作为试验对象，在多个监测现场开展了大量试验。在试验过程中，对</w:t>
      </w:r>
      <w:r>
        <w:rPr>
          <w:rFonts w:hint="eastAsia"/>
          <w:color w:val="000000" w:themeColor="text1"/>
          <w:highlight w:val="none"/>
          <w:lang w:val="en-US" w:eastAsia="zh-CN"/>
          <w14:textFill>
            <w14:solidFill>
              <w14:schemeClr w14:val="tx1"/>
            </w14:solidFill>
          </w14:textFill>
        </w:rPr>
        <w:t>监测</w:t>
      </w:r>
      <w:r>
        <w:rPr>
          <w:rFonts w:hint="default"/>
          <w:color w:val="000000" w:themeColor="text1"/>
          <w:highlight w:val="none"/>
          <w:lang w:val="en-US" w:eastAsia="zh-CN"/>
          <w14:textFill>
            <w14:solidFill>
              <w14:schemeClr w14:val="tx1"/>
            </w14:solidFill>
          </w14:textFill>
        </w:rPr>
        <w:t>仪</w:t>
      </w:r>
      <w:r>
        <w:rPr>
          <w:rFonts w:hint="eastAsia"/>
          <w:color w:val="000000" w:themeColor="text1"/>
          <w:highlight w:val="none"/>
          <w:lang w:val="en-US" w:eastAsia="zh-CN"/>
          <w14:textFill>
            <w14:solidFill>
              <w14:schemeClr w14:val="tx1"/>
            </w14:solidFill>
          </w14:textFill>
        </w:rPr>
        <w:t>进行了</w:t>
      </w:r>
      <w:r>
        <w:rPr>
          <w:rFonts w:hint="eastAsia"/>
          <w:color w:val="000000" w:themeColor="text1"/>
          <w:highlight w:val="none"/>
          <w:lang w:eastAsia="zh-CN"/>
          <w14:textFill>
            <w14:solidFill>
              <w14:schemeClr w14:val="tx1"/>
            </w14:solidFill>
          </w14:textFill>
        </w:rPr>
        <w:t>多项性能</w:t>
      </w:r>
      <w:r>
        <w:rPr>
          <w:rFonts w:hint="eastAsia"/>
          <w:color w:val="000000" w:themeColor="text1"/>
          <w:highlight w:val="none"/>
          <w:lang w:val="en-US" w:eastAsia="zh-CN"/>
          <w14:textFill>
            <w14:solidFill>
              <w14:schemeClr w14:val="tx1"/>
            </w14:solidFill>
          </w14:textFill>
        </w:rPr>
        <w:t>试验</w:t>
      </w:r>
      <w:r>
        <w:rPr>
          <w:rFonts w:hint="eastAsia"/>
          <w:color w:val="000000" w:themeColor="text1"/>
          <w:highlight w:val="none"/>
          <w:lang w:eastAsia="zh-CN"/>
          <w14:textFill>
            <w14:solidFill>
              <w14:schemeClr w14:val="tx1"/>
            </w14:solidFill>
          </w14:textFill>
        </w:rPr>
        <w:t>，包含</w:t>
      </w:r>
      <w:r>
        <w:rPr>
          <w:rFonts w:hint="eastAsia"/>
          <w:color w:val="000000" w:themeColor="text1"/>
          <w:highlight w:val="none"/>
          <w:shd w:val="clear"/>
          <w:lang w:val="en-US" w:eastAsia="zh-CN"/>
          <w14:textFill>
            <w14:solidFill>
              <w14:schemeClr w14:val="tx1"/>
            </w14:solidFill>
          </w14:textFill>
        </w:rPr>
        <w:t>采样流量重复性、</w:t>
      </w:r>
      <w:r>
        <w:rPr>
          <w:rFonts w:hint="default"/>
          <w:color w:val="000000" w:themeColor="text1"/>
          <w:highlight w:val="none"/>
          <w:shd w:val="clear"/>
          <w14:textFill>
            <w14:solidFill>
              <w14:schemeClr w14:val="tx1"/>
            </w14:solidFill>
          </w14:textFill>
        </w:rPr>
        <w:t>仪器空白</w:t>
      </w:r>
      <w:r>
        <w:rPr>
          <w:rFonts w:hint="eastAsia"/>
          <w:color w:val="000000" w:themeColor="text1"/>
          <w:highlight w:val="none"/>
          <w:shd w:val="clear"/>
          <w:lang w:eastAsia="zh-CN"/>
          <w14:textFill>
            <w14:solidFill>
              <w14:schemeClr w14:val="tx1"/>
            </w14:solidFill>
          </w14:textFill>
        </w:rPr>
        <w:t>、</w:t>
      </w:r>
      <w:r>
        <w:rPr>
          <w:rFonts w:hint="eastAsia"/>
          <w:color w:val="000000" w:themeColor="text1"/>
          <w:highlight w:val="none"/>
          <w:shd w:val="clear"/>
          <w:lang w:val="en-US" w:eastAsia="zh-CN"/>
          <w14:textFill>
            <w14:solidFill>
              <w14:schemeClr w14:val="tx1"/>
            </w14:solidFill>
          </w14:textFill>
        </w:rPr>
        <w:t>仪器线性、检出限、浓度</w:t>
      </w:r>
      <w:r>
        <w:rPr>
          <w:rFonts w:hint="default"/>
          <w:color w:val="000000" w:themeColor="text1"/>
          <w:highlight w:val="none"/>
          <w:shd w:val="clear"/>
          <w:lang w:val="en-US" w:eastAsia="zh-CN"/>
          <w14:textFill>
            <w14:solidFill>
              <w14:schemeClr w14:val="tx1"/>
            </w14:solidFill>
          </w14:textFill>
        </w:rPr>
        <w:t>误差</w:t>
      </w:r>
      <w:r>
        <w:rPr>
          <w:rFonts w:hint="eastAsia"/>
          <w:color w:val="000000" w:themeColor="text1"/>
          <w:highlight w:val="none"/>
          <w:shd w:val="clear"/>
          <w:lang w:val="en-US" w:eastAsia="zh-CN"/>
          <w14:textFill>
            <w14:solidFill>
              <w14:schemeClr w14:val="tx1"/>
            </w14:solidFill>
          </w14:textFill>
        </w:rPr>
        <w:t>、定性重复性和定量</w:t>
      </w:r>
      <w:r>
        <w:rPr>
          <w:rFonts w:hint="default"/>
          <w:color w:val="000000" w:themeColor="text1"/>
          <w:highlight w:val="none"/>
          <w:shd w:val="clear"/>
          <w:lang w:val="en-US" w:eastAsia="zh-CN"/>
          <w14:textFill>
            <w14:solidFill>
              <w14:schemeClr w14:val="tx1"/>
            </w14:solidFill>
          </w14:textFill>
        </w:rPr>
        <w:t>重复性</w:t>
      </w:r>
      <w:r>
        <w:rPr>
          <w:rFonts w:hint="eastAsia"/>
          <w:color w:val="000000" w:themeColor="text1"/>
          <w:highlight w:val="none"/>
          <w:lang w:val="en-US" w:eastAsia="zh-CN"/>
          <w14:textFill>
            <w14:solidFill>
              <w14:schemeClr w14:val="tx1"/>
            </w14:solidFill>
          </w14:textFill>
        </w:rPr>
        <w:t>以及零点和量程24 h漂移等9</w:t>
      </w:r>
      <w:r>
        <w:rPr>
          <w:rFonts w:hint="eastAsia"/>
          <w:color w:val="000000" w:themeColor="text1"/>
          <w:highlight w:val="none"/>
          <w:lang w:eastAsia="zh-CN"/>
          <w14:textFill>
            <w14:solidFill>
              <w14:schemeClr w14:val="tx1"/>
            </w14:solidFill>
          </w14:textFill>
        </w:rPr>
        <w:t>项</w:t>
      </w:r>
      <w:r>
        <w:rPr>
          <w:rFonts w:hint="eastAsia"/>
          <w:color w:val="000000" w:themeColor="text1"/>
          <w:highlight w:val="none"/>
          <w:lang w:val="en-US" w:eastAsia="zh-CN"/>
          <w14:textFill>
            <w14:solidFill>
              <w14:schemeClr w14:val="tx1"/>
            </w14:solidFill>
          </w14:textFill>
        </w:rPr>
        <w:t>性能</w:t>
      </w:r>
      <w:r>
        <w:rPr>
          <w:rFonts w:hint="eastAsia"/>
          <w:color w:val="000000" w:themeColor="text1"/>
          <w:highlight w:val="none"/>
          <w:lang w:eastAsia="zh-CN"/>
          <w14:textFill>
            <w14:solidFill>
              <w14:schemeClr w14:val="tx1"/>
            </w14:solidFill>
          </w14:textFill>
        </w:rPr>
        <w:t>指标</w:t>
      </w:r>
      <w:r>
        <w:rPr>
          <w:rFonts w:ascii="宋体" w:hAnsi="宋体" w:eastAsia="宋体" w:cs="宋体"/>
          <w:kern w:val="0"/>
          <w:sz w:val="24"/>
          <w:szCs w:val="24"/>
          <w:lang w:val="en-US" w:eastAsia="zh-CN" w:bidi="ar"/>
        </w:rPr>
        <w:t>。</w:t>
      </w:r>
    </w:p>
    <w:p w14:paraId="281C60D8">
      <w:pPr>
        <w:bidi w:val="0"/>
        <w:jc w:val="both"/>
        <w:rPr>
          <w:rFonts w:hint="default"/>
          <w:color w:val="000000" w:themeColor="text1"/>
          <w:highlight w:val="none"/>
          <w14:textFill>
            <w14:solidFill>
              <w14:schemeClr w14:val="tx1"/>
            </w14:solidFill>
          </w14:textFill>
        </w:rPr>
      </w:pPr>
      <w:r>
        <w:t>基于甲醛连续自动监测的现有技术水平，起草组对检定指标体系进行了系统优化。仪器空白和仪器线性作为基本性能要求纳入检定前准备环节。鉴于气相色谱法定性测量主要依据保留时间，且监测仪仅测定甲醛单项物质，保留时间稳定性对仪器性能影响较小，故取消定性重复性指标。同时，大量实验数据表明，监测仪零气响应值基本为0，24 h零点漂移无实际变化，据此亦不再保留零点漂移指标。最终确定采样流量重复性、检出限、浓度误差、定量重复性及24 h量程漂移5项核心计量性能指标。通用技术要求部分对监测仪外观及结果表达进行了详细规定。</w:t>
      </w:r>
      <w:r>
        <w:rPr>
          <w:rFonts w:hint="default" w:ascii="Times New Roman" w:hAnsi="Times New Roman" w:cs="Times New Roman"/>
          <w:color w:val="000000" w:themeColor="text1"/>
          <w:highlight w:val="none"/>
          <w:lang w:val="en-US" w:eastAsia="zh-CN"/>
          <w14:textFill>
            <w14:solidFill>
              <w14:schemeClr w14:val="tx1"/>
            </w14:solidFill>
          </w14:textFill>
        </w:rPr>
        <w:t>计量性能指标</w:t>
      </w:r>
      <w:r>
        <w:rPr>
          <w:rFonts w:hint="eastAsia" w:cs="Times New Roman"/>
          <w:color w:val="000000" w:themeColor="text1"/>
          <w:highlight w:val="none"/>
          <w:lang w:val="en-US" w:eastAsia="zh-CN"/>
          <w14:textFill>
            <w14:solidFill>
              <w14:schemeClr w14:val="tx1"/>
            </w14:solidFill>
          </w14:textFill>
        </w:rPr>
        <w:t>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通用技术指标</w:t>
      </w:r>
      <w:r>
        <w:rPr>
          <w:rFonts w:hint="default"/>
          <w:color w:val="000000" w:themeColor="text1"/>
          <w:highlight w:val="none"/>
          <w:lang w:val="en-US" w:eastAsia="zh-CN"/>
          <w14:textFill>
            <w14:solidFill>
              <w14:schemeClr w14:val="tx1"/>
            </w14:solidFill>
          </w14:textFill>
        </w:rPr>
        <w:t>要求</w:t>
      </w:r>
      <w:r>
        <w:rPr>
          <w:rFonts w:hint="default"/>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14:textFill>
            <w14:solidFill>
              <w14:schemeClr w14:val="tx1"/>
            </w14:solidFill>
          </w14:textFill>
        </w:rPr>
        <w:t>。</w:t>
      </w:r>
    </w:p>
    <w:p w14:paraId="3B7CD321">
      <w:pPr>
        <w:pStyle w:val="37"/>
        <w:bidi w:val="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计量性能指标</w:t>
      </w:r>
      <w:r>
        <w:rPr>
          <w:rFonts w:hint="eastAsia" w:ascii="Times New Roman" w:hAnsi="Times New Roman" w:cs="Times New Roman"/>
          <w:color w:val="000000" w:themeColor="text1"/>
          <w:highlight w:val="none"/>
          <w:lang w:val="en-US" w:eastAsia="zh-CN"/>
          <w14:textFill>
            <w14:solidFill>
              <w14:schemeClr w14:val="tx1"/>
            </w14:solidFill>
          </w14:textFill>
        </w:rPr>
        <w:t>和通用技术指标</w:t>
      </w:r>
    </w:p>
    <w:tbl>
      <w:tblPr>
        <w:tblStyle w:val="23"/>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46"/>
        <w:gridCol w:w="6133"/>
      </w:tblGrid>
      <w:tr w14:paraId="335F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146" w:type="dxa"/>
            <w:tcBorders>
              <w:left w:val="single" w:color="auto" w:sz="4" w:space="0"/>
              <w:tl2br w:val="nil"/>
              <w:tr2bl w:val="nil"/>
            </w:tcBorders>
            <w:noWrap w:val="0"/>
            <w:vAlign w:val="center"/>
          </w:tcPr>
          <w:p w14:paraId="65DB4F12">
            <w:pPr>
              <w:pStyle w:val="36"/>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w:t>
            </w:r>
          </w:p>
        </w:tc>
        <w:tc>
          <w:tcPr>
            <w:tcW w:w="6133" w:type="dxa"/>
            <w:tcBorders>
              <w:tl2br w:val="nil"/>
              <w:tr2bl w:val="nil"/>
            </w:tcBorders>
            <w:noWrap w:val="0"/>
            <w:vAlign w:val="center"/>
          </w:tcPr>
          <w:p w14:paraId="21B8CECA">
            <w:pPr>
              <w:pStyle w:val="36"/>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要求</w:t>
            </w:r>
          </w:p>
        </w:tc>
      </w:tr>
      <w:tr w14:paraId="058C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146" w:type="dxa"/>
            <w:tcBorders>
              <w:top w:val="single" w:color="auto" w:sz="4" w:space="0"/>
              <w:left w:val="single" w:color="auto" w:sz="4" w:space="0"/>
              <w:tl2br w:val="nil"/>
              <w:tr2bl w:val="nil"/>
            </w:tcBorders>
            <w:noWrap w:val="0"/>
            <w:vAlign w:val="center"/>
          </w:tcPr>
          <w:p w14:paraId="28C4B90E">
            <w:pPr>
              <w:pStyle w:val="36"/>
              <w:pageBreakBefore w:val="0"/>
              <w:kinsoku/>
              <w:wordWrap/>
              <w:overflowPunct/>
              <w:topLinePunct w:val="0"/>
              <w:autoSpaceDE/>
              <w:autoSpaceDN/>
              <w:bidi w:val="0"/>
              <w:ind w:firstLine="0" w:firstLineChars="0"/>
              <w:rPr>
                <w:rFonts w:hint="default"/>
                <w:strike w:val="0"/>
                <w:dstrike w:val="0"/>
                <w:color w:val="0000FF"/>
                <w:lang w:val="en-US" w:eastAsia="zh-CN"/>
              </w:rPr>
            </w:pPr>
            <w:r>
              <w:rPr>
                <w:rFonts w:hint="default" w:ascii="Times New Roman" w:hAnsi="Times New Roman" w:cs="Times New Roman"/>
                <w:i w:val="0"/>
                <w:iCs w:val="0"/>
                <w:strike w:val="0"/>
                <w:dstrike w:val="0"/>
                <w:color w:val="auto"/>
                <w:lang w:val="en-US" w:eastAsia="zh-CN"/>
              </w:rPr>
              <w:t>采样流量重复性</w:t>
            </w:r>
          </w:p>
        </w:tc>
        <w:tc>
          <w:tcPr>
            <w:tcW w:w="6133" w:type="dxa"/>
            <w:tcBorders>
              <w:tl2br w:val="nil"/>
              <w:tr2bl w:val="nil"/>
            </w:tcBorders>
            <w:noWrap w:val="0"/>
            <w:vAlign w:val="center"/>
          </w:tcPr>
          <w:p w14:paraId="412BBF1A">
            <w:pPr>
              <w:pStyle w:val="36"/>
              <w:pageBreakBefore w:val="0"/>
              <w:kinsoku/>
              <w:wordWrap/>
              <w:overflowPunct/>
              <w:topLinePunct w:val="0"/>
              <w:autoSpaceDE/>
              <w:autoSpaceDN/>
              <w:bidi w:val="0"/>
              <w:ind w:firstLine="0" w:firstLineChars="0"/>
              <w:rPr>
                <w:rFonts w:hint="default"/>
                <w:strike w:val="0"/>
                <w:dstrike w:val="0"/>
                <w:color w:val="0000FF"/>
                <w:highlight w:val="none"/>
                <w:lang w:val="en-US" w:eastAsia="zh-CN"/>
              </w:rPr>
            </w:pPr>
            <w:r>
              <w:rPr>
                <w:rFonts w:hint="default" w:ascii="Times New Roman" w:hAnsi="Times New Roman" w:cs="Times New Roman"/>
                <w:i w:val="0"/>
                <w:iCs w:val="0"/>
                <w:strike w:val="0"/>
                <w:dstrike w:val="0"/>
                <w:color w:val="auto"/>
                <w:lang w:val="en-US" w:eastAsia="zh-CN"/>
              </w:rPr>
              <w:t>≤</w:t>
            </w:r>
            <w:r>
              <w:rPr>
                <w:rFonts w:hint="eastAsia" w:ascii="Times New Roman" w:hAnsi="Times New Roman" w:cs="Times New Roman"/>
                <w:i w:val="0"/>
                <w:iCs w:val="0"/>
                <w:strike w:val="0"/>
                <w:dstrike w:val="0"/>
                <w:color w:val="auto"/>
                <w:lang w:val="en-US" w:eastAsia="zh-CN"/>
              </w:rPr>
              <w:t xml:space="preserve"> </w:t>
            </w:r>
            <w:r>
              <w:rPr>
                <w:rFonts w:hint="default" w:ascii="Times New Roman" w:hAnsi="Times New Roman" w:cs="Times New Roman"/>
                <w:i w:val="0"/>
                <w:iCs w:val="0"/>
                <w:strike w:val="0"/>
                <w:dstrike w:val="0"/>
                <w:color w:val="auto"/>
                <w:lang w:val="en-US" w:eastAsia="zh-CN"/>
              </w:rPr>
              <w:t>2%</w:t>
            </w:r>
          </w:p>
        </w:tc>
      </w:tr>
      <w:tr w14:paraId="28EE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146" w:type="dxa"/>
            <w:tcBorders>
              <w:left w:val="single" w:color="auto" w:sz="4" w:space="0"/>
              <w:tl2br w:val="nil"/>
              <w:tr2bl w:val="nil"/>
            </w:tcBorders>
            <w:noWrap w:val="0"/>
            <w:vAlign w:val="center"/>
          </w:tcPr>
          <w:p w14:paraId="7755725B">
            <w:pPr>
              <w:pStyle w:val="36"/>
              <w:pageBreakBefore w:val="0"/>
              <w:kinsoku/>
              <w:wordWrap/>
              <w:overflowPunct/>
              <w:topLinePunct w:val="0"/>
              <w:autoSpaceDE/>
              <w:autoSpaceDN/>
              <w:bidi w:val="0"/>
              <w:ind w:firstLine="0" w:firstLineChars="0"/>
              <w:rPr>
                <w:rFonts w:hint="eastAsia"/>
                <w:color w:val="000000" w:themeColor="text1"/>
                <w:lang w:val="en-US" w:eastAsia="zh-CN"/>
                <w14:textFill>
                  <w14:solidFill>
                    <w14:schemeClr w14:val="tx1"/>
                  </w14:solidFill>
                </w14:textFill>
              </w:rPr>
            </w:pPr>
            <w:r>
              <w:rPr>
                <w:rFonts w:hint="default" w:ascii="Times New Roman" w:hAnsi="Times New Roman" w:cs="Times New Roman"/>
                <w:i w:val="0"/>
                <w:iCs w:val="0"/>
                <w:color w:val="auto"/>
                <w:lang w:val="en-US" w:eastAsia="zh-CN"/>
              </w:rPr>
              <w:t>检出限</w:t>
            </w:r>
          </w:p>
        </w:tc>
        <w:tc>
          <w:tcPr>
            <w:tcW w:w="6133" w:type="dxa"/>
            <w:tcBorders>
              <w:tl2br w:val="nil"/>
              <w:tr2bl w:val="nil"/>
            </w:tcBorders>
            <w:noWrap w:val="0"/>
            <w:vAlign w:val="center"/>
          </w:tcPr>
          <w:p w14:paraId="38D9A9C2">
            <w:pPr>
              <w:pStyle w:val="36"/>
              <w:pageBreakBefore w:val="0"/>
              <w:kinsoku/>
              <w:wordWrap/>
              <w:overflowPunct/>
              <w:topLinePunct w:val="0"/>
              <w:autoSpaceDE/>
              <w:autoSpaceDN/>
              <w:bidi w:val="0"/>
              <w:ind w:firstLine="0" w:firstLineChars="0"/>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i w:val="0"/>
                <w:iCs w:val="0"/>
                <w:color w:val="auto"/>
                <w:lang w:val="en-US" w:eastAsia="zh-CN"/>
              </w:rPr>
              <w:t>≤</w:t>
            </w:r>
            <w:r>
              <w:rPr>
                <w:rFonts w:hint="eastAsia" w:ascii="Times New Roman" w:hAnsi="Times New Roman" w:cs="Times New Roman"/>
                <w:i w:val="0"/>
                <w:iCs w:val="0"/>
                <w:color w:val="auto"/>
                <w:lang w:val="en-US" w:eastAsia="zh-CN"/>
              </w:rPr>
              <w:t xml:space="preserve"> </w:t>
            </w:r>
            <w:r>
              <w:rPr>
                <w:rFonts w:hint="default" w:ascii="Times New Roman" w:hAnsi="Times New Roman" w:cs="Times New Roman"/>
                <w:i w:val="0"/>
                <w:iCs w:val="0"/>
                <w:color w:val="auto"/>
                <w:lang w:val="en-US" w:eastAsia="zh-CN"/>
              </w:rPr>
              <w:t>4 nmol/mol</w:t>
            </w:r>
          </w:p>
        </w:tc>
      </w:tr>
      <w:tr w14:paraId="1E519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146" w:type="dxa"/>
            <w:tcBorders>
              <w:left w:val="single" w:color="auto" w:sz="4" w:space="0"/>
              <w:tl2br w:val="nil"/>
              <w:tr2bl w:val="nil"/>
            </w:tcBorders>
            <w:noWrap w:val="0"/>
            <w:vAlign w:val="center"/>
          </w:tcPr>
          <w:p w14:paraId="0D06983F">
            <w:pPr>
              <w:pStyle w:val="36"/>
              <w:pageBreakBefore w:val="0"/>
              <w:kinsoku/>
              <w:wordWrap/>
              <w:overflowPunct/>
              <w:topLinePunct w:val="0"/>
              <w:autoSpaceDE/>
              <w:autoSpaceDN/>
              <w:bidi w:val="0"/>
              <w:ind w:firstLine="0" w:firstLineChars="0"/>
              <w:rPr>
                <w:rFonts w:hint="default"/>
                <w:color w:val="000000" w:themeColor="text1"/>
                <w:lang w:val="en-US" w:eastAsia="zh-CN"/>
                <w14:textFill>
                  <w14:solidFill>
                    <w14:schemeClr w14:val="tx1"/>
                  </w14:solidFill>
                </w14:textFill>
              </w:rPr>
            </w:pPr>
            <w:r>
              <w:rPr>
                <w:rFonts w:hint="default" w:ascii="Times New Roman" w:hAnsi="Times New Roman" w:cs="Times New Roman"/>
                <w:i w:val="0"/>
                <w:iCs w:val="0"/>
                <w:color w:val="auto"/>
                <w:lang w:val="en-US" w:eastAsia="zh-CN"/>
              </w:rPr>
              <w:t>浓度误差</w:t>
            </w:r>
          </w:p>
        </w:tc>
        <w:tc>
          <w:tcPr>
            <w:tcW w:w="6133" w:type="dxa"/>
            <w:tcBorders>
              <w:tl2br w:val="nil"/>
              <w:tr2bl w:val="nil"/>
            </w:tcBorders>
            <w:noWrap w:val="0"/>
            <w:vAlign w:val="center"/>
          </w:tcPr>
          <w:p w14:paraId="5F694B09">
            <w:pPr>
              <w:pStyle w:val="36"/>
              <w:pageBreakBefore w:val="0"/>
              <w:kinsoku/>
              <w:wordWrap/>
              <w:overflowPunct/>
              <w:topLinePunct w:val="0"/>
              <w:autoSpaceDE/>
              <w:autoSpaceDN/>
              <w:bidi w:val="0"/>
              <w:ind w:firstLine="0" w:firstLineChars="0"/>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i w:val="0"/>
                <w:iCs w:val="0"/>
                <w:color w:val="auto"/>
                <w:lang w:val="en-US" w:eastAsia="zh-CN"/>
              </w:rPr>
              <w:t>±</w:t>
            </w:r>
            <w:r>
              <w:rPr>
                <w:rFonts w:hint="eastAsia" w:ascii="Times New Roman" w:hAnsi="Times New Roman" w:cs="Times New Roman"/>
                <w:i w:val="0"/>
                <w:iCs w:val="0"/>
                <w:color w:val="auto"/>
                <w:lang w:val="en-US" w:eastAsia="zh-CN"/>
              </w:rPr>
              <w:t xml:space="preserve"> </w:t>
            </w:r>
            <w:r>
              <w:rPr>
                <w:rFonts w:hint="default" w:ascii="Times New Roman" w:hAnsi="Times New Roman" w:cs="Times New Roman"/>
                <w:i w:val="0"/>
                <w:iCs w:val="0"/>
                <w:color w:val="auto"/>
                <w:lang w:val="en-US" w:eastAsia="zh-CN"/>
              </w:rPr>
              <w:t>20%</w:t>
            </w:r>
          </w:p>
        </w:tc>
      </w:tr>
      <w:tr w14:paraId="025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146" w:type="dxa"/>
            <w:tcBorders>
              <w:left w:val="single" w:color="auto" w:sz="4" w:space="0"/>
              <w:tl2br w:val="nil"/>
              <w:tr2bl w:val="nil"/>
            </w:tcBorders>
            <w:noWrap w:val="0"/>
            <w:vAlign w:val="center"/>
          </w:tcPr>
          <w:p w14:paraId="53E16F4C">
            <w:pPr>
              <w:pStyle w:val="36"/>
              <w:pageBreakBefore w:val="0"/>
              <w:kinsoku/>
              <w:wordWrap/>
              <w:overflowPunct/>
              <w:topLinePunct w:val="0"/>
              <w:autoSpaceDE/>
              <w:autoSpaceDN/>
              <w:bidi w:val="0"/>
              <w:ind w:firstLine="0" w:firstLineChars="0"/>
              <w:rPr>
                <w:rFonts w:hint="default"/>
                <w:color w:val="000000" w:themeColor="text1"/>
                <w:lang w:val="en-US" w:eastAsia="zh-CN"/>
                <w14:textFill>
                  <w14:solidFill>
                    <w14:schemeClr w14:val="tx1"/>
                  </w14:solidFill>
                </w14:textFill>
              </w:rPr>
            </w:pPr>
            <w:r>
              <w:rPr>
                <w:rFonts w:hint="default" w:ascii="Times New Roman" w:hAnsi="Times New Roman" w:cs="Times New Roman"/>
                <w:i w:val="0"/>
                <w:iCs w:val="0"/>
                <w:color w:val="auto"/>
                <w:lang w:val="en-US" w:eastAsia="zh-CN"/>
              </w:rPr>
              <w:t>定量重复性</w:t>
            </w:r>
          </w:p>
        </w:tc>
        <w:tc>
          <w:tcPr>
            <w:tcW w:w="6133" w:type="dxa"/>
            <w:tcBorders>
              <w:tl2br w:val="nil"/>
              <w:tr2bl w:val="nil"/>
            </w:tcBorders>
            <w:noWrap w:val="0"/>
            <w:vAlign w:val="center"/>
          </w:tcPr>
          <w:p w14:paraId="33CD0132">
            <w:pPr>
              <w:pStyle w:val="36"/>
              <w:pageBreakBefore w:val="0"/>
              <w:kinsoku/>
              <w:wordWrap/>
              <w:overflowPunct/>
              <w:topLinePunct w:val="0"/>
              <w:autoSpaceDE/>
              <w:autoSpaceDN/>
              <w:bidi w:val="0"/>
              <w:ind w:firstLine="0" w:firstLineChars="0"/>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i w:val="0"/>
                <w:iCs w:val="0"/>
                <w:color w:val="auto"/>
                <w:lang w:val="en-US" w:eastAsia="zh-CN"/>
              </w:rPr>
              <w:t>≤</w:t>
            </w:r>
            <w:r>
              <w:rPr>
                <w:rFonts w:hint="eastAsia" w:ascii="Times New Roman" w:hAnsi="Times New Roman" w:cs="Times New Roman"/>
                <w:i w:val="0"/>
                <w:iCs w:val="0"/>
                <w:color w:val="auto"/>
                <w:lang w:val="en-US" w:eastAsia="zh-CN"/>
              </w:rPr>
              <w:t xml:space="preserve"> </w:t>
            </w:r>
            <w:r>
              <w:rPr>
                <w:rFonts w:hint="default" w:ascii="Times New Roman" w:hAnsi="Times New Roman" w:cs="Times New Roman"/>
                <w:i w:val="0"/>
                <w:iCs w:val="0"/>
                <w:color w:val="auto"/>
                <w:lang w:val="en-US" w:eastAsia="zh-CN"/>
              </w:rPr>
              <w:t>10%</w:t>
            </w:r>
          </w:p>
        </w:tc>
      </w:tr>
      <w:tr w14:paraId="6DA0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146" w:type="dxa"/>
            <w:tcBorders>
              <w:left w:val="single" w:color="auto" w:sz="4" w:space="0"/>
              <w:tl2br w:val="nil"/>
              <w:tr2bl w:val="nil"/>
            </w:tcBorders>
            <w:noWrap w:val="0"/>
            <w:vAlign w:val="center"/>
          </w:tcPr>
          <w:p w14:paraId="736E25EA">
            <w:pPr>
              <w:pStyle w:val="36"/>
              <w:pageBreakBefore w:val="0"/>
              <w:kinsoku/>
              <w:wordWrap/>
              <w:overflowPunct/>
              <w:topLinePunct w:val="0"/>
              <w:autoSpaceDE/>
              <w:autoSpaceDN/>
              <w:bidi w:val="0"/>
              <w:ind w:firstLine="0" w:firstLineChars="0"/>
              <w:rPr>
                <w:rFonts w:hint="eastAsia"/>
                <w:color w:val="000000" w:themeColor="text1"/>
                <w:lang w:val="en-US" w:eastAsia="zh-CN"/>
                <w14:textFill>
                  <w14:solidFill>
                    <w14:schemeClr w14:val="tx1"/>
                  </w14:solidFill>
                </w14:textFill>
              </w:rPr>
            </w:pPr>
            <w:r>
              <w:rPr>
                <w:rFonts w:hint="default" w:ascii="Times New Roman" w:hAnsi="Times New Roman" w:cs="Times New Roman"/>
                <w:i w:val="0"/>
                <w:iCs w:val="0"/>
                <w:color w:val="auto"/>
                <w:highlight w:val="none"/>
                <w:lang w:val="en-US" w:eastAsia="zh-CN"/>
              </w:rPr>
              <w:t>24 h量程漂移</w:t>
            </w:r>
          </w:p>
        </w:tc>
        <w:tc>
          <w:tcPr>
            <w:tcW w:w="6133" w:type="dxa"/>
            <w:tcBorders>
              <w:tl2br w:val="nil"/>
              <w:tr2bl w:val="nil"/>
            </w:tcBorders>
            <w:noWrap w:val="0"/>
            <w:vAlign w:val="center"/>
          </w:tcPr>
          <w:p w14:paraId="5144140F">
            <w:pPr>
              <w:pStyle w:val="36"/>
              <w:pageBreakBefore w:val="0"/>
              <w:kinsoku/>
              <w:wordWrap/>
              <w:overflowPunct/>
              <w:topLinePunct w:val="0"/>
              <w:autoSpaceDE/>
              <w:autoSpaceDN/>
              <w:bidi w:val="0"/>
              <w:ind w:firstLine="0" w:firstLineChars="0"/>
              <w:rPr>
                <w:rFonts w:hint="eastAsia"/>
                <w:color w:val="000000" w:themeColor="text1"/>
                <w:highlight w:val="none"/>
                <w:lang w:val="en-US" w:eastAsia="zh-CN"/>
                <w14:textFill>
                  <w14:solidFill>
                    <w14:schemeClr w14:val="tx1"/>
                  </w14:solidFill>
                </w14:textFill>
              </w:rPr>
            </w:pPr>
            <w:r>
              <w:rPr>
                <w:rFonts w:hint="default" w:ascii="Times New Roman" w:hAnsi="Times New Roman" w:cs="Times New Roman"/>
                <w:i w:val="0"/>
                <w:iCs w:val="0"/>
                <w:color w:val="auto"/>
                <w:highlight w:val="none"/>
                <w:lang w:val="en-US" w:eastAsia="zh-CN"/>
              </w:rPr>
              <w:t>±</w:t>
            </w:r>
            <w:r>
              <w:rPr>
                <w:rFonts w:hint="eastAsia" w:ascii="Times New Roman" w:hAnsi="Times New Roman" w:cs="Times New Roman"/>
                <w:i w:val="0"/>
                <w:iCs w:val="0"/>
                <w:color w:val="auto"/>
                <w:highlight w:val="none"/>
                <w:lang w:val="en-US" w:eastAsia="zh-CN"/>
              </w:rPr>
              <w:t xml:space="preserve"> </w:t>
            </w:r>
            <w:r>
              <w:rPr>
                <w:rFonts w:hint="default" w:ascii="Times New Roman" w:hAnsi="Times New Roman" w:cs="Times New Roman"/>
                <w:i w:val="0"/>
                <w:iCs w:val="0"/>
                <w:color w:val="auto"/>
                <w:highlight w:val="none"/>
                <w:lang w:val="en-US" w:eastAsia="zh-CN"/>
              </w:rPr>
              <w:t>10%</w:t>
            </w:r>
          </w:p>
        </w:tc>
      </w:tr>
      <w:tr w14:paraId="4DB9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3146" w:type="dxa"/>
            <w:tcBorders>
              <w:left w:val="single" w:color="auto" w:sz="4" w:space="0"/>
              <w:right w:val="single" w:color="auto" w:sz="4" w:space="0"/>
              <w:tl2br w:val="nil"/>
              <w:tr2bl w:val="nil"/>
            </w:tcBorders>
            <w:noWrap w:val="0"/>
            <w:vAlign w:val="center"/>
          </w:tcPr>
          <w:p w14:paraId="26E65EA0">
            <w:pPr>
              <w:pStyle w:val="36"/>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外观</w:t>
            </w:r>
          </w:p>
        </w:tc>
        <w:tc>
          <w:tcPr>
            <w:tcW w:w="6133" w:type="dxa"/>
            <w:tcBorders>
              <w:left w:val="single" w:color="auto" w:sz="4" w:space="0"/>
              <w:tl2br w:val="nil"/>
              <w:tr2bl w:val="nil"/>
            </w:tcBorders>
            <w:noWrap w:val="0"/>
            <w:vAlign w:val="center"/>
          </w:tcPr>
          <w:p w14:paraId="5286F437">
            <w:pPr>
              <w:pStyle w:val="36"/>
              <w:bidi w:val="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应无影响正常工作的损伤、显示部分清晰、结构完整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按键能正常使用；铭牌应清晰标明仪器名称、型号、出厂编号、制造日期和制造厂名等信息</w:t>
            </w:r>
            <w:r>
              <w:rPr>
                <w:rFonts w:hint="eastAsia"/>
                <w:color w:val="000000" w:themeColor="text1"/>
                <w:lang w:val="en-US" w:eastAsia="zh-CN"/>
                <w14:textFill>
                  <w14:solidFill>
                    <w14:schemeClr w14:val="tx1"/>
                  </w14:solidFill>
                </w14:textFill>
              </w:rPr>
              <w:t>。</w:t>
            </w:r>
          </w:p>
        </w:tc>
      </w:tr>
      <w:bookmarkEnd w:id="43"/>
      <w:bookmarkEnd w:id="44"/>
      <w:bookmarkEnd w:id="45"/>
      <w:bookmarkEnd w:id="46"/>
    </w:tbl>
    <w:p w14:paraId="6C915A71">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49" w:name="_Toc30943"/>
      <w:bookmarkStart w:id="50" w:name="_Toc27357"/>
      <w:r>
        <w:rPr>
          <w:rFonts w:hint="eastAsia" w:ascii="Times New Roman" w:hAnsi="Times New Roman"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4</w:t>
      </w:r>
      <w:r>
        <w:rPr>
          <w:rFonts w:hint="eastAsia" w:ascii="Times New Roman" w:hAnsi="Times New Roman" w:eastAsia="宋体"/>
          <w:color w:val="000000" w:themeColor="text1"/>
          <w:lang w:val="en-US" w:eastAsia="zh-CN"/>
          <w14:textFill>
            <w14:solidFill>
              <w14:schemeClr w14:val="tx1"/>
            </w14:solidFill>
          </w14:textFill>
        </w:rPr>
        <w:t xml:space="preserve"> </w:t>
      </w:r>
      <w:r>
        <w:rPr>
          <w:rFonts w:hint="default" w:ascii="Times New Roman" w:hAnsi="Times New Roman" w:eastAsia="宋体"/>
          <w:color w:val="000000" w:themeColor="text1"/>
          <w:lang w:val="en-US" w:eastAsia="zh-CN"/>
          <w14:textFill>
            <w14:solidFill>
              <w14:schemeClr w14:val="tx1"/>
            </w14:solidFill>
          </w14:textFill>
        </w:rPr>
        <w:t>计量器具控制</w:t>
      </w:r>
      <w:bookmarkEnd w:id="49"/>
      <w:bookmarkEnd w:id="50"/>
    </w:p>
    <w:p w14:paraId="01419288">
      <w:pPr>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本部分明确了</w:t>
      </w:r>
      <w:r>
        <w:rPr>
          <w:rFonts w:hint="eastAsia"/>
          <w:color w:val="000000" w:themeColor="text1"/>
          <w:highlight w:val="none"/>
          <w:lang w:val="en-US" w:eastAsia="zh-CN"/>
          <w14:textFill>
            <w14:solidFill>
              <w14:schemeClr w14:val="tx1"/>
            </w14:solidFill>
          </w14:textFill>
        </w:rPr>
        <w:t>监测</w:t>
      </w:r>
      <w:r>
        <w:rPr>
          <w:rFonts w:hint="default"/>
          <w:color w:val="000000" w:themeColor="text1"/>
          <w:highlight w:val="none"/>
          <w:lang w:val="en-US" w:eastAsia="zh-CN"/>
          <w14:textFill>
            <w14:solidFill>
              <w14:schemeClr w14:val="tx1"/>
            </w14:solidFill>
          </w14:textFill>
        </w:rPr>
        <w:t>仪</w:t>
      </w:r>
      <w:r>
        <w:rPr>
          <w:rFonts w:hint="default" w:ascii="Times New Roman" w:hAnsi="Times New Roman" w:cs="Times New Roman"/>
          <w:color w:val="000000" w:themeColor="text1"/>
          <w:highlight w:val="none"/>
          <w14:textFill>
            <w14:solidFill>
              <w14:schemeClr w14:val="tx1"/>
            </w14:solidFill>
          </w14:textFill>
        </w:rPr>
        <w:t>的计量器具控制要求，规定了现场检定的环境条件和所需标准物质及设备的准确度等级。检定环境条件要求如下：环境温度需维持在</w:t>
      </w:r>
      <w:r>
        <w:rPr>
          <w:rFonts w:hint="eastAsia"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30</w:t>
      </w:r>
      <w:r>
        <w:rPr>
          <w:rFonts w:hint="default" w:ascii="Times New Roman" w:hAnsi="Times New Roman" w:cs="Times New Roman"/>
          <w:color w:val="000000" w:themeColor="text1"/>
          <w:highlight w:val="none"/>
          <w14:textFill>
            <w14:solidFill>
              <w14:schemeClr w14:val="tx1"/>
            </w14:solidFill>
          </w14:textFill>
        </w:rPr>
        <w:t>℃之间，相对湿度不超过85%，</w:t>
      </w:r>
      <w:r>
        <w:rPr>
          <w:rFonts w:hint="eastAsia" w:ascii="Times New Roman" w:hAnsi="Times New Roman"/>
          <w:color w:val="000000" w:themeColor="text1"/>
          <w14:textFill>
            <w14:solidFill>
              <w14:schemeClr w14:val="tx1"/>
            </w14:solidFill>
          </w14:textFill>
        </w:rPr>
        <w:t>大气压</w:t>
      </w:r>
      <w:r>
        <w:rPr>
          <w:rFonts w:hint="eastAsia"/>
          <w:color w:val="000000" w:themeColor="text1"/>
          <w:lang w:val="en-US" w:eastAsia="zh-CN"/>
          <w14:textFill>
            <w14:solidFill>
              <w14:schemeClr w14:val="tx1"/>
            </w14:solidFill>
          </w14:textFill>
        </w:rPr>
        <w:t>在60</w:t>
      </w:r>
      <w:r>
        <w:rPr>
          <w:rFonts w:ascii="Times New Roman" w:hAnsi="Times New Roman"/>
          <w:color w:val="000000" w:themeColor="text1"/>
          <w14:textFill>
            <w14:solidFill>
              <w14:schemeClr w14:val="tx1"/>
            </w14:solidFill>
          </w14:textFill>
        </w:rPr>
        <w:t>kPa</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106kPa</w:t>
      </w:r>
      <w:r>
        <w:rPr>
          <w:rFonts w:hint="eastAsia"/>
          <w:color w:val="000000" w:themeColor="text1"/>
          <w:lang w:val="en-US" w:eastAsia="zh-CN"/>
          <w14:textFill>
            <w14:solidFill>
              <w14:schemeClr w14:val="tx1"/>
            </w14:solidFill>
          </w14:textFill>
        </w:rPr>
        <w:t>之间，</w:t>
      </w:r>
      <w:r>
        <w:rPr>
          <w:rFonts w:hint="default" w:ascii="Times New Roman" w:hAnsi="Times New Roman" w:cs="Times New Roman"/>
          <w:color w:val="000000" w:themeColor="text1"/>
          <w:highlight w:val="none"/>
          <w14:textFill>
            <w14:solidFill>
              <w14:schemeClr w14:val="tx1"/>
            </w14:solidFill>
          </w14:textFill>
        </w:rPr>
        <w:t>供电电源为AC（220±22）V，频率为（50±1）Hz。此外，工作环境应避免存在影响</w:t>
      </w:r>
      <w:r>
        <w:rPr>
          <w:rFonts w:hint="eastAsia" w:cs="Times New Roman"/>
          <w:color w:val="000000" w:themeColor="text1"/>
          <w:highlight w:val="none"/>
          <w:lang w:val="en-US" w:eastAsia="zh-CN"/>
          <w14:textFill>
            <w14:solidFill>
              <w14:schemeClr w14:val="tx1"/>
            </w14:solidFill>
          </w14:textFill>
        </w:rPr>
        <w:t>监测仪</w:t>
      </w:r>
      <w:r>
        <w:rPr>
          <w:rFonts w:hint="default" w:ascii="Times New Roman" w:hAnsi="Times New Roman" w:cs="Times New Roman"/>
          <w:color w:val="000000" w:themeColor="text1"/>
          <w:highlight w:val="none"/>
          <w14:textFill>
            <w14:solidFill>
              <w14:schemeClr w14:val="tx1"/>
            </w14:solidFill>
          </w14:textFill>
        </w:rPr>
        <w:t>正常运行的电磁场和干扰气体。</w:t>
      </w:r>
    </w:p>
    <w:p w14:paraId="135C4754">
      <w:pPr>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检定过程中</w:t>
      </w:r>
      <w:r>
        <w:rPr>
          <w:rFonts w:hint="eastAsia" w:cs="Times New Roman"/>
          <w:color w:val="000000" w:themeColor="text1"/>
          <w:highlight w:val="none"/>
          <w:lang w:val="en-US" w:eastAsia="zh-CN"/>
          <w14:textFill>
            <w14:solidFill>
              <w14:schemeClr w14:val="tx1"/>
            </w14:solidFill>
          </w14:textFill>
        </w:rPr>
        <w:t>使用</w:t>
      </w:r>
      <w:r>
        <w:rPr>
          <w:rFonts w:hint="default" w:ascii="Times New Roman" w:hAnsi="Times New Roman" w:cs="Times New Roman"/>
          <w:color w:val="000000" w:themeColor="text1"/>
          <w:highlight w:val="none"/>
          <w14:textFill>
            <w14:solidFill>
              <w14:schemeClr w14:val="tx1"/>
            </w14:solidFill>
          </w14:textFill>
        </w:rPr>
        <w:t>氮中</w:t>
      </w:r>
      <w:r>
        <w:rPr>
          <w:rFonts w:hint="eastAsia" w:ascii="Times New Roman" w:hAnsi="Times New Roman" w:cs="Times New Roman"/>
          <w:color w:val="000000" w:themeColor="text1"/>
          <w:highlight w:val="none"/>
          <w:lang w:val="en-US" w:eastAsia="zh-CN"/>
          <w14:textFill>
            <w14:solidFill>
              <w14:schemeClr w14:val="tx1"/>
            </w14:solidFill>
          </w14:textFill>
        </w:rPr>
        <w:t>甲醛</w:t>
      </w:r>
      <w:r>
        <w:rPr>
          <w:rFonts w:hint="default" w:ascii="Times New Roman" w:hAnsi="Times New Roman" w:cs="Times New Roman"/>
          <w:color w:val="000000" w:themeColor="text1"/>
          <w:highlight w:val="none"/>
          <w14:textFill>
            <w14:solidFill>
              <w14:schemeClr w14:val="tx1"/>
            </w14:solidFill>
          </w14:textFill>
        </w:rPr>
        <w:t>气体</w:t>
      </w:r>
      <w:r>
        <w:rPr>
          <w:rFonts w:hint="eastAsia" w:ascii="Times New Roman" w:hAnsi="Times New Roman" w:cs="Times New Roman"/>
          <w:color w:val="000000" w:themeColor="text1"/>
          <w:highlight w:val="none"/>
          <w:lang w:val="en-US" w:eastAsia="zh-CN"/>
          <w14:textFill>
            <w14:solidFill>
              <w14:schemeClr w14:val="tx1"/>
            </w14:solidFill>
          </w14:textFill>
        </w:rPr>
        <w:t>有证</w:t>
      </w:r>
      <w:r>
        <w:rPr>
          <w:rFonts w:hint="default" w:ascii="Times New Roman" w:hAnsi="Times New Roman" w:cs="Times New Roman"/>
          <w:color w:val="000000" w:themeColor="text1"/>
          <w:highlight w:val="none"/>
          <w14:textFill>
            <w14:solidFill>
              <w14:schemeClr w14:val="tx1"/>
            </w14:solidFill>
          </w14:textFill>
        </w:rPr>
        <w:t>标准物质</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具体参数见表</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w:t>
      </w:r>
      <w:r>
        <w:rPr>
          <w:rFonts w:ascii="Segoe UI" w:hAnsi="Segoe UI" w:eastAsia="Segoe UI" w:cs="Segoe UI"/>
          <w:i w:val="0"/>
          <w:iCs w:val="0"/>
          <w:caps w:val="0"/>
          <w:color w:val="0F1115"/>
          <w:spacing w:val="0"/>
          <w:sz w:val="24"/>
          <w:szCs w:val="24"/>
          <w:shd w:val="clear" w:fill="FFFFFF"/>
        </w:rPr>
        <w:t>此外，为适应技术更新、扩大规程适用范围并提升检定工作便捷性，可溯源的甲醛渗透管亦允许作为检定用标准物质。</w:t>
      </w:r>
    </w:p>
    <w:p w14:paraId="05FB30E8">
      <w:pPr>
        <w:pStyle w:val="37"/>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标准物质汇总</w:t>
      </w:r>
    </w:p>
    <w:tbl>
      <w:tblPr>
        <w:tblStyle w:val="23"/>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65"/>
        <w:gridCol w:w="1906"/>
        <w:gridCol w:w="2881"/>
        <w:gridCol w:w="2028"/>
      </w:tblGrid>
      <w:tr w14:paraId="2213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05" w:type="pct"/>
            <w:noWrap w:val="0"/>
            <w:tcMar>
              <w:top w:w="0" w:type="dxa"/>
              <w:left w:w="0" w:type="dxa"/>
              <w:bottom w:w="0" w:type="dxa"/>
              <w:right w:w="0" w:type="dxa"/>
            </w:tcMar>
            <w:vAlign w:val="center"/>
          </w:tcPr>
          <w:p w14:paraId="15906B7D">
            <w:pPr>
              <w:pStyle w:val="36"/>
              <w:bidi w:val="0"/>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标准物质</w:t>
            </w:r>
            <w:r>
              <w:rPr>
                <w:rFonts w:hint="default" w:ascii="Times New Roman" w:hAnsi="Times New Roman" w:cs="Times New Roman"/>
                <w:color w:val="000000" w:themeColor="text1"/>
                <w:highlight w:val="none"/>
                <w14:textFill>
                  <w14:solidFill>
                    <w14:schemeClr w14:val="tx1"/>
                  </w14:solidFill>
                </w14:textFill>
              </w:rPr>
              <w:t>名称</w:t>
            </w:r>
          </w:p>
        </w:tc>
        <w:tc>
          <w:tcPr>
            <w:tcW w:w="1005" w:type="pct"/>
            <w:noWrap w:val="0"/>
            <w:tcMar>
              <w:top w:w="0" w:type="dxa"/>
              <w:left w:w="0" w:type="dxa"/>
              <w:bottom w:w="0" w:type="dxa"/>
              <w:right w:w="0" w:type="dxa"/>
            </w:tcMar>
            <w:vAlign w:val="center"/>
          </w:tcPr>
          <w:p w14:paraId="6424826F">
            <w:pPr>
              <w:pStyle w:val="36"/>
              <w:bidi w:val="0"/>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证书号</w:t>
            </w:r>
          </w:p>
        </w:tc>
        <w:tc>
          <w:tcPr>
            <w:tcW w:w="1519" w:type="pct"/>
            <w:noWrap w:val="0"/>
            <w:tcMar>
              <w:top w:w="0" w:type="dxa"/>
              <w:left w:w="0" w:type="dxa"/>
              <w:bottom w:w="0" w:type="dxa"/>
              <w:right w:w="0" w:type="dxa"/>
            </w:tcMar>
            <w:vAlign w:val="center"/>
          </w:tcPr>
          <w:p w14:paraId="7ED25050">
            <w:pPr>
              <w:pStyle w:val="36"/>
              <w:bidi w:val="0"/>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标准值</w:t>
            </w:r>
          </w:p>
        </w:tc>
        <w:tc>
          <w:tcPr>
            <w:tcW w:w="1069" w:type="pct"/>
            <w:noWrap w:val="0"/>
            <w:tcMar>
              <w:top w:w="0" w:type="dxa"/>
              <w:left w:w="0" w:type="dxa"/>
              <w:bottom w:w="0" w:type="dxa"/>
              <w:right w:w="0" w:type="dxa"/>
            </w:tcMar>
            <w:vAlign w:val="center"/>
          </w:tcPr>
          <w:p w14:paraId="767D2A1F">
            <w:pPr>
              <w:pStyle w:val="36"/>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扩展不确定度</w:t>
            </w:r>
          </w:p>
          <w:p w14:paraId="37A152AA">
            <w:pPr>
              <w:pStyle w:val="36"/>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i/>
                <w:iCs/>
                <w:color w:val="000000" w:themeColor="text1"/>
                <w:highlight w:val="none"/>
                <w:lang w:val="en-US" w:eastAsia="zh-CN"/>
                <w14:textFill>
                  <w14:solidFill>
                    <w14:schemeClr w14:val="tx1"/>
                  </w14:solidFill>
                </w14:textFill>
              </w:rPr>
              <w:t>k</w:t>
            </w:r>
            <w:r>
              <w:rPr>
                <w:rFonts w:hint="default" w:ascii="Times New Roman" w:hAnsi="Times New Roman" w:cs="Times New Roman"/>
                <w:color w:val="000000" w:themeColor="text1"/>
                <w:highlight w:val="none"/>
                <w:lang w:val="en-US" w:eastAsia="zh-CN"/>
                <w14:textFill>
                  <w14:solidFill>
                    <w14:schemeClr w14:val="tx1"/>
                  </w14:solidFill>
                </w14:textFill>
              </w:rPr>
              <w:t>=2）</w:t>
            </w:r>
          </w:p>
        </w:tc>
      </w:tr>
      <w:tr w14:paraId="5CF6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405" w:type="pct"/>
            <w:vMerge w:val="restart"/>
            <w:noWrap w:val="0"/>
            <w:tcMar>
              <w:top w:w="0" w:type="dxa"/>
              <w:left w:w="0" w:type="dxa"/>
              <w:bottom w:w="0" w:type="dxa"/>
              <w:right w:w="0" w:type="dxa"/>
            </w:tcMar>
            <w:vAlign w:val="center"/>
          </w:tcPr>
          <w:p w14:paraId="32F3B88C">
            <w:pPr>
              <w:pStyle w:val="36"/>
              <w:bidi w:val="0"/>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氮中</w:t>
            </w:r>
            <w:r>
              <w:rPr>
                <w:rFonts w:hint="eastAsia" w:ascii="Times New Roman" w:hAnsi="Times New Roman" w:cs="Times New Roman"/>
                <w:color w:val="000000" w:themeColor="text1"/>
                <w:highlight w:val="none"/>
                <w:lang w:val="en-US" w:eastAsia="zh-CN"/>
                <w14:textFill>
                  <w14:solidFill>
                    <w14:schemeClr w14:val="tx1"/>
                  </w14:solidFill>
                </w14:textFill>
              </w:rPr>
              <w:t>甲醛</w:t>
            </w:r>
            <w:r>
              <w:rPr>
                <w:rFonts w:hint="default" w:ascii="Times New Roman" w:hAnsi="Times New Roman" w:cs="Times New Roman"/>
                <w:color w:val="000000" w:themeColor="text1"/>
                <w:highlight w:val="none"/>
                <w14:textFill>
                  <w14:solidFill>
                    <w14:schemeClr w14:val="tx1"/>
                  </w14:solidFill>
                </w14:textFill>
              </w:rPr>
              <w:t>气体标准物质</w:t>
            </w:r>
          </w:p>
        </w:tc>
        <w:tc>
          <w:tcPr>
            <w:tcW w:w="1005" w:type="pct"/>
            <w:vMerge w:val="restart"/>
            <w:noWrap w:val="0"/>
            <w:tcMar>
              <w:top w:w="0" w:type="dxa"/>
              <w:left w:w="0" w:type="dxa"/>
              <w:bottom w:w="0" w:type="dxa"/>
              <w:right w:w="0" w:type="dxa"/>
            </w:tcMar>
            <w:vAlign w:val="center"/>
          </w:tcPr>
          <w:p w14:paraId="28DFFAF7">
            <w:pPr>
              <w:pStyle w:val="36"/>
              <w:bidi w:val="0"/>
              <w:ind w:firstLine="0" w:firstLineChar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GBW</w:t>
            </w:r>
            <w:r>
              <w:rPr>
                <w:rFonts w:hint="eastAsia" w:ascii="Times New Roman" w:hAnsi="Times New Roman" w:cs="Times New Roman"/>
                <w:color w:val="000000" w:themeColor="text1"/>
                <w:highlight w:val="none"/>
                <w:lang w:val="en-US" w:eastAsia="zh-CN"/>
                <w14:textFill>
                  <w14:solidFill>
                    <w14:schemeClr w14:val="tx1"/>
                  </w14:solidFill>
                </w14:textFill>
              </w:rPr>
              <w:t>(E)</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083617</w:t>
            </w:r>
          </w:p>
        </w:tc>
        <w:tc>
          <w:tcPr>
            <w:tcW w:w="1519" w:type="pct"/>
            <w:noWrap w:val="0"/>
            <w:tcMar>
              <w:top w:w="0" w:type="dxa"/>
              <w:left w:w="0" w:type="dxa"/>
              <w:bottom w:w="0" w:type="dxa"/>
              <w:right w:w="0" w:type="dxa"/>
            </w:tcMar>
            <w:vAlign w:val="center"/>
          </w:tcPr>
          <w:p w14:paraId="0871DD6A">
            <w:pPr>
              <w:pStyle w:val="36"/>
              <w:bidi w:val="0"/>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（1.00</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5.00）×10</w:t>
            </w:r>
            <w:r>
              <w:rPr>
                <w:rFonts w:hint="eastAsia" w:cs="Times New Roman"/>
                <w:color w:val="000000" w:themeColor="text1"/>
                <w:highlight w:val="none"/>
                <w:vertAlign w:val="superscript"/>
                <w:lang w:val="en-US" w:eastAsia="zh-CN"/>
                <w14:textFill>
                  <w14:solidFill>
                    <w14:schemeClr w14:val="tx1"/>
                  </w14:solidFill>
                </w14:textFill>
              </w:rPr>
              <w:t>-6</w:t>
            </w:r>
            <w:r>
              <w:rPr>
                <w:rFonts w:hint="eastAsia" w:cs="Times New Roman"/>
                <w:color w:val="000000" w:themeColor="text1"/>
                <w:highlight w:val="none"/>
                <w:vertAlign w:val="baseline"/>
                <w:lang w:val="en-US" w:eastAsia="zh-CN"/>
                <w14:textFill>
                  <w14:solidFill>
                    <w14:schemeClr w14:val="tx1"/>
                  </w14:solidFill>
                </w14:textFill>
              </w:rPr>
              <w:t xml:space="preserve"> mol/mol</w:t>
            </w:r>
          </w:p>
        </w:tc>
        <w:tc>
          <w:tcPr>
            <w:tcW w:w="1069" w:type="pct"/>
            <w:noWrap w:val="0"/>
            <w:tcMar>
              <w:top w:w="0" w:type="dxa"/>
              <w:left w:w="0" w:type="dxa"/>
              <w:bottom w:w="0" w:type="dxa"/>
              <w:right w:w="0" w:type="dxa"/>
            </w:tcMar>
            <w:vAlign w:val="center"/>
          </w:tcPr>
          <w:p w14:paraId="612A9981">
            <w:pPr>
              <w:pStyle w:val="36"/>
              <w:bidi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p>
        </w:tc>
      </w:tr>
      <w:tr w14:paraId="1400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405" w:type="pct"/>
            <w:vMerge w:val="continue"/>
            <w:noWrap w:val="0"/>
            <w:tcMar>
              <w:top w:w="0" w:type="dxa"/>
              <w:left w:w="0" w:type="dxa"/>
              <w:bottom w:w="0" w:type="dxa"/>
              <w:right w:w="0" w:type="dxa"/>
            </w:tcMar>
            <w:vAlign w:val="center"/>
          </w:tcPr>
          <w:p w14:paraId="52BBE638">
            <w:pPr>
              <w:pStyle w:val="36"/>
              <w:bidi w:val="0"/>
              <w:ind w:firstLine="0" w:firstLineChars="0"/>
              <w:jc w:val="center"/>
              <w:rPr>
                <w:rFonts w:hint="default" w:ascii="Times New Roman" w:hAnsi="Times New Roman" w:cs="Times New Roman"/>
                <w:color w:val="000000" w:themeColor="text1"/>
                <w:highlight w:val="none"/>
                <w14:textFill>
                  <w14:solidFill>
                    <w14:schemeClr w14:val="tx1"/>
                  </w14:solidFill>
                </w14:textFill>
              </w:rPr>
            </w:pPr>
          </w:p>
        </w:tc>
        <w:tc>
          <w:tcPr>
            <w:tcW w:w="1005" w:type="pct"/>
            <w:vMerge w:val="continue"/>
            <w:noWrap w:val="0"/>
            <w:tcMar>
              <w:top w:w="0" w:type="dxa"/>
              <w:left w:w="0" w:type="dxa"/>
              <w:bottom w:w="0" w:type="dxa"/>
              <w:right w:w="0" w:type="dxa"/>
            </w:tcMar>
            <w:vAlign w:val="center"/>
          </w:tcPr>
          <w:p w14:paraId="583E399A">
            <w:pPr>
              <w:pStyle w:val="36"/>
              <w:bidi w:val="0"/>
              <w:ind w:firstLine="0" w:firstLineChars="0"/>
              <w:jc w:val="center"/>
              <w:rPr>
                <w:rFonts w:hint="default" w:ascii="Times New Roman" w:hAnsi="Times New Roman" w:cs="Times New Roman"/>
                <w:color w:val="000000" w:themeColor="text1"/>
                <w:highlight w:val="none"/>
                <w14:textFill>
                  <w14:solidFill>
                    <w14:schemeClr w14:val="tx1"/>
                  </w14:solidFill>
                </w14:textFill>
              </w:rPr>
            </w:pPr>
          </w:p>
        </w:tc>
        <w:tc>
          <w:tcPr>
            <w:tcW w:w="1519" w:type="pct"/>
            <w:noWrap w:val="0"/>
            <w:tcMar>
              <w:top w:w="0" w:type="dxa"/>
              <w:left w:w="0" w:type="dxa"/>
              <w:bottom w:w="0" w:type="dxa"/>
              <w:right w:w="0" w:type="dxa"/>
            </w:tcMar>
            <w:vAlign w:val="center"/>
          </w:tcPr>
          <w:p w14:paraId="2A626801">
            <w:pPr>
              <w:pStyle w:val="36"/>
              <w:bidi w:val="0"/>
              <w:ind w:firstLine="0" w:firstLineChars="0"/>
              <w:jc w:val="center"/>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（5.00</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10.00）×10</w:t>
            </w:r>
            <w:r>
              <w:rPr>
                <w:rFonts w:hint="eastAsia" w:cs="Times New Roman"/>
                <w:color w:val="000000" w:themeColor="text1"/>
                <w:highlight w:val="none"/>
                <w:vertAlign w:val="superscript"/>
                <w:lang w:val="en-US" w:eastAsia="zh-CN"/>
                <w14:textFill>
                  <w14:solidFill>
                    <w14:schemeClr w14:val="tx1"/>
                  </w14:solidFill>
                </w14:textFill>
              </w:rPr>
              <w:t>-6</w:t>
            </w:r>
            <w:r>
              <w:rPr>
                <w:rFonts w:hint="eastAsia" w:cs="Times New Roman"/>
                <w:color w:val="000000" w:themeColor="text1"/>
                <w:highlight w:val="none"/>
                <w:vertAlign w:val="baseline"/>
                <w:lang w:val="en-US" w:eastAsia="zh-CN"/>
                <w14:textFill>
                  <w14:solidFill>
                    <w14:schemeClr w14:val="tx1"/>
                  </w14:solidFill>
                </w14:textFill>
              </w:rPr>
              <w:t xml:space="preserve"> mol/mol</w:t>
            </w:r>
          </w:p>
        </w:tc>
        <w:tc>
          <w:tcPr>
            <w:tcW w:w="1069" w:type="pct"/>
            <w:noWrap w:val="0"/>
            <w:tcMar>
              <w:top w:w="0" w:type="dxa"/>
              <w:left w:w="0" w:type="dxa"/>
              <w:bottom w:w="0" w:type="dxa"/>
              <w:right w:w="0" w:type="dxa"/>
            </w:tcMar>
            <w:vAlign w:val="center"/>
          </w:tcPr>
          <w:p w14:paraId="0FF67AD1">
            <w:pPr>
              <w:pStyle w:val="36"/>
              <w:bidi w:val="0"/>
              <w:jc w:val="center"/>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p>
        </w:tc>
      </w:tr>
    </w:tbl>
    <w:p w14:paraId="578AA118">
      <w:pPr>
        <w:pageBreakBefore w:val="0"/>
        <w:kinsoku/>
        <w:wordWrap/>
        <w:overflowPunct/>
        <w:topLinePunct w:val="0"/>
        <w:autoSpaceDE/>
        <w:autoSpaceDN/>
        <w:bidi w:val="0"/>
        <w:adjustRightInd/>
        <w:spacing w:line="360" w:lineRule="auto"/>
        <w:ind w:firstLine="48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本部分</w:t>
      </w:r>
      <w:r>
        <w:rPr>
          <w:rFonts w:hint="default" w:ascii="Times New Roman" w:hAnsi="Times New Roman" w:cs="Times New Roman"/>
          <w:color w:val="000000" w:themeColor="text1"/>
          <w:highlight w:val="none"/>
          <w:lang w:val="en-US" w:eastAsia="zh-CN"/>
          <w14:textFill>
            <w14:solidFill>
              <w14:schemeClr w14:val="tx1"/>
            </w14:solidFill>
          </w14:textFill>
        </w:rPr>
        <w:t>也对配套设备进行了限定。</w:t>
      </w:r>
      <w:r>
        <w:rPr>
          <w:rFonts w:hint="eastAsia" w:cs="Times New Roman"/>
          <w:color w:val="000000" w:themeColor="text1"/>
          <w:highlight w:val="none"/>
          <w:lang w:val="en-US" w:eastAsia="zh-CN"/>
          <w14:textFill>
            <w14:solidFill>
              <w14:schemeClr w14:val="tx1"/>
            </w14:solidFill>
          </w14:textFill>
        </w:rPr>
        <w:t>一是</w:t>
      </w:r>
      <w:r>
        <w:rPr>
          <w:rFonts w:hint="default" w:ascii="Times New Roman" w:hAnsi="Times New Roman" w:cs="Times New Roman"/>
          <w:color w:val="000000" w:themeColor="text1"/>
          <w:highlight w:val="none"/>
          <w:lang w:val="en-US" w:eastAsia="zh-CN"/>
          <w14:textFill>
            <w14:solidFill>
              <w14:schemeClr w14:val="tx1"/>
            </w14:solidFill>
          </w14:textFill>
        </w:rPr>
        <w:t>流量计</w:t>
      </w:r>
      <w:r>
        <w:rPr>
          <w:rFonts w:hint="eastAsia" w:cs="Times New Roman"/>
          <w:color w:val="000000" w:themeColor="text1"/>
          <w:highlight w:val="none"/>
          <w:lang w:val="en-US" w:eastAsia="zh-CN"/>
          <w14:textFill>
            <w14:solidFill>
              <w14:schemeClr w14:val="tx1"/>
            </w14:solidFill>
          </w14:textFill>
        </w:rPr>
        <w:t>准确度等级等于或优于1.0级；</w:t>
      </w:r>
      <w:r>
        <w:rPr>
          <w:rFonts w:hint="default" w:ascii="Times New Roman" w:hAnsi="Times New Roman" w:cs="Times New Roman"/>
          <w:color w:val="000000" w:themeColor="text1"/>
          <w:highlight w:val="none"/>
          <w:lang w:val="en-US" w:eastAsia="zh-CN"/>
          <w14:textFill>
            <w14:solidFill>
              <w14:schemeClr w14:val="tx1"/>
            </w14:solidFill>
          </w14:textFill>
        </w:rPr>
        <w:t>二是针对标准气体稀释流量误差，其主要来源于甲醛标准气体气路与稀释用氮气气路，经监测仪试验统计，两路气路流量误差范围分别为</w:t>
      </w:r>
      <w:r>
        <w:rPr>
          <w:rFonts w:hint="eastAsia" w:ascii="宋体" w:hAnsi="宋体" w:eastAsia="宋体" w:cs="宋体"/>
          <w:color w:val="000000" w:themeColor="text1"/>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0.6%</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0.4%、</w:t>
      </w:r>
      <w:r>
        <w:rPr>
          <w:rFonts w:hint="eastAsia" w:ascii="宋体" w:hAnsi="宋体" w:eastAsia="宋体" w:cs="宋体"/>
          <w:color w:val="000000" w:themeColor="text1"/>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0.5%</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0.5%。依据统计数据及日常运维结果，</w:t>
      </w:r>
      <w:r>
        <w:rPr>
          <w:rFonts w:hint="eastAsia" w:cs="Times New Roman"/>
          <w:color w:val="000000" w:themeColor="text1"/>
          <w:highlight w:val="none"/>
          <w:lang w:val="en-US" w:eastAsia="zh-CN"/>
          <w14:textFill>
            <w14:solidFill>
              <w14:schemeClr w14:val="tx1"/>
            </w14:solidFill>
          </w14:textFill>
        </w:rPr>
        <w:t>确定</w:t>
      </w:r>
      <w:r>
        <w:rPr>
          <w:rFonts w:hint="default" w:ascii="Times New Roman" w:hAnsi="Times New Roman" w:cs="Times New Roman"/>
          <w:color w:val="000000" w:themeColor="text1"/>
          <w:highlight w:val="none"/>
          <w:lang w:val="en-US" w:eastAsia="zh-CN"/>
          <w14:textFill>
            <w14:solidFill>
              <w14:schemeClr w14:val="tx1"/>
            </w14:solidFill>
          </w14:textFill>
        </w:rPr>
        <w:t>两路气体流量最大允许误差均为±1%</w:t>
      </w:r>
      <w:r>
        <w:rPr>
          <w:rFonts w:hint="eastAsia" w:cs="Times New Roman"/>
          <w:color w:val="000000" w:themeColor="text1"/>
          <w:highlight w:val="none"/>
          <w:lang w:val="en-US" w:eastAsia="zh-CN"/>
          <w14:textFill>
            <w14:solidFill>
              <w14:schemeClr w14:val="tx1"/>
            </w14:solidFill>
          </w14:textFill>
        </w:rPr>
        <w:t>；三是监测仪所用</w:t>
      </w:r>
      <w:r>
        <w:rPr>
          <w:rFonts w:hint="eastAsia"/>
          <w:color w:val="000000" w:themeColor="text1"/>
          <w:highlight w:val="none"/>
          <w:lang w:val="en-US" w:eastAsia="zh-CN"/>
          <w14:textFill>
            <w14:solidFill>
              <w14:schemeClr w14:val="tx1"/>
            </w14:solidFill>
          </w14:textFill>
        </w:rPr>
        <w:t>氮气和氢气由气体发生器</w:t>
      </w:r>
      <w:r>
        <w:rPr>
          <w:rFonts w:hint="eastAsia" w:ascii="Times New Roman"/>
          <w:color w:val="000000" w:themeColor="text1"/>
          <w:szCs w:val="21"/>
          <w:highlight w:val="none"/>
          <w14:textFill>
            <w14:solidFill>
              <w14:schemeClr w14:val="tx1"/>
            </w14:solidFill>
          </w14:textFill>
        </w:rPr>
        <w:t>产生，</w:t>
      </w:r>
      <w:r>
        <w:rPr>
          <w:rFonts w:hint="eastAsia"/>
          <w:color w:val="000000" w:themeColor="text1"/>
          <w:szCs w:val="21"/>
          <w:highlight w:val="none"/>
          <w:lang w:val="en-US" w:eastAsia="zh-CN"/>
          <w14:textFill>
            <w14:solidFill>
              <w14:schemeClr w14:val="tx1"/>
            </w14:solidFill>
          </w14:textFill>
        </w:rPr>
        <w:t>需</w:t>
      </w:r>
      <w:r>
        <w:rPr>
          <w:rFonts w:hint="eastAsia" w:ascii="Times New Roman" w:hAnsi="Times New Roman"/>
          <w:color w:val="000000" w:themeColor="text1"/>
          <w:highlight w:val="none"/>
          <w:lang w:eastAsia="zh-CN"/>
          <w14:textFill>
            <w14:solidFill>
              <w14:schemeClr w14:val="tx1"/>
            </w14:solidFill>
          </w14:textFill>
        </w:rPr>
        <w:t>通过活性炭等去除其中的酸</w:t>
      </w:r>
      <w:r>
        <w:rPr>
          <w:rFonts w:hint="eastAsia" w:ascii="Times New Roman" w:hAnsi="Times New Roman" w:eastAsia="等线"/>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碱性气体</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气体纯度均不小于</w:t>
      </w:r>
      <w:r>
        <w:rPr>
          <w:rFonts w:hint="default" w:ascii="Times New Roman" w:hAnsi="Times New Roman" w:cs="Times New Roman"/>
          <w:color w:val="000000" w:themeColor="text1"/>
          <w:highlight w:val="none"/>
          <w:lang w:eastAsia="zh-CN"/>
          <w14:textFill>
            <w14:solidFill>
              <w14:schemeClr w14:val="tx1"/>
            </w14:solidFill>
          </w14:textFill>
        </w:rPr>
        <w:t>99.99%</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63E47324">
      <w:pPr>
        <w:pageBreakBefore w:val="0"/>
        <w:kinsoku/>
        <w:wordWrap/>
        <w:overflowPunct/>
        <w:topLinePunct w:val="0"/>
        <w:autoSpaceDE/>
        <w:autoSpaceDN/>
        <w:bidi w:val="0"/>
        <w:adjustRightInd/>
        <w:spacing w:line="360" w:lineRule="auto"/>
        <w:ind w:firstLine="480"/>
        <w:jc w:val="both"/>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w:t>
      </w:r>
      <w:r>
        <w:rPr>
          <w:rFonts w:hint="default" w:ascii="Times New Roman" w:hAnsi="Times New Roman" w:cs="Times New Roman"/>
          <w:color w:val="000000" w:themeColor="text1"/>
          <w:sz w:val="24"/>
          <w:highlight w:val="none"/>
          <w:lang w:eastAsia="zh-CN"/>
          <w14:textFill>
            <w14:solidFill>
              <w14:schemeClr w14:val="tx1"/>
            </w14:solidFill>
          </w14:textFill>
        </w:rPr>
        <w:t>规程</w:t>
      </w:r>
      <w:r>
        <w:rPr>
          <w:rFonts w:hint="default" w:ascii="Times New Roman" w:hAnsi="Times New Roman" w:cs="Times New Roman"/>
          <w:color w:val="000000" w:themeColor="text1"/>
          <w:sz w:val="24"/>
          <w:highlight w:val="none"/>
          <w14:textFill>
            <w14:solidFill>
              <w14:schemeClr w14:val="tx1"/>
            </w14:solidFill>
          </w14:textFill>
        </w:rPr>
        <w:t>选用的仪器设备为</w:t>
      </w:r>
      <w:r>
        <w:rPr>
          <w:rFonts w:hint="eastAsia" w:cs="Times New Roman"/>
          <w:color w:val="000000" w:themeColor="text1"/>
          <w:sz w:val="24"/>
          <w:highlight w:val="none"/>
          <w:lang w:eastAsia="zh-CN"/>
          <w14:textFill>
            <w14:solidFill>
              <w14:schemeClr w14:val="tx1"/>
            </w14:solidFill>
          </w14:textFill>
        </w:rPr>
        <w:t>试验</w:t>
      </w:r>
      <w:r>
        <w:rPr>
          <w:rFonts w:hint="default" w:ascii="Times New Roman" w:hAnsi="Times New Roman" w:cs="Times New Roman"/>
          <w:color w:val="000000" w:themeColor="text1"/>
          <w:sz w:val="24"/>
          <w:highlight w:val="none"/>
          <w14:textFill>
            <w14:solidFill>
              <w14:schemeClr w14:val="tx1"/>
            </w14:solidFill>
          </w14:textFill>
        </w:rPr>
        <w:t>室常用的</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必备的</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经济的；选用的标准物质为经国家计量行政部门批准的有证标准物质，目前市面有售，可方便获取。</w:t>
      </w:r>
    </w:p>
    <w:p w14:paraId="466BE7CD">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51" w:name="_Toc30748"/>
      <w:bookmarkStart w:id="52" w:name="_Toc10553"/>
      <w:r>
        <w:rPr>
          <w:rFonts w:hint="eastAsia" w:ascii="Times New Roman" w:hAnsi="Times New Roman"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5</w:t>
      </w:r>
      <w:r>
        <w:rPr>
          <w:rFonts w:hint="eastAsia" w:ascii="Times New Roman" w:hAnsi="Times New Roman" w:eastAsia="宋体"/>
          <w:color w:val="000000" w:themeColor="text1"/>
          <w:lang w:val="en-US" w:eastAsia="zh-CN"/>
          <w14:textFill>
            <w14:solidFill>
              <w14:schemeClr w14:val="tx1"/>
            </w14:solidFill>
          </w14:textFill>
        </w:rPr>
        <w:t xml:space="preserve"> </w:t>
      </w:r>
      <w:r>
        <w:rPr>
          <w:rFonts w:hint="default" w:ascii="Times New Roman" w:hAnsi="Times New Roman" w:eastAsia="宋体"/>
          <w:color w:val="000000" w:themeColor="text1"/>
          <w:lang w:val="en-US" w:eastAsia="zh-CN"/>
          <w14:textFill>
            <w14:solidFill>
              <w14:schemeClr w14:val="tx1"/>
            </w14:solidFill>
          </w14:textFill>
        </w:rPr>
        <w:t>计量性能试验</w:t>
      </w:r>
      <w:bookmarkEnd w:id="51"/>
      <w:bookmarkEnd w:id="52"/>
    </w:p>
    <w:p w14:paraId="4BD72510">
      <w:pPr>
        <w:pStyle w:val="4"/>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bookmarkStart w:id="53" w:name="_Toc8926"/>
      <w:bookmarkStart w:id="54" w:name="_Toc2808"/>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.1 </w:t>
      </w:r>
      <w:r>
        <w:rPr>
          <w:rFonts w:hint="default" w:ascii="Times New Roman" w:hAnsi="Times New Roman" w:cs="Times New Roman"/>
          <w:color w:val="000000" w:themeColor="text1"/>
          <w:highlight w:val="none"/>
          <w14:textFill>
            <w14:solidFill>
              <w14:schemeClr w14:val="tx1"/>
            </w14:solidFill>
          </w14:textFill>
        </w:rPr>
        <w:t>试验仪器</w:t>
      </w:r>
      <w:bookmarkEnd w:id="53"/>
      <w:bookmarkEnd w:id="54"/>
    </w:p>
    <w:p w14:paraId="2AC801F7">
      <w:pPr>
        <w:pageBreakBefore w:val="0"/>
        <w:kinsoku/>
        <w:wordWrap/>
        <w:overflowPunct/>
        <w:topLinePunct w:val="0"/>
        <w:autoSpaceDE/>
        <w:autoSpaceDN/>
        <w:bidi w:val="0"/>
        <w:adjustRightInd/>
        <w:spacing w:line="360" w:lineRule="auto"/>
        <w:ind w:firstLine="480"/>
        <w:jc w:val="both"/>
        <w:rPr>
          <w:rFonts w:hint="default" w:cs="Times New Roman"/>
          <w:color w:val="000000" w:themeColor="text1"/>
          <w:highlight w:val="none"/>
          <w:lang w:val="en-US" w:eastAsia="zh-CN"/>
          <w14:textFill>
            <w14:solidFill>
              <w14:schemeClr w14:val="tx1"/>
            </w14:solidFill>
          </w14:textFill>
        </w:rPr>
      </w:pPr>
      <w:r>
        <w:rPr>
          <w:rFonts w:hint="default" w:cs="Times New Roman"/>
          <w:color w:val="000000" w:themeColor="text1"/>
          <w:highlight w:val="none"/>
          <w:lang w:val="en-US" w:eastAsia="zh-CN"/>
          <w14:textFill>
            <w14:solidFill>
              <w14:schemeClr w14:val="tx1"/>
            </w14:solidFill>
          </w14:textFill>
        </w:rPr>
        <w:t>为确保</w:t>
      </w:r>
      <w:r>
        <w:rPr>
          <w:rFonts w:hint="eastAsia" w:cs="Times New Roman"/>
          <w:color w:val="000000" w:themeColor="text1"/>
          <w:highlight w:val="none"/>
          <w:lang w:val="en-US" w:eastAsia="zh-CN"/>
          <w14:textFill>
            <w14:solidFill>
              <w14:schemeClr w14:val="tx1"/>
            </w14:solidFill>
          </w14:textFill>
        </w:rPr>
        <w:t>监测仪</w:t>
      </w:r>
      <w:r>
        <w:rPr>
          <w:rFonts w:hint="default" w:cs="Times New Roman"/>
          <w:color w:val="000000" w:themeColor="text1"/>
          <w:highlight w:val="none"/>
          <w:lang w:val="en-US" w:eastAsia="zh-CN"/>
          <w14:textFill>
            <w14:solidFill>
              <w14:schemeClr w14:val="tx1"/>
            </w14:solidFill>
          </w14:textFill>
        </w:rPr>
        <w:t>能够提供准确、可靠、有效的数据，满足各行业领域的检测需求，</w:t>
      </w:r>
      <w:r>
        <w:rPr>
          <w:rFonts w:hint="eastAsia" w:cs="Times New Roman"/>
          <w:color w:val="000000" w:themeColor="text1"/>
          <w:highlight w:val="none"/>
          <w:lang w:val="en-US" w:eastAsia="zh-CN"/>
          <w14:textFill>
            <w14:solidFill>
              <w14:schemeClr w14:val="tx1"/>
            </w14:solidFill>
          </w14:textFill>
        </w:rPr>
        <w:t>起草组</w:t>
      </w:r>
      <w:r>
        <w:rPr>
          <w:rFonts w:hint="default" w:cs="Times New Roman"/>
          <w:color w:val="000000" w:themeColor="text1"/>
          <w:highlight w:val="none"/>
          <w:lang w:val="en-US" w:eastAsia="zh-CN"/>
          <w14:textFill>
            <w14:solidFill>
              <w14:schemeClr w14:val="tx1"/>
            </w14:solidFill>
          </w14:textFill>
        </w:rPr>
        <w:t>对</w:t>
      </w:r>
      <w:r>
        <w:rPr>
          <w:rFonts w:hint="eastAsia" w:cs="Times New Roman"/>
          <w:color w:val="000000" w:themeColor="text1"/>
          <w:highlight w:val="none"/>
          <w:lang w:val="en-US" w:eastAsia="zh-CN"/>
          <w14:textFill>
            <w14:solidFill>
              <w14:schemeClr w14:val="tx1"/>
            </w14:solidFill>
          </w14:textFill>
        </w:rPr>
        <w:t>监测仪</w:t>
      </w:r>
      <w:r>
        <w:rPr>
          <w:rFonts w:hint="default" w:cs="Times New Roman"/>
          <w:color w:val="000000" w:themeColor="text1"/>
          <w:highlight w:val="none"/>
          <w:lang w:val="en-US" w:eastAsia="zh-CN"/>
          <w14:textFill>
            <w14:solidFill>
              <w14:schemeClr w14:val="tx1"/>
            </w14:solidFill>
          </w14:textFill>
        </w:rPr>
        <w:t>的计量性能进行了全面评价。计量特性检定方法的试验选择</w:t>
      </w:r>
      <w:r>
        <w:rPr>
          <w:rFonts w:hint="eastAsia" w:cs="Times New Roman"/>
          <w:color w:val="000000" w:themeColor="text1"/>
          <w:highlight w:val="none"/>
          <w:lang w:val="en-US" w:eastAsia="zh-CN"/>
          <w14:textFill>
            <w14:solidFill>
              <w14:schemeClr w14:val="tx1"/>
            </w14:solidFill>
          </w14:textFill>
        </w:rPr>
        <w:t>鹤壁市</w:t>
      </w:r>
      <w:r>
        <w:rPr>
          <w:rFonts w:hint="default" w:cs="Times New Roman"/>
          <w:color w:val="000000" w:themeColor="text1"/>
          <w:highlight w:val="none"/>
          <w:lang w:val="en-US" w:eastAsia="zh-CN"/>
          <w14:textFill>
            <w14:solidFill>
              <w14:schemeClr w14:val="tx1"/>
            </w14:solidFill>
          </w14:textFill>
        </w:rPr>
        <w:t>生态环境局</w:t>
      </w:r>
      <w:r>
        <w:rPr>
          <w:rFonts w:hint="eastAsia" w:cs="Times New Roman"/>
          <w:color w:val="000000" w:themeColor="text1"/>
          <w:highlight w:val="none"/>
          <w:lang w:val="en-US" w:eastAsia="zh-CN"/>
          <w14:textFill>
            <w14:solidFill>
              <w14:schemeClr w14:val="tx1"/>
            </w14:solidFill>
          </w14:textFill>
        </w:rPr>
        <w:t>站、郑州市大气灰霾监测站和焦作市大气环境光化学观测站</w:t>
      </w:r>
      <w:r>
        <w:rPr>
          <w:rFonts w:hint="default" w:cs="Times New Roman"/>
          <w:color w:val="000000" w:themeColor="text1"/>
          <w:highlight w:val="none"/>
          <w:lang w:val="en-US" w:eastAsia="zh-CN"/>
          <w14:textFill>
            <w14:solidFill>
              <w14:schemeClr w14:val="tx1"/>
            </w14:solidFill>
          </w14:textFill>
        </w:rPr>
        <w:t>在用</w:t>
      </w:r>
      <w:r>
        <w:rPr>
          <w:rFonts w:hint="eastAsia" w:cs="Times New Roman"/>
          <w:color w:val="000000" w:themeColor="text1"/>
          <w:highlight w:val="none"/>
          <w:lang w:val="en-US" w:eastAsia="zh-CN"/>
          <w14:textFill>
            <w14:solidFill>
              <w14:schemeClr w14:val="tx1"/>
            </w14:solidFill>
          </w14:textFill>
        </w:rPr>
        <w:t>甲醛分析仪GC866</w:t>
      </w:r>
      <w:r>
        <w:rPr>
          <w:rFonts w:hint="default" w:cs="Times New Roman"/>
          <w:color w:val="000000" w:themeColor="text1"/>
          <w:highlight w:val="none"/>
          <w:lang w:val="en-US" w:eastAsia="zh-CN"/>
          <w14:textFill>
            <w14:solidFill>
              <w14:schemeClr w14:val="tx1"/>
            </w14:solidFill>
          </w14:textFill>
        </w:rPr>
        <w:t>进行检定测试。</w:t>
      </w:r>
      <w:bookmarkStart w:id="55" w:name="_Toc20016"/>
    </w:p>
    <w:p w14:paraId="18432972">
      <w:pPr>
        <w:pStyle w:val="4"/>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56" w:name="_Toc22809"/>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.2 试验数据汇总</w:t>
      </w:r>
      <w:bookmarkEnd w:id="55"/>
      <w:bookmarkEnd w:id="56"/>
    </w:p>
    <w:p w14:paraId="4D94A370">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br w:type="page"/>
      </w:r>
    </w:p>
    <w:p w14:paraId="6A9F9E11">
      <w:pPr>
        <w:rPr>
          <w:rFonts w:hint="default"/>
          <w:lang w:val="en-US" w:eastAsia="zh-CN"/>
        </w:rPr>
      </w:pPr>
    </w:p>
    <w:p w14:paraId="04BDCA6D">
      <w:pPr>
        <w:pStyle w:val="37"/>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bookmarkStart w:id="57" w:name="_Toc8235"/>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本规程试验汇总结果</w:t>
      </w:r>
      <w:r>
        <w:rPr>
          <w:rFonts w:hint="eastAsia" w:cs="Times New Roman"/>
          <w:color w:val="000000" w:themeColor="text1"/>
          <w:highlight w:val="none"/>
          <w:lang w:val="en-US" w:eastAsia="zh-CN"/>
          <w14:textFill>
            <w14:solidFill>
              <w14:schemeClr w14:val="tx1"/>
            </w14:solidFill>
          </w14:textFill>
        </w:rPr>
        <w:t>（1）</w:t>
      </w:r>
    </w:p>
    <w:tbl>
      <w:tblPr>
        <w:tblStyle w:val="23"/>
        <w:tblW w:w="466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389"/>
        <w:gridCol w:w="1135"/>
        <w:gridCol w:w="1249"/>
        <w:gridCol w:w="1257"/>
        <w:gridCol w:w="1249"/>
        <w:gridCol w:w="1249"/>
        <w:gridCol w:w="1258"/>
      </w:tblGrid>
      <w:tr w14:paraId="7645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5" w:hRule="exact"/>
          <w:tblHeader/>
          <w:jc w:val="center"/>
        </w:trPr>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C2C2CC">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仪器编号</w:t>
            </w:r>
          </w:p>
        </w:tc>
        <w:tc>
          <w:tcPr>
            <w:tcW w:w="4209"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3FE155">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采样流量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重复性</w:t>
            </w:r>
            <w:r>
              <w:rPr>
                <w:rFonts w:hint="eastAsia" w:cs="Times New Roman"/>
                <w:color w:val="000000" w:themeColor="text1"/>
                <w:sz w:val="21"/>
                <w:szCs w:val="21"/>
                <w:highlight w:val="none"/>
                <w:lang w:val="en-US" w:eastAsia="zh-CN"/>
                <w14:textFill>
                  <w14:solidFill>
                    <w14:schemeClr w14:val="tx1"/>
                  </w14:solidFill>
                </w14:textFill>
              </w:rPr>
              <w:t>/ %</w:t>
            </w:r>
          </w:p>
        </w:tc>
      </w:tr>
      <w:tr w14:paraId="2919D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exact"/>
          <w:tblHeader/>
          <w:jc w:val="center"/>
        </w:trPr>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7B9E30">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7A3FBE">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第1组</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AEC4C0">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第2组</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13F61E">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第3组</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22FFFB">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第4组</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F9C2A0">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第5组</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22F77B">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第6组</w:t>
            </w:r>
          </w:p>
        </w:tc>
      </w:tr>
      <w:tr w14:paraId="18CBD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19CEAD">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A9AAE7">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0.6</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BD8424">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0.6</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E51122">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0.7</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67E94A">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0762FC">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0.7</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724413">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0.4</w:t>
            </w:r>
          </w:p>
        </w:tc>
      </w:tr>
      <w:tr w14:paraId="424E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6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739E73">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3EA737">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8311E5">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2B9653">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1BBBD8">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2BE1B0">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AA74EE">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r>
      <w:tr w14:paraId="1D68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0"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7D113D">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966272">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B9D471">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7BA470">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0.7</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761DE7">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6BF6A2">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72092F">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0.4</w:t>
            </w:r>
          </w:p>
        </w:tc>
      </w:tr>
      <w:tr w14:paraId="69EC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C56ACB">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仪器4</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349035">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A58F5A">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8E7991">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77BFA6">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F7338A">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C2CC34">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r>
    </w:tbl>
    <w:p w14:paraId="2BED4E45">
      <w:pPr>
        <w:pStyle w:val="37"/>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p>
    <w:p w14:paraId="6B53ECAD">
      <w:pPr>
        <w:pStyle w:val="37"/>
        <w:bidi w:val="0"/>
        <w:jc w:val="center"/>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本规程试验汇总结果</w:t>
      </w:r>
      <w:r>
        <w:rPr>
          <w:rFonts w:hint="eastAsia" w:cs="Times New Roman"/>
          <w:color w:val="000000" w:themeColor="text1"/>
          <w:highlight w:val="none"/>
          <w:lang w:val="en-US" w:eastAsia="zh-CN"/>
          <w14:textFill>
            <w14:solidFill>
              <w14:schemeClr w14:val="tx1"/>
            </w14:solidFill>
          </w14:textFill>
        </w:rPr>
        <w:t>（2）</w:t>
      </w:r>
    </w:p>
    <w:tbl>
      <w:tblPr>
        <w:tblStyle w:val="23"/>
        <w:tblW w:w="466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389"/>
        <w:gridCol w:w="1135"/>
        <w:gridCol w:w="1249"/>
        <w:gridCol w:w="1257"/>
        <w:gridCol w:w="1249"/>
        <w:gridCol w:w="1249"/>
        <w:gridCol w:w="1258"/>
      </w:tblGrid>
      <w:tr w14:paraId="0A37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5" w:hRule="exact"/>
          <w:tblHeader/>
          <w:jc w:val="center"/>
        </w:trPr>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428C13">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仪器编号</w:t>
            </w:r>
          </w:p>
        </w:tc>
        <w:tc>
          <w:tcPr>
            <w:tcW w:w="4209"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1D4CDC">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检出限</w:t>
            </w:r>
            <w:r>
              <w:rPr>
                <w:rFonts w:hint="eastAsia" w:cs="Times New Roman"/>
                <w:color w:val="000000" w:themeColor="text1"/>
                <w:sz w:val="21"/>
                <w:szCs w:val="21"/>
                <w:highlight w:val="none"/>
                <w:lang w:val="en-US" w:eastAsia="zh-CN"/>
                <w14:textFill>
                  <w14:solidFill>
                    <w14:schemeClr w14:val="tx1"/>
                  </w14:solidFill>
                </w14:textFill>
              </w:rPr>
              <w:t>/（nmol/mol）</w:t>
            </w:r>
          </w:p>
        </w:tc>
      </w:tr>
      <w:tr w14:paraId="2B45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tblHeader/>
          <w:jc w:val="center"/>
        </w:trPr>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68084B">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DF2E34">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第1组</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DC3764">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第2组</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F80BF7">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第3组</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4B2995">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第4组</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F03A3C">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第5组</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18E27D">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第6组</w:t>
            </w:r>
          </w:p>
        </w:tc>
      </w:tr>
      <w:tr w14:paraId="131CA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4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BA9752">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16C122">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5D04BD">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360D5D">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F5A951">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18617E">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A3106D">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r>
      <w:tr w14:paraId="7CAF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6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E4A43A">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E7C80E">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3D7650">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E60ED5">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59BC2F">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925C79">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E9D30F">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r>
      <w:tr w14:paraId="1C75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0"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911210">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08CF7B">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CFADEA">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6CB91B">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89E986">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4B66D7">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CF2246">
            <w:pPr>
              <w:pStyle w:val="36"/>
              <w:bidi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r>
      <w:tr w14:paraId="391F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50D05B">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仪器4</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4255DE">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5B43DE">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A2072C">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B3E61D">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E18D44">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F1FCB2">
            <w:pPr>
              <w:pStyle w:val="36"/>
              <w:bidi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r>
    </w:tbl>
    <w:p w14:paraId="250C9B68">
      <w:pPr>
        <w:pStyle w:val="37"/>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p>
    <w:p w14:paraId="118C9583">
      <w:pPr>
        <w:pStyle w:val="37"/>
        <w:bidi w:val="0"/>
        <w:jc w:val="center"/>
        <w:rPr>
          <w:color w:val="000000" w:themeColor="text1"/>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本规程试验汇总结果</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w:t>
      </w:r>
    </w:p>
    <w:tbl>
      <w:tblPr>
        <w:tblStyle w:val="23"/>
        <w:tblW w:w="46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878"/>
        <w:gridCol w:w="878"/>
        <w:gridCol w:w="878"/>
        <w:gridCol w:w="878"/>
        <w:gridCol w:w="878"/>
        <w:gridCol w:w="878"/>
        <w:gridCol w:w="878"/>
        <w:gridCol w:w="878"/>
        <w:gridCol w:w="883"/>
      </w:tblGrid>
      <w:tr w14:paraId="7290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jc w:val="center"/>
        </w:trPr>
        <w:tc>
          <w:tcPr>
            <w:tcW w:w="537" w:type="pct"/>
            <w:vMerge w:val="restart"/>
            <w:tcBorders>
              <w:top w:val="single" w:color="000000" w:sz="4" w:space="0"/>
              <w:left w:val="single" w:color="000000" w:sz="4" w:space="0"/>
              <w:right w:val="single" w:color="000000" w:sz="4" w:space="0"/>
            </w:tcBorders>
            <w:shd w:val="clear" w:color="auto" w:fill="auto"/>
            <w:noWrap/>
            <w:vAlign w:val="center"/>
          </w:tcPr>
          <w:p w14:paraId="1092718E">
            <w:pPr>
              <w:pStyle w:val="36"/>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仪器</w:t>
            </w:r>
          </w:p>
          <w:p w14:paraId="693DA3BC">
            <w:pPr>
              <w:pStyle w:val="36"/>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编号</w:t>
            </w:r>
          </w:p>
        </w:tc>
        <w:tc>
          <w:tcPr>
            <w:tcW w:w="446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9EDE">
            <w:pPr>
              <w:pStyle w:val="36"/>
              <w:bidi w:val="0"/>
              <w:jc w:val="center"/>
              <w:rPr>
                <w:rFonts w:hint="eastAsia"/>
                <w:color w:val="000000" w:themeColor="text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浓度误差/ %</w:t>
            </w:r>
          </w:p>
        </w:tc>
      </w:tr>
      <w:tr w14:paraId="3DC6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jc w:val="center"/>
        </w:trPr>
        <w:tc>
          <w:tcPr>
            <w:tcW w:w="537" w:type="pct"/>
            <w:vMerge w:val="continue"/>
            <w:tcBorders>
              <w:left w:val="single" w:color="000000" w:sz="4" w:space="0"/>
              <w:right w:val="single" w:color="000000" w:sz="4" w:space="0"/>
            </w:tcBorders>
            <w:shd w:val="clear" w:color="auto" w:fill="auto"/>
            <w:noWrap/>
            <w:vAlign w:val="center"/>
          </w:tcPr>
          <w:p w14:paraId="6F003641">
            <w:pPr>
              <w:pStyle w:val="36"/>
              <w:bidi w:val="0"/>
              <w:jc w:val="center"/>
              <w:rPr>
                <w:rFonts w:hint="eastAsia"/>
                <w:color w:val="000000" w:themeColor="text1"/>
                <w14:textFill>
                  <w14:solidFill>
                    <w14:schemeClr w14:val="tx1"/>
                  </w14:solidFill>
                </w14:textFill>
              </w:rPr>
            </w:pPr>
          </w:p>
        </w:tc>
        <w:tc>
          <w:tcPr>
            <w:tcW w:w="14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088A">
            <w:pPr>
              <w:pStyle w:val="36"/>
              <w:ind w:firstLine="0" w:firstLineChars="0"/>
              <w:rPr>
                <w:rFonts w:hint="eastAsia"/>
                <w:color w:val="000000" w:themeColor="text1"/>
                <w14:textFill>
                  <w14:solidFill>
                    <w14:schemeClr w14:val="tx1"/>
                  </w14:solidFill>
                </w14:textFill>
              </w:rPr>
            </w:pPr>
            <w:r>
              <w:rPr>
                <w:rFonts w:hint="eastAsia"/>
                <w:lang w:val="en-US" w:eastAsia="zh-CN"/>
              </w:rPr>
              <w:t>第1组</w:t>
            </w:r>
          </w:p>
        </w:tc>
        <w:tc>
          <w:tcPr>
            <w:tcW w:w="14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F4A2">
            <w:pPr>
              <w:pStyle w:val="36"/>
              <w:ind w:firstLine="0" w:firstLineChars="0"/>
              <w:rPr>
                <w:rFonts w:hint="eastAsia"/>
                <w:color w:val="000000" w:themeColor="text1"/>
                <w14:textFill>
                  <w14:solidFill>
                    <w14:schemeClr w14:val="tx1"/>
                  </w14:solidFill>
                </w14:textFill>
              </w:rPr>
            </w:pPr>
            <w:r>
              <w:rPr>
                <w:rFonts w:hint="eastAsia"/>
                <w:lang w:val="en-US" w:eastAsia="zh-CN"/>
              </w:rPr>
              <w:t>第2组</w:t>
            </w:r>
          </w:p>
        </w:tc>
        <w:tc>
          <w:tcPr>
            <w:tcW w:w="14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B170">
            <w:pPr>
              <w:pStyle w:val="36"/>
              <w:ind w:firstLine="0" w:firstLineChars="0"/>
              <w:rPr>
                <w:rFonts w:hint="eastAsia"/>
                <w:color w:val="000000" w:themeColor="text1"/>
                <w14:textFill>
                  <w14:solidFill>
                    <w14:schemeClr w14:val="tx1"/>
                  </w14:solidFill>
                </w14:textFill>
              </w:rPr>
            </w:pPr>
            <w:r>
              <w:rPr>
                <w:rFonts w:hint="eastAsia"/>
                <w:lang w:val="en-US" w:eastAsia="zh-CN"/>
              </w:rPr>
              <w:t>第3组</w:t>
            </w:r>
          </w:p>
        </w:tc>
      </w:tr>
      <w:tr w14:paraId="6520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537" w:type="pct"/>
            <w:vMerge w:val="continue"/>
            <w:tcBorders>
              <w:left w:val="single" w:color="000000" w:sz="4" w:space="0"/>
              <w:bottom w:val="single" w:color="000000" w:sz="4" w:space="0"/>
              <w:right w:val="single" w:color="000000" w:sz="4" w:space="0"/>
            </w:tcBorders>
            <w:shd w:val="clear" w:color="auto" w:fill="auto"/>
            <w:noWrap/>
            <w:vAlign w:val="center"/>
          </w:tcPr>
          <w:p w14:paraId="3736BD2F">
            <w:pPr>
              <w:pStyle w:val="36"/>
              <w:bidi w:val="0"/>
              <w:jc w:val="center"/>
              <w:rPr>
                <w:rFonts w:hint="eastAsia"/>
                <w:color w:val="000000" w:themeColor="text1"/>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9EC9">
            <w:pPr>
              <w:pStyle w:val="36"/>
              <w:bidi w:val="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低</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408E">
            <w:pPr>
              <w:pStyle w:val="36"/>
              <w:bidi w:val="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中</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F9A3">
            <w:pPr>
              <w:pStyle w:val="36"/>
              <w:bidi w:val="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BE4B">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低</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DB6F">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中</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AFD5">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5F57">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低</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077C">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中</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D68E">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w:t>
            </w:r>
          </w:p>
        </w:tc>
      </w:tr>
      <w:tr w14:paraId="2F99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EA8D">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C5C1">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C0D9">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0399">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4623">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E9B9">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172D">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CED2">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D382">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FA58">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12.5</w:t>
            </w:r>
          </w:p>
        </w:tc>
      </w:tr>
      <w:tr w14:paraId="04FE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B69">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E7F">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51FE">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55F7">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7622">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ABE4">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4AFB">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0.2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84FA">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0.6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4E5A">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14.4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78E">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2.8</w:t>
            </w:r>
          </w:p>
        </w:tc>
      </w:tr>
      <w:tr w14:paraId="0E9E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134B">
            <w:pPr>
              <w:pStyle w:val="36"/>
              <w:bidi w:val="0"/>
              <w:ind w:firstLine="0" w:firstLineChars="0"/>
              <w:jc w:val="center"/>
              <w:rPr>
                <w:rFonts w:hint="eastAsia"/>
                <w:color w:val="000000" w:themeColor="text1"/>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1843">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60E0">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3490">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358B">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38BB">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7547">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87E7">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26.2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8BFE">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BA54">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5.1</w:t>
            </w:r>
          </w:p>
        </w:tc>
      </w:tr>
      <w:tr w14:paraId="1811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6465">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1D0F">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BA6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AC9B">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553B">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B7F9">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49DC">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F298">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455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7.8</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6FD6">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.0</w:t>
            </w:r>
          </w:p>
        </w:tc>
      </w:tr>
      <w:tr w14:paraId="3B74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vMerge w:val="restart"/>
            <w:tcBorders>
              <w:top w:val="single" w:color="000000" w:sz="4" w:space="0"/>
              <w:left w:val="single" w:color="000000" w:sz="4" w:space="0"/>
              <w:right w:val="single" w:color="000000" w:sz="4" w:space="0"/>
            </w:tcBorders>
            <w:shd w:val="clear" w:color="auto" w:fill="auto"/>
            <w:noWrap/>
            <w:vAlign w:val="center"/>
          </w:tcPr>
          <w:p w14:paraId="78C750D8">
            <w:pPr>
              <w:pStyle w:val="36"/>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仪器</w:t>
            </w:r>
          </w:p>
          <w:p w14:paraId="1B4DC3E1">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编号</w:t>
            </w:r>
          </w:p>
        </w:tc>
        <w:tc>
          <w:tcPr>
            <w:tcW w:w="14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1A94">
            <w:pPr>
              <w:pStyle w:val="36"/>
              <w:ind w:firstLine="0" w:firstLineChars="0"/>
              <w:rPr>
                <w:rFonts w:hint="default"/>
                <w:color w:val="000000" w:themeColor="text1"/>
                <w:lang w:val="en-US" w:eastAsia="zh-CN"/>
                <w14:textFill>
                  <w14:solidFill>
                    <w14:schemeClr w14:val="tx1"/>
                  </w14:solidFill>
                </w14:textFill>
              </w:rPr>
            </w:pPr>
            <w:r>
              <w:rPr>
                <w:rFonts w:hint="eastAsia"/>
                <w:lang w:val="en-US" w:eastAsia="zh-CN"/>
              </w:rPr>
              <w:t>第4组</w:t>
            </w:r>
          </w:p>
        </w:tc>
        <w:tc>
          <w:tcPr>
            <w:tcW w:w="14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78E1">
            <w:pPr>
              <w:pStyle w:val="36"/>
              <w:ind w:firstLine="0" w:firstLineChars="0"/>
              <w:rPr>
                <w:rFonts w:hint="default"/>
                <w:color w:val="000000" w:themeColor="text1"/>
                <w:lang w:val="en-US" w:eastAsia="zh-CN"/>
                <w14:textFill>
                  <w14:solidFill>
                    <w14:schemeClr w14:val="tx1"/>
                  </w14:solidFill>
                </w14:textFill>
              </w:rPr>
            </w:pPr>
            <w:r>
              <w:rPr>
                <w:rFonts w:hint="eastAsia"/>
                <w:lang w:val="en-US" w:eastAsia="zh-CN"/>
              </w:rPr>
              <w:t>第5组</w:t>
            </w:r>
          </w:p>
        </w:tc>
        <w:tc>
          <w:tcPr>
            <w:tcW w:w="14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8183">
            <w:pPr>
              <w:pStyle w:val="36"/>
              <w:ind w:firstLine="0" w:firstLineChars="0"/>
              <w:rPr>
                <w:rFonts w:hint="default"/>
                <w:color w:val="000000" w:themeColor="text1"/>
                <w:lang w:val="en-US" w:eastAsia="zh-CN"/>
                <w14:textFill>
                  <w14:solidFill>
                    <w14:schemeClr w14:val="tx1"/>
                  </w14:solidFill>
                </w14:textFill>
              </w:rPr>
            </w:pPr>
            <w:r>
              <w:rPr>
                <w:rFonts w:hint="eastAsia"/>
                <w:lang w:val="en-US" w:eastAsia="zh-CN"/>
              </w:rPr>
              <w:t>第6组</w:t>
            </w:r>
          </w:p>
        </w:tc>
      </w:tr>
      <w:tr w14:paraId="0C5C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vMerge w:val="continue"/>
            <w:tcBorders>
              <w:left w:val="single" w:color="000000" w:sz="4" w:space="0"/>
              <w:bottom w:val="single" w:color="000000" w:sz="4" w:space="0"/>
              <w:right w:val="single" w:color="000000" w:sz="4" w:space="0"/>
            </w:tcBorders>
            <w:shd w:val="clear" w:color="auto" w:fill="auto"/>
            <w:noWrap/>
            <w:vAlign w:val="center"/>
          </w:tcPr>
          <w:p w14:paraId="26160C26">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66E">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低</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9617">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中</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3322">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435">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低</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2194">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中</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91F0">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551F">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低</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3EB2">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中</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1338">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w:t>
            </w:r>
          </w:p>
        </w:tc>
      </w:tr>
      <w:tr w14:paraId="785B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147D">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9710">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9D25">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8BDB">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24CE">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0232">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084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B149">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F77E">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1E82">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.0</w:t>
            </w:r>
          </w:p>
        </w:tc>
      </w:tr>
      <w:tr w14:paraId="41D6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E022">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30FB">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F1D9">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E009">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0.8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5032">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E572">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BA58">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B20F">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FCCD">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6.7</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652F">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5.8</w:t>
            </w:r>
          </w:p>
        </w:tc>
      </w:tr>
      <w:tr w14:paraId="6EC3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F8F0">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6BC1">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CC96">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87E5">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F28D">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C8B">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82FD">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00D0">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025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51F">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14.3</w:t>
            </w:r>
          </w:p>
        </w:tc>
      </w:tr>
      <w:tr w14:paraId="75E3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exac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05D2">
            <w:pPr>
              <w:pStyle w:val="36"/>
              <w:bidi w:val="0"/>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DC50">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45B5">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242F">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921">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9B8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38C6">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9D1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5433">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F365">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2.3</w:t>
            </w:r>
          </w:p>
        </w:tc>
      </w:tr>
    </w:tbl>
    <w:p w14:paraId="24285061">
      <w:pPr>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br w:type="page"/>
      </w:r>
    </w:p>
    <w:p w14:paraId="4F459285">
      <w:pPr>
        <w:pStyle w:val="37"/>
        <w:bidi w:val="0"/>
        <w:jc w:val="center"/>
        <w:rPr>
          <w:color w:val="000000" w:themeColor="text1"/>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本规程试验汇总结果</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w:t>
      </w:r>
    </w:p>
    <w:tbl>
      <w:tblPr>
        <w:tblStyle w:val="23"/>
        <w:tblW w:w="466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389"/>
        <w:gridCol w:w="1135"/>
        <w:gridCol w:w="1249"/>
        <w:gridCol w:w="1257"/>
        <w:gridCol w:w="1249"/>
        <w:gridCol w:w="1249"/>
        <w:gridCol w:w="1258"/>
      </w:tblGrid>
      <w:tr w14:paraId="5932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5" w:hRule="exact"/>
          <w:tblHeader/>
          <w:jc w:val="center"/>
        </w:trPr>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58C8F6">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仪器编号</w:t>
            </w:r>
          </w:p>
        </w:tc>
        <w:tc>
          <w:tcPr>
            <w:tcW w:w="4209"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4D2566">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定量重复性/ %</w:t>
            </w:r>
          </w:p>
        </w:tc>
      </w:tr>
      <w:tr w14:paraId="149D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tblHeader/>
          <w:jc w:val="center"/>
        </w:trPr>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319705">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868A70">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第1组</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E68261">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第2组</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C4F1D3">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第3组</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6FC8AA">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第4组</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811484">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第5组</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CD0BC2">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第6组</w:t>
            </w:r>
          </w:p>
        </w:tc>
      </w:tr>
      <w:tr w14:paraId="6190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4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21F324">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7E3DC3">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5.3</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16745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9.6</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0034E8">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6.3</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7D912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3.9</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E53254">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2.3</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ED2912">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4.9</w:t>
            </w:r>
          </w:p>
        </w:tc>
      </w:tr>
      <w:tr w14:paraId="1ADA0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6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1F679D">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F35BC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11.5</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FED2F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085ADE">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4.7</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2CAA4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8.1</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6EB413">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7.2</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59B190">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11.6</w:t>
            </w:r>
          </w:p>
        </w:tc>
      </w:tr>
      <w:tr w14:paraId="5621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0"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6DC97A">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3FB00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9.6</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3BBD14">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A33CF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8.3</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13D8E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5.5</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6B0EF8">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9.0</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A3689B">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10.0</w:t>
            </w:r>
          </w:p>
        </w:tc>
      </w:tr>
      <w:tr w14:paraId="0815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4C945D">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仪器4</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30AA4B">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9.3</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4D4F8B">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E57F70">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8.7</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3AD497">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.0</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7DF423">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6.7</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D29B18">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.0</w:t>
            </w:r>
          </w:p>
        </w:tc>
      </w:tr>
    </w:tbl>
    <w:p w14:paraId="4C7C4765">
      <w:pPr>
        <w:pStyle w:val="37"/>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1F5DB334">
      <w:pPr>
        <w:pStyle w:val="37"/>
        <w:bidi w:val="0"/>
        <w:jc w:val="center"/>
        <w:rPr>
          <w:color w:val="000000" w:themeColor="text1"/>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本规程试验汇总结果</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lang w:val="en-US" w:eastAsia="zh-CN"/>
          <w14:textFill>
            <w14:solidFill>
              <w14:schemeClr w14:val="tx1"/>
            </w14:solidFill>
          </w14:textFill>
        </w:rPr>
        <w:t>）</w:t>
      </w:r>
    </w:p>
    <w:tbl>
      <w:tblPr>
        <w:tblStyle w:val="23"/>
        <w:tblW w:w="466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389"/>
        <w:gridCol w:w="1135"/>
        <w:gridCol w:w="1249"/>
        <w:gridCol w:w="1257"/>
        <w:gridCol w:w="1249"/>
        <w:gridCol w:w="1249"/>
        <w:gridCol w:w="1258"/>
      </w:tblGrid>
      <w:tr w14:paraId="4CC94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5" w:hRule="exact"/>
          <w:tblHeader/>
          <w:jc w:val="center"/>
        </w:trPr>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DE98CD">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仪器编号</w:t>
            </w:r>
          </w:p>
        </w:tc>
        <w:tc>
          <w:tcPr>
            <w:tcW w:w="4209"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3872AA">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 h量程漂移</w:t>
            </w:r>
            <w:r>
              <w:rPr>
                <w:rFonts w:hint="eastAsia" w:cs="Times New Roman"/>
                <w:color w:val="000000" w:themeColor="text1"/>
                <w:sz w:val="21"/>
                <w:szCs w:val="21"/>
                <w:highlight w:val="none"/>
                <w:lang w:val="en-US" w:eastAsia="zh-CN"/>
                <w14:textFill>
                  <w14:solidFill>
                    <w14:schemeClr w14:val="tx1"/>
                  </w14:solidFill>
                </w14:textFill>
              </w:rPr>
              <w:t>/ %</w:t>
            </w:r>
          </w:p>
        </w:tc>
      </w:tr>
      <w:tr w14:paraId="0878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tblHeader/>
          <w:jc w:val="center"/>
        </w:trPr>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9B706E">
            <w:pPr>
              <w:pStyle w:val="36"/>
              <w:bidi w:val="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78ADD6">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第1组</w:t>
            </w:r>
          </w:p>
        </w:tc>
        <w:tc>
          <w:tcPr>
            <w:tcW w:w="71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087FC3">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第2组</w:t>
            </w:r>
          </w:p>
        </w:tc>
        <w:tc>
          <w:tcPr>
            <w:tcW w:w="71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C313B4">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第3组</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045B8D">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第4组</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D302C5">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第5组</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5FDB21">
            <w:pPr>
              <w:pStyle w:val="36"/>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lang w:val="en-US" w:eastAsia="zh-CN"/>
              </w:rPr>
              <w:t>第6组</w:t>
            </w:r>
          </w:p>
        </w:tc>
      </w:tr>
      <w:tr w14:paraId="2C8C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4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523219">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E24F0C">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5.5</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157E4D">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3.0</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B7193E">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1.8</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AF7324">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37E2DD">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3.4</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05BF9A">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5.1</w:t>
            </w:r>
          </w:p>
        </w:tc>
      </w:tr>
      <w:tr w14:paraId="1EBB2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6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3B6A70">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A5D73D">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2.3</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A270D8">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874230">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5.9</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751A8A">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F646D1">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5.3</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688245">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0.9</w:t>
            </w:r>
          </w:p>
        </w:tc>
      </w:tr>
      <w:tr w14:paraId="2428D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0"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BAB62C">
            <w:pPr>
              <w:pStyle w:val="36"/>
              <w:bidi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D50E60">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2.5</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58798B">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1.7</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76B532">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6.4</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3DCB41">
            <w:pPr>
              <w:pStyle w:val="36"/>
              <w:bidi w:val="0"/>
              <w:ind w:firstLine="0" w:firstLineChars="0"/>
              <w:jc w:val="center"/>
              <w:rPr>
                <w:rFonts w:hint="default"/>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1.6</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B3429E">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2.6</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FB59BD">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3.5</w:t>
            </w:r>
          </w:p>
        </w:tc>
      </w:tr>
      <w:tr w14:paraId="3CA0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88" w:hRule="exact"/>
          <w:jc w:val="center"/>
        </w:trPr>
        <w:tc>
          <w:tcPr>
            <w:tcW w:w="790"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A847E8">
            <w:pPr>
              <w:pStyle w:val="36"/>
              <w:bidi w:val="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仪器4</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3A3DF9">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1.8</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7EDCEF">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3.0</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10AAFD">
            <w:pPr>
              <w:pStyle w:val="36"/>
              <w:bidi w:val="0"/>
              <w:ind w:firstLine="0" w:firstLineChars="0"/>
              <w:jc w:val="center"/>
              <w:rPr>
                <w:rFonts w:hint="eastAsia"/>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6.5</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2941BC">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1.8</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70F57F">
            <w:pPr>
              <w:pStyle w:val="36"/>
              <w:bidi w:val="0"/>
              <w:ind w:firstLine="0" w:firstLineChars="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2.1</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34D4B4">
            <w:pPr>
              <w:pStyle w:val="36"/>
              <w:bidi w:val="0"/>
              <w:ind w:firstLine="0" w:firstLineChars="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0.4</w:t>
            </w:r>
          </w:p>
        </w:tc>
      </w:tr>
    </w:tbl>
    <w:p w14:paraId="219174B0">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58" w:name="_Toc28998"/>
      <w:r>
        <w:rPr>
          <w:rFonts w:hint="eastAsia" w:ascii="Times New Roman" w:hAnsi="Times New Roman"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6</w:t>
      </w:r>
      <w:r>
        <w:rPr>
          <w:rFonts w:hint="eastAsia" w:ascii="Times New Roman" w:hAnsi="Times New Roman" w:eastAsia="宋体"/>
          <w:color w:val="000000" w:themeColor="text1"/>
          <w:lang w:val="en-US" w:eastAsia="zh-CN"/>
          <w14:textFill>
            <w14:solidFill>
              <w14:schemeClr w14:val="tx1"/>
            </w14:solidFill>
          </w14:textFill>
        </w:rPr>
        <w:t xml:space="preserve"> </w:t>
      </w:r>
      <w:r>
        <w:rPr>
          <w:rFonts w:hint="default" w:ascii="Times New Roman" w:hAnsi="Times New Roman" w:eastAsia="宋体"/>
          <w:color w:val="000000" w:themeColor="text1"/>
          <w:lang w:val="en-US" w:eastAsia="zh-CN"/>
          <w14:textFill>
            <w14:solidFill>
              <w14:schemeClr w14:val="tx1"/>
            </w14:solidFill>
          </w14:textFill>
        </w:rPr>
        <w:t>计量性能分析</w:t>
      </w:r>
      <w:bookmarkEnd w:id="57"/>
      <w:bookmarkEnd w:id="58"/>
    </w:p>
    <w:p w14:paraId="1A3AF6A3">
      <w:pPr>
        <w:pStyle w:val="4"/>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bookmarkStart w:id="59" w:name="_Toc6230"/>
      <w:bookmarkStart w:id="60" w:name="_Toc7429"/>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采样流量重复性</w:t>
      </w:r>
      <w:bookmarkEnd w:id="59"/>
      <w:bookmarkEnd w:id="60"/>
    </w:p>
    <w:p w14:paraId="489477B9">
      <w:pPr>
        <w:pageBreakBefore w:val="0"/>
        <w:kinsoku/>
        <w:wordWrap/>
        <w:overflowPunct/>
        <w:topLinePunct w:val="0"/>
        <w:autoSpaceDE/>
        <w:autoSpaceDN/>
        <w:bidi w:val="0"/>
        <w:jc w:val="both"/>
        <w:rPr>
          <w:rFonts w:hint="eastAsia"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采样流量直接影响采样头内气体的流动速率，进而决定</w:t>
      </w:r>
      <w:r>
        <w:rPr>
          <w:rFonts w:hint="eastAsia" w:cs="Times New Roman"/>
          <w:color w:val="000000" w:themeColor="text1"/>
          <w:highlight w:val="none"/>
          <w:lang w:val="en-US" w:eastAsia="zh-CN"/>
          <w14:textFill>
            <w14:solidFill>
              <w14:schemeClr w14:val="tx1"/>
            </w14:solidFill>
          </w14:textFill>
        </w:rPr>
        <w:t>甲醛</w:t>
      </w:r>
      <w:r>
        <w:rPr>
          <w:rFonts w:hint="default" w:ascii="Times New Roman" w:hAnsi="Times New Roman" w:cs="Times New Roman"/>
          <w:color w:val="000000" w:themeColor="text1"/>
          <w:highlight w:val="none"/>
          <w:lang w:val="en-US" w:eastAsia="zh-CN"/>
          <w14:textFill>
            <w14:solidFill>
              <w14:schemeClr w14:val="tx1"/>
            </w14:solidFill>
          </w14:textFill>
        </w:rPr>
        <w:t>在采样</w:t>
      </w:r>
      <w:r>
        <w:rPr>
          <w:rFonts w:hint="eastAsia" w:cs="Times New Roman"/>
          <w:color w:val="000000" w:themeColor="text1"/>
          <w:highlight w:val="none"/>
          <w:lang w:val="en-US" w:eastAsia="zh-CN"/>
          <w14:textFill>
            <w14:solidFill>
              <w14:schemeClr w14:val="tx1"/>
            </w14:solidFill>
          </w14:textFill>
        </w:rPr>
        <w:t>管和富集管</w:t>
      </w:r>
      <w:r>
        <w:rPr>
          <w:rFonts w:hint="default" w:ascii="Times New Roman" w:hAnsi="Times New Roman" w:cs="Times New Roman"/>
          <w:color w:val="000000" w:themeColor="text1"/>
          <w:highlight w:val="none"/>
          <w:lang w:val="en-US" w:eastAsia="zh-CN"/>
          <w14:textFill>
            <w14:solidFill>
              <w14:schemeClr w14:val="tx1"/>
            </w14:solidFill>
          </w14:textFill>
        </w:rPr>
        <w:t>内的捕集效率，对采样精度和准确度具有关键作用。原计划任务书要求采样流量误差为平均流量偏差，即平均流量与设定流量的偏差。</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然而，在连续自动监测仪器运行过程中，瞬时流量在实时控制采样进程方面优势显著。恒定的瞬时流量能够确保</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环境空气中甲醛被</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均匀</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富集</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，相比之下，累积流量难以对每个时刻的测量条件实现精准把控。</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因此</w:t>
      </w:r>
      <w:r>
        <w:rPr>
          <w:rFonts w:hint="eastAsia" w:cs="Times New Roman"/>
          <w:color w:val="000000" w:themeColor="text1"/>
          <w:highlight w:val="none"/>
          <w:lang w:val="en-US" w:eastAsia="zh-CN"/>
          <w14:textFill>
            <w14:solidFill>
              <w14:schemeClr w14:val="tx1"/>
            </w14:solidFill>
          </w14:textFill>
        </w:rPr>
        <w:t>瞬时流量作为核心参数已成为行业共识。</w:t>
      </w:r>
    </w:p>
    <w:p w14:paraId="73A3B434">
      <w:pPr>
        <w:bidi w:val="0"/>
        <w:jc w:val="both"/>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基于此，</w:t>
      </w:r>
      <w:r>
        <w:rPr>
          <w:rFonts w:hint="default" w:ascii="Times New Roman" w:hAnsi="Times New Roman" w:cs="Times New Roman"/>
          <w:color w:val="000000" w:themeColor="text1"/>
          <w:highlight w:val="none"/>
          <w:lang w:val="en-US" w:eastAsia="zh-CN"/>
          <w14:textFill>
            <w14:solidFill>
              <w14:schemeClr w14:val="tx1"/>
            </w14:solidFill>
          </w14:textFill>
        </w:rPr>
        <w:t>为全面考察采样流量的准确性、稳定性和使用中检查的方便性，</w:t>
      </w:r>
      <w:r>
        <w:rPr>
          <w:rFonts w:hint="eastAsia" w:cs="Times New Roman"/>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highlight w:val="none"/>
          <w:lang w:val="en-US" w:eastAsia="zh-CN"/>
          <w14:textFill>
            <w14:solidFill>
              <w14:schemeClr w14:val="tx1"/>
            </w14:solidFill>
          </w14:textFill>
        </w:rPr>
        <w:t>对原计划任务书中的采样流量误差指标进行了优化。</w:t>
      </w:r>
      <w:r>
        <w:rPr>
          <w:rFonts w:hint="eastAsia" w:cs="Times New Roman"/>
          <w:b w:val="0"/>
          <w:color w:val="000000" w:themeColor="text1"/>
          <w:kern w:val="2"/>
          <w:sz w:val="24"/>
          <w:szCs w:val="24"/>
          <w:highlight w:val="none"/>
          <w:lang w:val="en-US" w:eastAsia="zh-CN" w:bidi="ar-SA"/>
          <w14:textFill>
            <w14:solidFill>
              <w14:schemeClr w14:val="tx1"/>
            </w14:solidFill>
          </w14:textFill>
        </w:rPr>
        <w:t>一方面，</w:t>
      </w:r>
      <w:r>
        <w:rPr>
          <w:rFonts w:hint="eastAsia" w:cs="Times New Roman"/>
          <w:color w:val="000000" w:themeColor="text1"/>
          <w:highlight w:val="none"/>
          <w:lang w:val="en-US" w:eastAsia="zh-CN"/>
          <w14:textFill>
            <w14:solidFill>
              <w14:schemeClr w14:val="tx1"/>
            </w14:solidFill>
          </w14:textFill>
        </w:rPr>
        <w:t>采集样品</w:t>
      </w:r>
      <w:r>
        <w:rPr>
          <w:rFonts w:hint="eastAsia" w:cs="Times New Roman"/>
          <w:b w:val="0"/>
          <w:color w:val="000000" w:themeColor="text1"/>
          <w:kern w:val="2"/>
          <w:sz w:val="24"/>
          <w:szCs w:val="24"/>
          <w:highlight w:val="none"/>
          <w:lang w:val="en-US" w:eastAsia="zh-CN" w:bidi="ar-SA"/>
          <w14:textFill>
            <w14:solidFill>
              <w14:schemeClr w14:val="tx1"/>
            </w14:solidFill>
          </w14:textFill>
        </w:rPr>
        <w:t>经限流孔进入采样单元，通过压强调控保证限流孔流量恒定，监测仪本身不显示流量，故采样流量准确性无法通过瞬时采样流量的误差进行评价</w:t>
      </w:r>
      <w:r>
        <w:rPr>
          <w:rFonts w:hint="eastAsia" w:cs="Times New Roman"/>
          <w:color w:val="000000" w:themeColor="text1"/>
          <w:highlight w:val="none"/>
          <w:lang w:val="en-US" w:eastAsia="zh-CN"/>
          <w14:textFill>
            <w14:solidFill>
              <w14:schemeClr w14:val="tx1"/>
            </w14:solidFill>
          </w14:textFill>
        </w:rPr>
        <w:t>；另一方面，监测仪输出结果为浓度数据，仪器的浓度误差可综合反映监测仪</w:t>
      </w:r>
      <w:r>
        <w:rPr>
          <w:rFonts w:hint="eastAsia"/>
          <w:color w:val="000000" w:themeColor="text1"/>
          <w:highlight w:val="none"/>
          <w:lang w:val="en-US" w:eastAsia="zh-CN"/>
          <w14:textFill>
            <w14:solidFill>
              <w14:schemeClr w14:val="tx1"/>
            </w14:solidFill>
          </w14:textFill>
        </w:rPr>
        <w:t>采集单元、分离单元、催化单元及分析单元的</w:t>
      </w:r>
      <w:r>
        <w:rPr>
          <w:rFonts w:hint="eastAsia" w:cs="Times New Roman"/>
          <w:color w:val="000000" w:themeColor="text1"/>
          <w:highlight w:val="none"/>
          <w:lang w:val="en-US" w:eastAsia="zh-CN"/>
          <w14:textFill>
            <w14:solidFill>
              <w14:schemeClr w14:val="tx1"/>
            </w14:solidFill>
          </w14:textFill>
        </w:rPr>
        <w:t>整体性能误差，故不再单独对采样流量的误差进行检定。</w:t>
      </w:r>
      <w:r>
        <w:rPr>
          <w:rFonts w:hint="eastAsia" w:cs="Times New Roman"/>
          <w:b w:val="0"/>
          <w:color w:val="000000" w:themeColor="text1"/>
          <w:kern w:val="2"/>
          <w:sz w:val="24"/>
          <w:szCs w:val="24"/>
          <w:highlight w:val="none"/>
          <w:lang w:val="en-US" w:eastAsia="zh-CN" w:bidi="ar-SA"/>
          <w14:textFill>
            <w14:solidFill>
              <w14:schemeClr w14:val="tx1"/>
            </w14:solidFill>
          </w14:textFill>
        </w:rPr>
        <w:t>采样流量稳定性可通过瞬时采样流量重复性指标进行衡量。因此，起草组</w:t>
      </w:r>
      <w:r>
        <w:rPr>
          <w:rFonts w:hint="eastAsia" w:cs="Times New Roman"/>
          <w:color w:val="000000" w:themeColor="text1"/>
          <w:highlight w:val="none"/>
          <w:lang w:val="en-US" w:eastAsia="zh-CN"/>
          <w14:textFill>
            <w14:solidFill>
              <w14:schemeClr w14:val="tx1"/>
            </w14:solidFill>
          </w14:textFill>
        </w:rPr>
        <w:t>将原以平均流量计算采样流量误差的指标，改为以6次瞬时采样流量的</w:t>
      </w:r>
      <w:r>
        <w:rPr>
          <w:rFonts w:hint="default" w:ascii="Times New Roman" w:hAnsi="Times New Roman" w:eastAsia="宋体" w:cs="Times New Roman"/>
          <w:color w:val="000000" w:themeColor="text1"/>
          <w:highlight w:val="none"/>
          <w:lang w:val="en-US" w:eastAsia="zh-CN"/>
          <w14:textFill>
            <w14:solidFill>
              <w14:schemeClr w14:val="tx1"/>
            </w14:solidFill>
          </w14:textFill>
        </w:rPr>
        <w:t>相对标准偏差</w:t>
      </w:r>
      <w:r>
        <w:rPr>
          <w:rFonts w:hint="eastAsia" w:cs="Times New Roman"/>
          <w:color w:val="000000" w:themeColor="text1"/>
          <w:highlight w:val="none"/>
          <w:lang w:val="en-US" w:eastAsia="zh-CN"/>
          <w14:textFill>
            <w14:solidFill>
              <w14:schemeClr w14:val="tx1"/>
            </w14:solidFill>
          </w14:textFill>
        </w:rPr>
        <w:t>衡量其重复性，作为采样流量的检定指标。</w:t>
      </w:r>
    </w:p>
    <w:p w14:paraId="321794EE">
      <w:pPr>
        <w:bidi w:val="0"/>
        <w:jc w:val="both"/>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由</w:t>
      </w: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的试验数据可以看出，</w:t>
      </w:r>
      <w:r>
        <w:rPr>
          <w:rFonts w:hint="eastAsia" w:cs="Times New Roman"/>
          <w:color w:val="000000" w:themeColor="text1"/>
          <w:highlight w:val="none"/>
          <w:lang w:val="en-US" w:eastAsia="zh-CN"/>
          <w14:textFill>
            <w14:solidFill>
              <w14:schemeClr w14:val="tx1"/>
            </w14:solidFill>
          </w14:textFill>
        </w:rPr>
        <w:t>各监测仪的采样</w:t>
      </w:r>
      <w:r>
        <w:rPr>
          <w:rFonts w:hint="default" w:ascii="Times New Roman" w:hAnsi="Times New Roman" w:cs="Times New Roman"/>
          <w:color w:val="000000" w:themeColor="text1"/>
          <w:highlight w:val="none"/>
          <w:lang w:val="en-US" w:eastAsia="zh-CN"/>
          <w14:textFill>
            <w14:solidFill>
              <w14:schemeClr w14:val="tx1"/>
            </w14:solidFill>
          </w14:textFill>
        </w:rPr>
        <w:t>流量重复性</w:t>
      </w:r>
      <w:r>
        <w:rPr>
          <w:rFonts w:hint="eastAsia" w:cs="Times New Roman"/>
          <w:color w:val="000000" w:themeColor="text1"/>
          <w:highlight w:val="none"/>
          <w:lang w:val="en-US" w:eastAsia="zh-CN"/>
          <w14:textFill>
            <w14:solidFill>
              <w14:schemeClr w14:val="tx1"/>
            </w14:solidFill>
          </w14:textFill>
        </w:rPr>
        <w:t>范围为0.1%</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1.7%，试验数据均不超过2.0%</w:t>
      </w:r>
      <w:r>
        <w:rPr>
          <w:rFonts w:hint="default" w:ascii="Times New Roman" w:hAnsi="Times New Roman" w:cs="Times New Roman"/>
          <w:color w:val="000000" w:themeColor="text1"/>
          <w:highlight w:val="none"/>
          <w:lang w:val="en-US" w:eastAsia="zh-CN"/>
          <w14:textFill>
            <w14:solidFill>
              <w14:schemeClr w14:val="tx1"/>
            </w14:solidFill>
          </w14:textFill>
        </w:rPr>
        <w:t>。HJ 1010－2018《环境空气挥发性有机物气相色谱连续监测系统技术要求及检测方法》</w:t>
      </w:r>
      <w:r>
        <w:rPr>
          <w:rFonts w:hint="eastAsia" w:cs="Times New Roman"/>
          <w:color w:val="000000" w:themeColor="text1"/>
          <w:highlight w:val="none"/>
          <w:lang w:val="en-US" w:eastAsia="zh-CN"/>
          <w14:textFill>
            <w14:solidFill>
              <w14:schemeClr w14:val="tx1"/>
            </w14:solidFill>
          </w14:textFill>
        </w:rPr>
        <w:t>明确规定采样单元应以稳定流速进行采样。</w:t>
      </w:r>
      <w:r>
        <w:rPr>
          <w:rFonts w:hint="default" w:ascii="Times New Roman" w:hAnsi="Times New Roman" w:cs="Times New Roman"/>
          <w:color w:val="000000" w:themeColor="text1"/>
          <w:highlight w:val="none"/>
          <w:lang w:val="en-US" w:eastAsia="zh-CN"/>
          <w14:textFill>
            <w14:solidFill>
              <w14:schemeClr w14:val="tx1"/>
            </w14:solidFill>
          </w14:textFill>
        </w:rPr>
        <w:t>结合</w:t>
      </w:r>
      <w:r>
        <w:rPr>
          <w:rFonts w:hint="eastAsia" w:cs="Times New Roman"/>
          <w:color w:val="000000" w:themeColor="text1"/>
          <w:highlight w:val="none"/>
          <w:lang w:val="en-US" w:eastAsia="zh-CN"/>
          <w14:textFill>
            <w14:solidFill>
              <w14:schemeClr w14:val="tx1"/>
            </w14:solidFill>
          </w14:textFill>
        </w:rPr>
        <w:t>甲醛在线</w:t>
      </w:r>
      <w:r>
        <w:rPr>
          <w:rFonts w:hint="default" w:ascii="Times New Roman" w:hAnsi="Times New Roman" w:cs="Times New Roman"/>
          <w:color w:val="000000" w:themeColor="text1"/>
          <w:highlight w:val="none"/>
          <w:lang w:val="en-US" w:eastAsia="zh-CN"/>
          <w14:textFill>
            <w14:solidFill>
              <w14:schemeClr w14:val="tx1"/>
            </w14:solidFill>
          </w14:textFill>
        </w:rPr>
        <w:t>自动监测近</w:t>
      </w:r>
      <w:r>
        <w:rPr>
          <w:rFonts w:hint="eastAsia" w:cs="Times New Roman"/>
          <w:color w:val="000000" w:themeColor="text1"/>
          <w:highlight w:val="none"/>
          <w:lang w:val="en-US" w:eastAsia="zh-CN"/>
          <w14:textFill>
            <w14:solidFill>
              <w14:schemeClr w14:val="tx1"/>
            </w14:solidFill>
          </w14:textFill>
        </w:rPr>
        <w:t>年来</w:t>
      </w:r>
      <w:r>
        <w:rPr>
          <w:rFonts w:hint="default" w:ascii="Times New Roman" w:hAnsi="Times New Roman" w:cs="Times New Roman"/>
          <w:color w:val="000000" w:themeColor="text1"/>
          <w:highlight w:val="none"/>
          <w:lang w:val="en-US" w:eastAsia="zh-CN"/>
          <w14:textFill>
            <w14:solidFill>
              <w14:schemeClr w14:val="tx1"/>
            </w14:solidFill>
          </w14:textFill>
        </w:rPr>
        <w:t>的运维数据，</w:t>
      </w:r>
      <w:r>
        <w:rPr>
          <w:rFonts w:hint="eastAsia" w:cs="Times New Roman"/>
          <w:color w:val="000000" w:themeColor="text1"/>
          <w:highlight w:val="none"/>
          <w:lang w:val="en-US" w:eastAsia="zh-CN"/>
          <w14:textFill>
            <w14:solidFill>
              <w14:schemeClr w14:val="tx1"/>
            </w14:solidFill>
          </w14:textFill>
        </w:rPr>
        <w:t>在</w:t>
      </w:r>
      <w:r>
        <w:rPr>
          <w:rFonts w:hint="default" w:ascii="Times New Roman" w:hAnsi="Times New Roman" w:cs="Times New Roman"/>
          <w:color w:val="000000" w:themeColor="text1"/>
          <w:highlight w:val="none"/>
          <w:lang w:val="en-US" w:eastAsia="zh-CN"/>
          <w14:textFill>
            <w14:solidFill>
              <w14:schemeClr w14:val="tx1"/>
            </w14:solidFill>
          </w14:textFill>
        </w:rPr>
        <w:t>既满足计量标准要求，又兼顾了实际应用中的稳定性和可操作性</w:t>
      </w:r>
      <w:r>
        <w:rPr>
          <w:rFonts w:hint="eastAsia" w:cs="Times New Roman"/>
          <w:color w:val="000000" w:themeColor="text1"/>
          <w:highlight w:val="none"/>
          <w:lang w:val="en-US" w:eastAsia="zh-CN"/>
          <w14:textFill>
            <w14:solidFill>
              <w14:schemeClr w14:val="tx1"/>
            </w14:solidFill>
          </w14:textFill>
        </w:rPr>
        <w:t>的情况下，起草组</w:t>
      </w:r>
      <w:r>
        <w:rPr>
          <w:rFonts w:hint="default" w:ascii="Times New Roman" w:hAnsi="Times New Roman" w:cs="Times New Roman"/>
          <w:color w:val="000000" w:themeColor="text1"/>
          <w:highlight w:val="none"/>
          <w:lang w:val="en-US" w:eastAsia="zh-CN"/>
          <w14:textFill>
            <w14:solidFill>
              <w14:schemeClr w14:val="tx1"/>
            </w14:solidFill>
          </w14:textFill>
        </w:rPr>
        <w:t>认为将</w:t>
      </w:r>
      <w:r>
        <w:rPr>
          <w:rFonts w:hint="eastAsia" w:cs="Times New Roman"/>
          <w:color w:val="000000" w:themeColor="text1"/>
          <w:highlight w:val="none"/>
          <w:lang w:val="en-US" w:eastAsia="zh-CN"/>
          <w14:textFill>
            <w14:solidFill>
              <w14:schemeClr w14:val="tx1"/>
            </w14:solidFill>
          </w14:textFill>
        </w:rPr>
        <w:t>监测仪</w:t>
      </w:r>
      <w:r>
        <w:rPr>
          <w:rFonts w:hint="default" w:ascii="Times New Roman" w:hAnsi="Times New Roman" w:cs="Times New Roman"/>
          <w:color w:val="000000" w:themeColor="text1"/>
          <w:highlight w:val="none"/>
          <w:lang w:val="en-US" w:eastAsia="zh-CN"/>
          <w14:textFill>
            <w14:solidFill>
              <w14:schemeClr w14:val="tx1"/>
            </w14:solidFill>
          </w14:textFill>
        </w:rPr>
        <w:t>的</w:t>
      </w:r>
      <w:r>
        <w:rPr>
          <w:rFonts w:hint="eastAsia" w:cs="Times New Roman"/>
          <w:color w:val="000000" w:themeColor="text1"/>
          <w:highlight w:val="none"/>
          <w:lang w:val="en-US" w:eastAsia="zh-CN"/>
          <w14:textFill>
            <w14:solidFill>
              <w14:schemeClr w14:val="tx1"/>
            </w14:solidFill>
          </w14:textFill>
        </w:rPr>
        <w:t>采样</w:t>
      </w:r>
      <w:r>
        <w:rPr>
          <w:rFonts w:hint="default" w:ascii="Times New Roman" w:hAnsi="Times New Roman" w:cs="Times New Roman"/>
          <w:color w:val="000000" w:themeColor="text1"/>
          <w:highlight w:val="none"/>
          <w:lang w:val="en-US" w:eastAsia="zh-CN"/>
          <w14:textFill>
            <w14:solidFill>
              <w14:schemeClr w14:val="tx1"/>
            </w14:solidFill>
          </w14:textFill>
        </w:rPr>
        <w:t>流量重复性定为</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2%较为合理。</w:t>
      </w:r>
    </w:p>
    <w:p w14:paraId="68D2E95F">
      <w:pPr>
        <w:pStyle w:val="4"/>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bookmarkStart w:id="61" w:name="_Toc2927"/>
      <w:bookmarkStart w:id="62" w:name="_Toc2344"/>
      <w:bookmarkStart w:id="63" w:name="_Toc4045"/>
      <w:bookmarkStart w:id="64" w:name="_Toc6703"/>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检出限</w:t>
      </w:r>
      <w:bookmarkEnd w:id="61"/>
      <w:bookmarkEnd w:id="62"/>
    </w:p>
    <w:p w14:paraId="57ECCAC9">
      <w:pPr>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仪器检出限能</w:t>
      </w:r>
      <w:r>
        <w:rPr>
          <w:rFonts w:hint="default" w:ascii="Times New Roman" w:hAnsi="Times New Roman" w:eastAsia="宋体" w:cs="Times New Roman"/>
          <w:color w:val="000000" w:themeColor="text1"/>
          <w:highlight w:val="none"/>
          <w:lang w:val="en-US" w:eastAsia="zh-CN"/>
          <w14:textFill>
            <w14:solidFill>
              <w14:schemeClr w14:val="tx1"/>
            </w14:solidFill>
          </w14:textFill>
        </w:rPr>
        <w:t>综合反映方法灵敏度、仪器响应稳定性及操作流程可靠性</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为全面地评估仪器性能，起草组</w:t>
      </w:r>
      <w:r>
        <w:rPr>
          <w:rFonts w:hint="eastAsia" w:cs="Times New Roman"/>
          <w:color w:val="000000" w:themeColor="text1"/>
          <w:highlight w:val="none"/>
          <w:lang w:val="en-US" w:eastAsia="zh-CN"/>
          <w14:textFill>
            <w14:solidFill>
              <w14:schemeClr w14:val="tx1"/>
            </w14:solidFill>
          </w14:textFill>
        </w:rPr>
        <w:t>将</w:t>
      </w:r>
      <w:r>
        <w:rPr>
          <w:rFonts w:hint="default" w:ascii="Times New Roman" w:hAnsi="Times New Roman" w:eastAsia="宋体" w:cs="Times New Roman"/>
          <w:color w:val="000000" w:themeColor="text1"/>
          <w:highlight w:val="none"/>
          <w:lang w:val="en-US" w:eastAsia="zh-CN"/>
          <w14:textFill>
            <w14:solidFill>
              <w14:schemeClr w14:val="tx1"/>
            </w14:solidFill>
          </w14:textFill>
        </w:rPr>
        <w:t>检出限</w:t>
      </w:r>
      <w:r>
        <w:rPr>
          <w:rFonts w:hint="eastAsia" w:cs="Times New Roman"/>
          <w:color w:val="000000" w:themeColor="text1"/>
          <w:highlight w:val="none"/>
          <w:lang w:val="en-US" w:eastAsia="zh-CN"/>
          <w14:textFill>
            <w14:solidFill>
              <w14:schemeClr w14:val="tx1"/>
            </w14:solidFill>
          </w14:textFill>
        </w:rPr>
        <w:t>作为检定计量性能</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核心</w:t>
      </w:r>
      <w:r>
        <w:rPr>
          <w:rFonts w:hint="eastAsia" w:cs="Times New Roman"/>
          <w:color w:val="000000" w:themeColor="text1"/>
          <w:highlight w:val="none"/>
          <w:lang w:val="en-US" w:eastAsia="zh-CN"/>
          <w14:textFill>
            <w14:solidFill>
              <w14:schemeClr w14:val="tx1"/>
            </w14:solidFill>
          </w14:textFill>
        </w:rPr>
        <w:t>指标之一</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p w14:paraId="46393C0F">
      <w:pPr>
        <w:keepNext w:val="0"/>
        <w:keepLines w:val="0"/>
        <w:widowControl/>
        <w:suppressLineNumbers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从表</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数据可知，</w:t>
      </w:r>
      <w:r>
        <w:rPr>
          <w:rFonts w:hint="eastAsia" w:cs="Times New Roman"/>
          <w:color w:val="000000" w:themeColor="text1"/>
          <w:highlight w:val="none"/>
          <w:lang w:val="en-US" w:eastAsia="zh-CN"/>
          <w14:textFill>
            <w14:solidFill>
              <w14:schemeClr w14:val="tx1"/>
            </w14:solidFill>
          </w14:textFill>
        </w:rPr>
        <w:t>各监测仪的</w:t>
      </w:r>
      <w:r>
        <w:rPr>
          <w:rFonts w:hint="default" w:ascii="Times New Roman" w:hAnsi="Times New Roman" w:cs="Times New Roman"/>
          <w:color w:val="000000" w:themeColor="text1"/>
          <w:highlight w:val="none"/>
          <w14:textFill>
            <w14:solidFill>
              <w14:schemeClr w14:val="tx1"/>
            </w14:solidFill>
          </w14:textFill>
        </w:rPr>
        <w:t>检出限范围在</w:t>
      </w:r>
      <w:r>
        <w:rPr>
          <w:rFonts w:hint="eastAsia" w:cs="Times New Roman"/>
          <w:color w:val="000000" w:themeColor="text1"/>
          <w:highlight w:val="none"/>
          <w:lang w:val="en-US" w:eastAsia="zh-CN"/>
          <w14:textFill>
            <w14:solidFill>
              <w14:schemeClr w14:val="tx1"/>
            </w14:solidFill>
          </w14:textFill>
        </w:rPr>
        <w:t>1</w:t>
      </w:r>
      <w:r>
        <w:rPr>
          <w:rFonts w:hint="eastAsia" w:ascii="仿宋" w:hAnsi="仿宋" w:eastAsia="仿宋"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 nmol/mol</w:t>
      </w:r>
      <w:r>
        <w:rPr>
          <w:rFonts w:hint="default" w:ascii="Times New Roman" w:hAnsi="Times New Roman" w:cs="Times New Roman"/>
          <w:color w:val="000000" w:themeColor="text1"/>
          <w:highlight w:val="none"/>
          <w14:textFill>
            <w14:solidFill>
              <w14:schemeClr w14:val="tx1"/>
            </w14:solidFill>
          </w14:textFill>
        </w:rPr>
        <w:t>，且在用设备因使用时间不同，检出限差异较大。</w:t>
      </w:r>
      <w:r>
        <w:rPr>
          <w:rFonts w:hint="default" w:ascii="Times New Roman" w:hAnsi="Times New Roman" w:cs="Times New Roman"/>
          <w:color w:val="000000" w:themeColor="text1"/>
          <w:highlight w:val="none"/>
          <w:lang w:val="en-US" w:eastAsia="zh-CN"/>
          <w14:textFill>
            <w14:solidFill>
              <w14:schemeClr w14:val="tx1"/>
            </w14:solidFill>
          </w14:textFill>
        </w:rPr>
        <w:t>结合</w:t>
      </w:r>
      <w:r>
        <w:rPr>
          <w:rFonts w:hint="eastAsia" w:cs="Times New Roman"/>
          <w:color w:val="000000" w:themeColor="text1"/>
          <w:highlight w:val="none"/>
          <w:lang w:val="en-US" w:eastAsia="zh-CN"/>
          <w14:textFill>
            <w14:solidFill>
              <w14:schemeClr w14:val="tx1"/>
            </w14:solidFill>
          </w14:textFill>
        </w:rPr>
        <w:t>甲醛在线</w:t>
      </w:r>
      <w:r>
        <w:rPr>
          <w:rFonts w:hint="default" w:ascii="Times New Roman" w:hAnsi="Times New Roman" w:cs="Times New Roman"/>
          <w:color w:val="000000" w:themeColor="text1"/>
          <w:highlight w:val="none"/>
          <w:lang w:val="en-US" w:eastAsia="zh-CN"/>
          <w14:textFill>
            <w14:solidFill>
              <w14:schemeClr w14:val="tx1"/>
            </w14:solidFill>
          </w14:textFill>
        </w:rPr>
        <w:t>自动监测近年的运维数据，</w:t>
      </w:r>
      <w:r>
        <w:rPr>
          <w:rFonts w:hint="eastAsia" w:cs="Times New Roman"/>
          <w:color w:val="000000" w:themeColor="text1"/>
          <w:highlight w:val="none"/>
          <w:lang w:val="en-US" w:eastAsia="zh-CN"/>
          <w14:textFill>
            <w14:solidFill>
              <w14:schemeClr w14:val="tx1"/>
            </w14:solidFill>
          </w14:textFill>
        </w:rPr>
        <w:t>在</w:t>
      </w:r>
      <w:r>
        <w:rPr>
          <w:rFonts w:hint="default" w:ascii="Times New Roman" w:hAnsi="Times New Roman" w:cs="Times New Roman"/>
          <w:color w:val="000000" w:themeColor="text1"/>
          <w:highlight w:val="none"/>
          <w:lang w:val="en-US" w:eastAsia="zh-CN"/>
          <w14:textFill>
            <w14:solidFill>
              <w14:schemeClr w14:val="tx1"/>
            </w14:solidFill>
          </w14:textFill>
        </w:rPr>
        <w:t>既满足计量标准要求，又兼顾了实际应用中的稳定性和可操作性</w:t>
      </w:r>
      <w:r>
        <w:rPr>
          <w:rFonts w:hint="eastAsia" w:cs="Times New Roman"/>
          <w:color w:val="000000" w:themeColor="text1"/>
          <w:highlight w:val="none"/>
          <w:lang w:val="en-US" w:eastAsia="zh-CN"/>
          <w14:textFill>
            <w14:solidFill>
              <w14:schemeClr w14:val="tx1"/>
            </w14:solidFill>
          </w14:textFill>
        </w:rPr>
        <w:t>的情况下，</w:t>
      </w:r>
      <w:r>
        <w:rPr>
          <w:rFonts w:hint="default" w:ascii="Times New Roman" w:hAnsi="Times New Roman" w:cs="Times New Roman"/>
          <w:color w:val="000000" w:themeColor="text1"/>
          <w:highlight w:val="none"/>
          <w:lang w:val="en-US" w:eastAsia="zh-CN"/>
          <w14:textFill>
            <w14:solidFill>
              <w14:schemeClr w14:val="tx1"/>
            </w14:solidFill>
          </w14:textFill>
        </w:rPr>
        <w:t>本规程</w:t>
      </w:r>
      <w:r>
        <w:rPr>
          <w:rFonts w:hint="eastAsia" w:cs="Times New Roman"/>
          <w:color w:val="000000" w:themeColor="text1"/>
          <w:highlight w:val="none"/>
          <w:lang w:val="en-US" w:eastAsia="zh-CN"/>
          <w14:textFill>
            <w14:solidFill>
              <w14:schemeClr w14:val="tx1"/>
            </w14:solidFill>
          </w14:textFill>
        </w:rPr>
        <w:t>监测仪</w:t>
      </w:r>
      <w:r>
        <w:rPr>
          <w:rFonts w:hint="default" w:ascii="Times New Roman" w:hAnsi="Times New Roman" w:cs="Times New Roman"/>
          <w:color w:val="000000" w:themeColor="text1"/>
          <w:highlight w:val="none"/>
          <w14:textFill>
            <w14:solidFill>
              <w14:schemeClr w14:val="tx1"/>
            </w14:solidFill>
          </w14:textFill>
        </w:rPr>
        <w:t>检出限定为</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 nmol/mol</w:t>
      </w:r>
      <w:r>
        <w:rPr>
          <w:rFonts w:hint="default" w:ascii="Times New Roman" w:hAnsi="Times New Roman" w:cs="Times New Roman"/>
          <w:color w:val="000000" w:themeColor="text1"/>
          <w:highlight w:val="none"/>
          <w14:textFill>
            <w14:solidFill>
              <w14:schemeClr w14:val="tx1"/>
            </w14:solidFill>
          </w14:textFill>
        </w:rPr>
        <w:t>，能较好覆盖</w:t>
      </w:r>
      <w:r>
        <w:rPr>
          <w:rFonts w:hint="eastAsia" w:cs="Times New Roman"/>
          <w:color w:val="000000" w:themeColor="text1"/>
          <w:highlight w:val="none"/>
          <w:lang w:val="en-US" w:eastAsia="zh-CN"/>
          <w14:textFill>
            <w14:solidFill>
              <w14:schemeClr w14:val="tx1"/>
            </w14:solidFill>
          </w14:textFill>
        </w:rPr>
        <w:t>监测仪的</w:t>
      </w:r>
      <w:r>
        <w:rPr>
          <w:rFonts w:hint="default" w:ascii="Times New Roman" w:hAnsi="Times New Roman" w:cs="Times New Roman"/>
          <w:color w:val="000000" w:themeColor="text1"/>
          <w:highlight w:val="none"/>
          <w14:textFill>
            <w14:solidFill>
              <w14:schemeClr w14:val="tx1"/>
            </w14:solidFill>
          </w14:textFill>
        </w:rPr>
        <w:t>实际性能</w:t>
      </w:r>
      <w:r>
        <w:rPr>
          <w:rFonts w:hint="default" w:ascii="Times New Roman" w:hAnsi="Times New Roman" w:cs="Times New Roman"/>
          <w:color w:val="000000" w:themeColor="text1"/>
          <w:highlight w:val="none"/>
          <w:lang w:eastAsia="zh-CN"/>
          <w14:textFill>
            <w14:solidFill>
              <w14:schemeClr w14:val="tx1"/>
            </w14:solidFill>
          </w14:textFill>
        </w:rPr>
        <w:t>。</w:t>
      </w:r>
    </w:p>
    <w:p w14:paraId="43BEA69F">
      <w:pPr>
        <w:pStyle w:val="4"/>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bookmarkStart w:id="65" w:name="_Toc32373"/>
      <w:bookmarkStart w:id="66" w:name="_Toc21004"/>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浓度</w:t>
      </w:r>
      <w:r>
        <w:rPr>
          <w:rFonts w:hint="default" w:ascii="Times New Roman" w:hAnsi="Times New Roman" w:cs="Times New Roman"/>
          <w:color w:val="000000" w:themeColor="text1"/>
          <w:highlight w:val="none"/>
          <w:lang w:val="en-US" w:eastAsia="zh-CN"/>
          <w14:textFill>
            <w14:solidFill>
              <w14:schemeClr w14:val="tx1"/>
            </w14:solidFill>
          </w14:textFill>
        </w:rPr>
        <w:t>误差</w:t>
      </w:r>
      <w:bookmarkEnd w:id="65"/>
      <w:r>
        <w:rPr>
          <w:rFonts w:hint="eastAsia" w:ascii="Times New Roman" w:hAnsi="Times New Roman" w:cs="Times New Roman"/>
          <w:color w:val="000000" w:themeColor="text1"/>
          <w:highlight w:val="none"/>
          <w:lang w:val="en-US" w:eastAsia="zh-CN"/>
          <w14:textFill>
            <w14:solidFill>
              <w14:schemeClr w14:val="tx1"/>
            </w14:solidFill>
          </w14:textFill>
        </w:rPr>
        <w:t>及</w:t>
      </w:r>
      <w:r>
        <w:rPr>
          <w:rFonts w:hint="eastAsia" w:cs="Times New Roman"/>
          <w:color w:val="000000" w:themeColor="text1"/>
          <w:highlight w:val="none"/>
          <w:lang w:val="en-US" w:eastAsia="zh-CN"/>
          <w14:textFill>
            <w14:solidFill>
              <w14:schemeClr w14:val="tx1"/>
            </w14:solidFill>
          </w14:textFill>
        </w:rPr>
        <w:t>定量</w:t>
      </w:r>
      <w:r>
        <w:rPr>
          <w:rFonts w:hint="eastAsia" w:ascii="Times New Roman" w:hAnsi="Times New Roman" w:cs="Times New Roman"/>
          <w:color w:val="000000" w:themeColor="text1"/>
          <w:highlight w:val="none"/>
          <w:lang w:val="en-US" w:eastAsia="zh-CN"/>
          <w14:textFill>
            <w14:solidFill>
              <w14:schemeClr w14:val="tx1"/>
            </w14:solidFill>
          </w14:textFill>
        </w:rPr>
        <w:t>重复性</w:t>
      </w:r>
      <w:bookmarkEnd w:id="66"/>
    </w:p>
    <w:p w14:paraId="09DA3F54">
      <w:pPr>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为了更全面地评估仪器性能，起草组进行了计量指标优化，引入了</w:t>
      </w:r>
      <w:r>
        <w:rPr>
          <w:rFonts w:hint="eastAsia" w:cs="Times New Roman"/>
          <w:color w:val="000000" w:themeColor="text1"/>
          <w:highlight w:val="none"/>
          <w:lang w:val="en-US" w:eastAsia="zh-CN"/>
          <w14:textFill>
            <w14:solidFill>
              <w14:schemeClr w14:val="tx1"/>
            </w14:solidFill>
          </w14:textFill>
        </w:rPr>
        <w:t>浓度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误差作为核心指标</w:t>
      </w:r>
      <w:r>
        <w:rPr>
          <w:rFonts w:hint="eastAsia" w:cs="Times New Roman"/>
          <w:color w:val="000000" w:themeColor="text1"/>
          <w:highlight w:val="none"/>
          <w:lang w:val="en-US" w:eastAsia="zh-CN"/>
          <w14:textFill>
            <w14:solidFill>
              <w14:schemeClr w14:val="tx1"/>
            </w14:solidFill>
          </w14:textFill>
        </w:rPr>
        <w:t>，在重复性指标中去掉定性重复性，保留定量重复性作为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核心指标。</w:t>
      </w:r>
      <w:r>
        <w:rPr>
          <w:rFonts w:hint="eastAsia" w:cs="Times New Roman"/>
          <w:color w:val="000000" w:themeColor="text1"/>
          <w:highlight w:val="none"/>
          <w:lang w:val="en-US" w:eastAsia="zh-CN"/>
          <w14:textFill>
            <w14:solidFill>
              <w14:schemeClr w14:val="tx1"/>
            </w14:solidFill>
          </w14:textFill>
        </w:rPr>
        <w:t>浓度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误差反映系统误差，即多次测量平均值与参考值的一致性。</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根据</w:t>
      </w:r>
      <w:r>
        <w:rPr>
          <w:rFonts w:hint="eastAsia" w:ascii="Segoe UI" w:hAnsi="Segoe UI" w:cs="Segoe UI"/>
          <w:i w:val="0"/>
          <w:iCs w:val="0"/>
          <w:caps w:val="0"/>
          <w:color w:val="000000" w:themeColor="text1"/>
          <w:spacing w:val="0"/>
          <w:sz w:val="24"/>
          <w:szCs w:val="24"/>
          <w:highlight w:val="none"/>
          <w:shd w:val="clear" w:fill="FFFFFF"/>
          <w:lang w:val="en-US" w:eastAsia="zh-CN"/>
          <w14:textFill>
            <w14:solidFill>
              <w14:schemeClr w14:val="tx1"/>
            </w14:solidFill>
          </w14:textFill>
        </w:rPr>
        <w:t>监测</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仪实际</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运行</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情况</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w:t>
      </w:r>
      <w:bookmarkStart w:id="67" w:name="_Toc3999"/>
      <w:r>
        <w:rPr>
          <w:rFonts w:hint="default" w:ascii="Times New Roman" w:hAnsi="Times New Roman" w:eastAsia="宋体" w:cs="Times New Roman"/>
          <w:color w:val="000000" w:themeColor="text1"/>
          <w:highlight w:val="none"/>
          <w:lang w:val="en-US" w:eastAsia="zh-CN"/>
          <w14:textFill>
            <w14:solidFill>
              <w14:schemeClr w14:val="tx1"/>
            </w14:solidFill>
          </w14:textFill>
        </w:rPr>
        <w:t>选定低（</w:t>
      </w:r>
      <w:r>
        <w:rPr>
          <w:rFonts w:hint="eastAsia" w:cs="Times New Roman"/>
          <w:color w:val="000000" w:themeColor="text1"/>
          <w:highlight w:val="none"/>
          <w:lang w:val="en-US" w:eastAsia="zh-CN"/>
          <w14:textFill>
            <w14:solidFill>
              <w14:schemeClr w14:val="tx1"/>
            </w14:solidFill>
          </w14:textFill>
        </w:rPr>
        <w:t>约10 nmol/mol</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）、中（</w:t>
      </w:r>
      <w:r>
        <w:rPr>
          <w:rFonts w:hint="eastAsia" w:cs="Times New Roman"/>
          <w:color w:val="000000" w:themeColor="text1"/>
          <w:highlight w:val="none"/>
          <w:lang w:val="en-US" w:eastAsia="zh-CN"/>
          <w14:textFill>
            <w14:solidFill>
              <w14:schemeClr w14:val="tx1"/>
            </w14:solidFill>
          </w14:textFill>
        </w:rPr>
        <w:t>约30 nmol/mol</w:t>
      </w:r>
      <w:r>
        <w:rPr>
          <w:rFonts w:hint="default" w:ascii="Times New Roman" w:hAnsi="Times New Roman" w:eastAsia="宋体" w:cs="Times New Roman"/>
          <w:color w:val="000000" w:themeColor="text1"/>
          <w:highlight w:val="none"/>
          <w:lang w:val="en-US" w:eastAsia="zh-CN"/>
          <w14:textFill>
            <w14:solidFill>
              <w14:schemeClr w14:val="tx1"/>
            </w14:solidFill>
          </w14:textFill>
        </w:rPr>
        <w:t>）、高（</w:t>
      </w:r>
      <w:r>
        <w:rPr>
          <w:rFonts w:hint="eastAsia" w:cs="Times New Roman"/>
          <w:color w:val="000000" w:themeColor="text1"/>
          <w:highlight w:val="none"/>
          <w:lang w:val="en-US" w:eastAsia="zh-CN"/>
          <w14:textFill>
            <w14:solidFill>
              <w14:schemeClr w14:val="tx1"/>
            </w14:solidFill>
          </w14:textFill>
        </w:rPr>
        <w:t>约50 nmol/mol</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）三级</w:t>
      </w:r>
      <w:r>
        <w:rPr>
          <w:rFonts w:hint="eastAsia" w:cs="Times New Roman"/>
          <w:color w:val="000000" w:themeColor="text1"/>
          <w:highlight w:val="none"/>
          <w:lang w:val="en-US" w:eastAsia="zh-CN"/>
          <w14:textFill>
            <w14:solidFill>
              <w14:schemeClr w14:val="tx1"/>
            </w14:solidFill>
          </w14:textFill>
        </w:rPr>
        <w:t>甲醛浓度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水平作为测试基准</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对各</w:t>
      </w:r>
      <w:r>
        <w:rPr>
          <w:rFonts w:hint="eastAsia" w:cs="Times New Roman"/>
          <w:color w:val="000000" w:themeColor="text1"/>
          <w:highlight w:val="none"/>
          <w:lang w:val="en-US" w:eastAsia="zh-CN"/>
          <w14:textFill>
            <w14:solidFill>
              <w14:schemeClr w14:val="tx1"/>
            </w14:solidFill>
          </w14:textFill>
        </w:rPr>
        <w:t>浓度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点均重复测量</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次，计算</w:t>
      </w:r>
      <w:r>
        <w:rPr>
          <w:rFonts w:hint="eastAsia" w:cs="Times New Roman"/>
          <w:color w:val="000000" w:themeColor="text1"/>
          <w:highlight w:val="none"/>
          <w:lang w:val="en-US" w:eastAsia="zh-CN"/>
          <w14:textFill>
            <w14:solidFill>
              <w14:schemeClr w14:val="tx1"/>
            </w14:solidFill>
          </w14:textFill>
        </w:rPr>
        <w:t>浓度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误差。</w:t>
      </w:r>
      <w:r>
        <w:rPr>
          <w:rFonts w:hint="eastAsia"/>
          <w:color w:val="000000" w:themeColor="text1"/>
          <w:highlight w:val="none"/>
          <w:lang w:val="en-US" w:eastAsia="zh-CN"/>
          <w14:textFill>
            <w14:solidFill>
              <w14:schemeClr w14:val="tx1"/>
            </w14:solidFill>
          </w14:textFill>
        </w:rPr>
        <w:t>定量</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重复性反映测量系统的随机误差，即多次测量结果的一致性。</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针对</w:t>
      </w:r>
      <w:r>
        <w:rPr>
          <w:rFonts w:hint="eastAsia" w:cs="Times New Roman"/>
          <w:color w:val="000000" w:themeColor="text1"/>
          <w:highlight w:val="none"/>
          <w:lang w:val="en-US" w:eastAsia="zh-CN"/>
          <w14:textFill>
            <w14:solidFill>
              <w14:schemeClr w14:val="tx1"/>
            </w14:solidFill>
          </w14:textFill>
        </w:rPr>
        <w:t>监测仪</w:t>
      </w:r>
      <w:r>
        <w:rPr>
          <w:rFonts w:hint="default" w:ascii="Times New Roman" w:hAnsi="Times New Roman" w:eastAsia="宋体" w:cs="Times New Roman"/>
          <w:color w:val="000000" w:themeColor="text1"/>
          <w:highlight w:val="none"/>
          <w:lang w:val="en-US" w:eastAsia="zh-CN"/>
          <w14:textFill>
            <w14:solidFill>
              <w14:schemeClr w14:val="tx1"/>
            </w14:solidFill>
          </w14:textFill>
        </w:rPr>
        <w:t>稳定性验证，选取中</w:t>
      </w:r>
      <w:r>
        <w:rPr>
          <w:rFonts w:hint="eastAsia" w:cs="Times New Roman"/>
          <w:color w:val="000000" w:themeColor="text1"/>
          <w:highlight w:val="none"/>
          <w:lang w:val="en-US" w:eastAsia="zh-CN"/>
          <w14:textFill>
            <w14:solidFill>
              <w14:schemeClr w14:val="tx1"/>
            </w14:solidFill>
          </w14:textFill>
        </w:rPr>
        <w:t>间浓度点</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约30 nmol/mol</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进行</w:t>
      </w:r>
      <w:r>
        <w:rPr>
          <w:rFonts w:hint="default" w:ascii="Times New Roman" w:hAnsi="Times New Roman" w:eastAsia="宋体" w:cs="Times New Roman"/>
          <w:color w:val="000000" w:themeColor="text1"/>
          <w:highlight w:val="none"/>
          <w:lang w:val="en-US" w:eastAsia="zh-CN"/>
          <w14:textFill>
            <w14:solidFill>
              <w14:schemeClr w14:val="tx1"/>
            </w14:solidFill>
          </w14:textFill>
        </w:rPr>
        <w:t>6次重复测定，通过</w:t>
      </w:r>
      <w:r>
        <w:rPr>
          <w:rFonts w:hint="default" w:ascii="Times New Roman" w:hAnsi="Times New Roman" w:cs="Times New Roman"/>
          <w:color w:val="000000" w:themeColor="text1"/>
          <w:highlight w:val="none"/>
          <w:lang w:val="en-US" w:eastAsia="zh-CN"/>
          <w14:textFill>
            <w14:solidFill>
              <w14:schemeClr w14:val="tx1"/>
            </w14:solidFill>
          </w14:textFill>
        </w:rPr>
        <w:t>计算</w:t>
      </w:r>
      <w:r>
        <w:rPr>
          <w:rFonts w:hint="eastAsia" w:cs="Times New Roman"/>
          <w:color w:val="000000" w:themeColor="text1"/>
          <w:highlight w:val="none"/>
          <w:lang w:val="en-US" w:eastAsia="zh-CN"/>
          <w14:textFill>
            <w14:solidFill>
              <w14:schemeClr w14:val="tx1"/>
            </w14:solidFill>
          </w14:textFill>
        </w:rPr>
        <w:t>峰面积</w:t>
      </w:r>
      <w:r>
        <w:rPr>
          <w:rFonts w:hint="default" w:ascii="Times New Roman" w:hAnsi="Times New Roman" w:eastAsia="宋体" w:cs="Times New Roman"/>
          <w:color w:val="000000" w:themeColor="text1"/>
          <w:highlight w:val="none"/>
          <w:lang w:val="en-US" w:eastAsia="zh-CN"/>
          <w14:textFill>
            <w14:solidFill>
              <w14:schemeClr w14:val="tx1"/>
            </w14:solidFill>
          </w14:textFill>
        </w:rPr>
        <w:t>的相对标准偏差以评估仪器</w:t>
      </w:r>
      <w:r>
        <w:rPr>
          <w:rFonts w:hint="eastAsia" w:cs="Times New Roman"/>
          <w:color w:val="000000" w:themeColor="text1"/>
          <w:highlight w:val="none"/>
          <w:lang w:val="en-US" w:eastAsia="zh-CN"/>
          <w14:textFill>
            <w14:solidFill>
              <w14:schemeClr w14:val="tx1"/>
            </w14:solidFill>
          </w14:textFill>
        </w:rPr>
        <w:t>的定量</w:t>
      </w:r>
      <w:r>
        <w:rPr>
          <w:rFonts w:hint="default" w:ascii="Times New Roman" w:hAnsi="Times New Roman" w:eastAsia="宋体" w:cs="Times New Roman"/>
          <w:color w:val="000000" w:themeColor="text1"/>
          <w:highlight w:val="none"/>
          <w:lang w:val="en-US" w:eastAsia="zh-CN"/>
          <w14:textFill>
            <w14:solidFill>
              <w14:schemeClr w14:val="tx1"/>
            </w14:solidFill>
          </w14:textFill>
        </w:rPr>
        <w:t>重复性。</w:t>
      </w:r>
    </w:p>
    <w:p w14:paraId="518C1908">
      <w:pPr>
        <w:pageBreakBefore w:val="0"/>
        <w:kinsoku/>
        <w:wordWrap/>
        <w:overflowPunct/>
        <w:topLinePunct w:val="0"/>
        <w:autoSpaceDE/>
        <w:autoSpaceDN/>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从</w:t>
      </w: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6和表7</w:t>
      </w:r>
      <w:r>
        <w:rPr>
          <w:rFonts w:hint="default" w:ascii="Times New Roman" w:hAnsi="Times New Roman" w:cs="Times New Roman"/>
          <w:color w:val="000000" w:themeColor="text1"/>
          <w:highlight w:val="none"/>
          <w14:textFill>
            <w14:solidFill>
              <w14:schemeClr w14:val="tx1"/>
            </w14:solidFill>
          </w14:textFill>
        </w:rPr>
        <w:t>的数据中看出</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测量值的</w:t>
      </w:r>
      <w:r>
        <w:rPr>
          <w:rFonts w:hint="eastAsia" w:cs="Times New Roman"/>
          <w:color w:val="000000" w:themeColor="text1"/>
          <w:highlight w:val="none"/>
          <w:lang w:val="en-US" w:eastAsia="zh-CN"/>
          <w14:textFill>
            <w14:solidFill>
              <w14:schemeClr w14:val="tx1"/>
            </w14:solidFill>
          </w14:textFill>
        </w:rPr>
        <w:t>浓度</w:t>
      </w:r>
      <w:r>
        <w:rPr>
          <w:rFonts w:hint="default" w:ascii="Times New Roman" w:hAnsi="Times New Roman" w:cs="Times New Roman"/>
          <w:color w:val="000000" w:themeColor="text1"/>
          <w:highlight w:val="none"/>
          <w:lang w:val="en-US" w:eastAsia="zh-CN"/>
          <w14:textFill>
            <w14:solidFill>
              <w14:schemeClr w14:val="tx1"/>
            </w14:solidFill>
          </w14:textFill>
        </w:rPr>
        <w:t>误差范围为</w:t>
      </w:r>
      <w:r>
        <w:rPr>
          <w:rFonts w:hint="eastAsia" w:ascii="仿宋" w:hAnsi="仿宋" w:eastAsia="仿宋" w:cs="Times New Roman"/>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cs="Times New Roman"/>
          <w:i w:val="0"/>
          <w:iCs w:val="0"/>
          <w:caps w:val="0"/>
          <w:color w:val="000000" w:themeColor="text1"/>
          <w:spacing w:val="0"/>
          <w:sz w:val="24"/>
          <w:szCs w:val="24"/>
          <w:highlight w:val="none"/>
          <w:shd w:val="clear" w:fill="FFFFFF"/>
          <w:lang w:val="en-US" w:eastAsia="zh-CN"/>
          <w14:textFill>
            <w14:solidFill>
              <w14:schemeClr w14:val="tx1"/>
            </w14:solidFill>
          </w14:textFill>
        </w:rPr>
        <w:t>13.0</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 w:hAnsi="仿宋" w:eastAsia="仿宋" w:cs="Times New Roman"/>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cs="Times New Roman"/>
          <w:i w:val="0"/>
          <w:iCs w:val="0"/>
          <w:caps w:val="0"/>
          <w:color w:val="000000" w:themeColor="text1"/>
          <w:spacing w:val="0"/>
          <w:sz w:val="24"/>
          <w:szCs w:val="24"/>
          <w:highlight w:val="none"/>
          <w:shd w:val="clear" w:fill="FFFFFF"/>
          <w:lang w:val="en-US" w:eastAsia="zh-CN"/>
          <w14:textFill>
            <w14:solidFill>
              <w14:schemeClr w14:val="tx1"/>
            </w14:solidFill>
          </w14:textFill>
        </w:rPr>
        <w:t>26.2</w:t>
      </w:r>
      <w:r>
        <w:rPr>
          <w:rFonts w:hint="default" w:ascii="Times New Roman" w:hAnsi="Times New Roman" w:eastAsia="Segoe UI" w:cs="Times New Roman"/>
          <w:i w:val="0"/>
          <w:iCs w:val="0"/>
          <w:caps w:val="0"/>
          <w:color w:val="000000" w:themeColor="text1"/>
          <w:spacing w:val="0"/>
          <w:sz w:val="24"/>
          <w:szCs w:val="24"/>
          <w:highlight w:val="none"/>
          <w:shd w:val="clear" w:fill="FFFFFF"/>
          <w14:textFill>
            <w14:solidFill>
              <w14:schemeClr w14:val="tx1"/>
            </w14:solidFill>
          </w14:textFill>
        </w:rPr>
        <w:t>%</w:t>
      </w:r>
      <w:r>
        <w:rPr>
          <w:rFonts w:hint="eastAsia" w:eastAsia="宋体" w:cs="Times New Roman"/>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cs="Times New Roman"/>
          <w:i w:val="0"/>
          <w:iCs w:val="0"/>
          <w:caps w:val="0"/>
          <w:color w:val="000000" w:themeColor="text1"/>
          <w:spacing w:val="0"/>
          <w:sz w:val="24"/>
          <w:szCs w:val="24"/>
          <w:highlight w:val="none"/>
          <w:shd w:val="clear" w:fill="FFFFFF"/>
          <w:lang w:val="en-US" w:eastAsia="zh-CN"/>
          <w14:textFill>
            <w14:solidFill>
              <w14:schemeClr w14:val="tx1"/>
            </w14:solidFill>
          </w14:textFill>
        </w:rPr>
        <w:t>定量</w:t>
      </w:r>
      <w:r>
        <w:rPr>
          <w:rFonts w:hint="eastAsia" w:eastAsia="宋体" w:cs="Times New Roman"/>
          <w:i w:val="0"/>
          <w:iCs w:val="0"/>
          <w:caps w:val="0"/>
          <w:color w:val="000000" w:themeColor="text1"/>
          <w:spacing w:val="0"/>
          <w:sz w:val="24"/>
          <w:szCs w:val="24"/>
          <w:highlight w:val="none"/>
          <w:shd w:val="clear" w:fill="FFFFFF"/>
          <w:lang w:val="en-US" w:eastAsia="zh-CN"/>
          <w14:textFill>
            <w14:solidFill>
              <w14:schemeClr w14:val="tx1"/>
            </w14:solidFill>
          </w14:textFill>
        </w:rPr>
        <w:t>重复性范围为</w:t>
      </w:r>
      <w:r>
        <w:rPr>
          <w:rFonts w:hint="eastAsia" w:cs="Times New Roman"/>
          <w:color w:val="000000" w:themeColor="text1"/>
          <w:highlight w:val="none"/>
          <w:lang w:val="en-US" w:eastAsia="zh-CN"/>
          <w14:textFill>
            <w14:solidFill>
              <w14:schemeClr w14:val="tx1"/>
            </w14:solidFill>
          </w14:textFill>
        </w:rPr>
        <w:t>2.3</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11.6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，其中98.6%浓度误差数据在±20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范围内，91.7%的定量重复性数据≤</w:t>
      </w:r>
      <w:r>
        <w:rPr>
          <w:rFonts w:hint="default" w:ascii="Times New Roman" w:hAnsi="Times New Roman" w:cs="Times New Roman"/>
          <w:color w:val="000000" w:themeColor="text1"/>
          <w:highlight w:val="none"/>
          <w:lang w:val="en-US" w:eastAsia="zh-CN"/>
          <w14:textFill>
            <w14:solidFill>
              <w14:schemeClr w14:val="tx1"/>
            </w14:solidFill>
          </w14:textFill>
        </w:rPr>
        <w:t>10%。参考JJF 2257－2025《大气挥发性有机物在线监测仪校准规范》</w:t>
      </w:r>
      <w:r>
        <w:rPr>
          <w:rFonts w:hint="eastAsia" w:cs="Times New Roman"/>
          <w:color w:val="000000" w:themeColor="text1"/>
          <w:highlight w:val="none"/>
          <w:lang w:val="en-US" w:eastAsia="zh-CN"/>
          <w14:textFill>
            <w14:solidFill>
              <w14:schemeClr w14:val="tx1"/>
            </w14:solidFill>
          </w14:textFill>
        </w:rPr>
        <w:t>中对OVOC挥发性有机物误差范围要求为</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、重复性要求为≤5</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HJ 1010－2018《环境空气挥发性有机物气相色谱连续监测系统技术要求及检测方法》</w:t>
      </w:r>
      <w:r>
        <w:rPr>
          <w:rFonts w:hint="default" w:ascii="Times New Roman" w:hAnsi="Times New Roman" w:cs="Times New Roman"/>
          <w:color w:val="000000" w:themeColor="text1"/>
          <w:highlight w:val="none"/>
          <w14:textFill>
            <w14:solidFill>
              <w14:schemeClr w14:val="tx1"/>
            </w14:solidFill>
          </w14:textFill>
        </w:rPr>
        <w:t>中</w:t>
      </w:r>
      <w:r>
        <w:rPr>
          <w:rFonts w:hint="default" w:ascii="Times New Roman" w:hAnsi="Times New Roman" w:cs="Times New Roman"/>
          <w:color w:val="000000" w:themeColor="text1"/>
          <w:highlight w:val="none"/>
          <w:lang w:val="en-US" w:eastAsia="zh-CN"/>
          <w14:textFill>
            <w14:solidFill>
              <w14:schemeClr w14:val="tx1"/>
            </w14:solidFill>
          </w14:textFill>
        </w:rPr>
        <w:t>对</w:t>
      </w:r>
      <w:r>
        <w:rPr>
          <w:rFonts w:hint="eastAsia" w:cs="Times New Roman"/>
          <w:color w:val="000000" w:themeColor="text1"/>
          <w:highlight w:val="none"/>
          <w:lang w:val="en-US" w:eastAsia="zh-CN"/>
          <w14:textFill>
            <w14:solidFill>
              <w14:schemeClr w14:val="tx1"/>
            </w14:solidFill>
          </w14:textFill>
        </w:rPr>
        <w:t>各组分准确度要求为</w:t>
      </w:r>
      <w:r>
        <w:rPr>
          <w:rFonts w:hint="default" w:ascii="Times New Roman" w:hAnsi="Times New Roman" w:cs="Times New Roman"/>
          <w:color w:val="000000" w:themeColor="text1"/>
          <w:highlight w:val="none"/>
          <w:lang w:val="en-US" w:eastAsia="zh-CN"/>
          <w14:textFill>
            <w14:solidFill>
              <w14:schemeClr w14:val="tx1"/>
            </w14:solidFill>
          </w14:textFill>
        </w:rPr>
        <w:t>±10%，对</w:t>
      </w:r>
      <w:r>
        <w:rPr>
          <w:rFonts w:hint="eastAsia" w:cs="Times New Roman"/>
          <w:color w:val="000000" w:themeColor="text1"/>
          <w:highlight w:val="none"/>
          <w:lang w:val="en-US" w:eastAsia="zh-CN"/>
          <w14:textFill>
            <w14:solidFill>
              <w14:schemeClr w14:val="tx1"/>
            </w14:solidFill>
          </w14:textFill>
        </w:rPr>
        <w:t>各组分精密度要求为≤</w:t>
      </w:r>
      <w:r>
        <w:rPr>
          <w:rFonts w:hint="default" w:ascii="Times New Roman" w:hAnsi="Times New Roman" w:cs="Times New Roman"/>
          <w:color w:val="000000" w:themeColor="text1"/>
          <w:highlight w:val="none"/>
          <w:lang w:val="en-US" w:eastAsia="zh-CN"/>
          <w14:textFill>
            <w14:solidFill>
              <w14:schemeClr w14:val="tx1"/>
            </w14:solidFill>
          </w14:textFill>
        </w:rPr>
        <w:t>10%</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结合</w:t>
      </w:r>
      <w:r>
        <w:rPr>
          <w:rFonts w:hint="eastAsia" w:cs="Times New Roman"/>
          <w:color w:val="000000" w:themeColor="text1"/>
          <w:highlight w:val="none"/>
          <w:lang w:val="en-US" w:eastAsia="zh-CN"/>
          <w14:textFill>
            <w14:solidFill>
              <w14:schemeClr w14:val="tx1"/>
            </w14:solidFill>
          </w14:textFill>
        </w:rPr>
        <w:t>甲醛在线</w:t>
      </w:r>
      <w:r>
        <w:rPr>
          <w:rFonts w:hint="default" w:ascii="Times New Roman" w:hAnsi="Times New Roman" w:cs="Times New Roman"/>
          <w:color w:val="000000" w:themeColor="text1"/>
          <w:highlight w:val="none"/>
          <w:lang w:val="en-US" w:eastAsia="zh-CN"/>
          <w14:textFill>
            <w14:solidFill>
              <w14:schemeClr w14:val="tx1"/>
            </w14:solidFill>
          </w14:textFill>
        </w:rPr>
        <w:t>自动监测近年运维数据</w:t>
      </w:r>
      <w:r>
        <w:rPr>
          <w:rFonts w:hint="default" w:ascii="Times New Roman" w:hAnsi="Times New Roman" w:cs="Times New Roman"/>
          <w:color w:val="000000" w:themeColor="text1"/>
          <w:highlight w:val="none"/>
          <w14:textFill>
            <w14:solidFill>
              <w14:schemeClr w14:val="tx1"/>
            </w14:solidFill>
          </w14:textFill>
        </w:rPr>
        <w:t>情况</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起草组认为将</w:t>
      </w:r>
      <w:r>
        <w:rPr>
          <w:rFonts w:hint="eastAsia" w:cs="Times New Roman"/>
          <w:color w:val="000000" w:themeColor="text1"/>
          <w:highlight w:val="none"/>
          <w:lang w:val="en-US" w:eastAsia="zh-CN"/>
          <w14:textFill>
            <w14:solidFill>
              <w14:schemeClr w14:val="tx1"/>
            </w14:solidFill>
          </w14:textFill>
        </w:rPr>
        <w:t>监测仪浓度</w:t>
      </w:r>
      <w:r>
        <w:rPr>
          <w:rFonts w:hint="default" w:ascii="Times New Roman" w:hAnsi="Times New Roman" w:cs="Times New Roman"/>
          <w:color w:val="000000" w:themeColor="text1"/>
          <w:highlight w:val="none"/>
          <w:lang w:val="en-US" w:eastAsia="zh-CN"/>
          <w14:textFill>
            <w14:solidFill>
              <w14:schemeClr w14:val="tx1"/>
            </w14:solidFill>
          </w14:textFill>
        </w:rPr>
        <w:t>误差</w:t>
      </w:r>
      <w:r>
        <w:rPr>
          <w:rFonts w:hint="eastAsia" w:cs="Times New Roman"/>
          <w:color w:val="000000" w:themeColor="text1"/>
          <w:highlight w:val="none"/>
          <w:lang w:val="en-US" w:eastAsia="zh-CN"/>
          <w14:textFill>
            <w14:solidFill>
              <w14:schemeClr w14:val="tx1"/>
            </w14:solidFill>
          </w14:textFill>
        </w:rPr>
        <w:t>要求</w:t>
      </w:r>
      <w:r>
        <w:rPr>
          <w:rFonts w:hint="default" w:ascii="Times New Roman" w:hAnsi="Times New Roman" w:cs="Times New Roman"/>
          <w:color w:val="000000" w:themeColor="text1"/>
          <w:highlight w:val="none"/>
          <w:lang w:val="en-US" w:eastAsia="zh-CN"/>
          <w14:textFill>
            <w14:solidFill>
              <w14:schemeClr w14:val="tx1"/>
            </w14:solidFill>
          </w14:textFill>
        </w:rPr>
        <w:t>在±</w:t>
      </w:r>
      <w:r>
        <w:rPr>
          <w:rFonts w:hint="eastAsia"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%范围内</w:t>
      </w:r>
      <w:r>
        <w:rPr>
          <w:rFonts w:hint="eastAsia" w:cs="Times New Roman"/>
          <w:color w:val="000000" w:themeColor="text1"/>
          <w:highlight w:val="none"/>
          <w:lang w:val="en-US" w:eastAsia="zh-CN"/>
          <w14:textFill>
            <w14:solidFill>
              <w14:schemeClr w14:val="tx1"/>
            </w14:solidFill>
          </w14:textFill>
        </w:rPr>
        <w:t>，定量重复性要求定为≤</w:t>
      </w:r>
      <w:r>
        <w:rPr>
          <w:rFonts w:hint="default" w:ascii="Times New Roman" w:hAnsi="Times New Roman" w:cs="Times New Roman"/>
          <w:color w:val="000000" w:themeColor="text1"/>
          <w:highlight w:val="none"/>
          <w:lang w:val="en-US" w:eastAsia="zh-CN"/>
          <w14:textFill>
            <w14:solidFill>
              <w14:schemeClr w14:val="tx1"/>
            </w14:solidFill>
          </w14:textFill>
        </w:rPr>
        <w:t>10%</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既</w:t>
      </w:r>
      <w:r>
        <w:rPr>
          <w:rFonts w:hint="default" w:ascii="Times New Roman" w:hAnsi="Times New Roman" w:cs="Times New Roman"/>
          <w:color w:val="000000" w:themeColor="text1"/>
          <w:highlight w:val="none"/>
          <w14:textFill>
            <w14:solidFill>
              <w14:schemeClr w14:val="tx1"/>
            </w14:solidFill>
          </w14:textFill>
        </w:rPr>
        <w:t>满足</w:t>
      </w:r>
      <w:r>
        <w:rPr>
          <w:rFonts w:hint="default" w:ascii="Times New Roman" w:hAnsi="Times New Roman" w:cs="Times New Roman"/>
          <w:color w:val="000000" w:themeColor="text1"/>
          <w:highlight w:val="none"/>
          <w:lang w:eastAsia="zh-CN"/>
          <w14:textFill>
            <w14:solidFill>
              <w14:schemeClr w14:val="tx1"/>
            </w14:solidFill>
          </w14:textFill>
        </w:rPr>
        <w:t>了</w:t>
      </w:r>
      <w:r>
        <w:rPr>
          <w:rFonts w:hint="default" w:ascii="Times New Roman" w:hAnsi="Times New Roman" w:cs="Times New Roman"/>
          <w:color w:val="000000" w:themeColor="text1"/>
          <w:highlight w:val="none"/>
          <w14:textFill>
            <w14:solidFill>
              <w14:schemeClr w14:val="tx1"/>
            </w14:solidFill>
          </w14:textFill>
        </w:rPr>
        <w:t>在现行计量技术规范框架下</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重复性</w:t>
      </w:r>
      <w:r>
        <w:rPr>
          <w:rFonts w:hint="default" w:ascii="Times New Roman" w:hAnsi="Times New Roman" w:cs="Times New Roman"/>
          <w:color w:val="000000" w:themeColor="text1"/>
          <w:highlight w:val="none"/>
          <w:lang w:val="en-US" w:eastAsia="zh-CN"/>
          <w14:textFill>
            <w14:solidFill>
              <w14:schemeClr w14:val="tx1"/>
            </w14:solidFill>
          </w14:textFill>
        </w:rPr>
        <w:t>宜</w:t>
      </w:r>
      <w:r>
        <w:rPr>
          <w:rFonts w:hint="default" w:ascii="Times New Roman" w:hAnsi="Times New Roman" w:cs="Times New Roman"/>
          <w:color w:val="000000" w:themeColor="text1"/>
          <w:highlight w:val="none"/>
          <w14:textFill>
            <w14:solidFill>
              <w14:schemeClr w14:val="tx1"/>
            </w14:solidFill>
          </w14:textFill>
        </w:rPr>
        <w:t>控制在</w:t>
      </w:r>
      <w:r>
        <w:rPr>
          <w:rFonts w:hint="eastAsia" w:cs="Times New Roman"/>
          <w:color w:val="000000" w:themeColor="text1"/>
          <w:highlight w:val="none"/>
          <w:lang w:val="en-US" w:eastAsia="zh-CN"/>
          <w14:textFill>
            <w14:solidFill>
              <w14:schemeClr w14:val="tx1"/>
            </w14:solidFill>
          </w14:textFill>
        </w:rPr>
        <w:t>浓度</w:t>
      </w:r>
      <w:r>
        <w:rPr>
          <w:rFonts w:hint="default" w:ascii="Times New Roman" w:hAnsi="Times New Roman" w:cs="Times New Roman"/>
          <w:color w:val="000000" w:themeColor="text1"/>
          <w:highlight w:val="none"/>
          <w14:textFill>
            <w14:solidFill>
              <w14:schemeClr w14:val="tx1"/>
            </w14:solidFill>
          </w14:textFill>
        </w:rPr>
        <w:t>误差的1/3</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计量标准要求</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又</w:t>
      </w:r>
      <w:r>
        <w:rPr>
          <w:rFonts w:hint="default" w:ascii="Times New Roman" w:hAnsi="Times New Roman" w:cs="Times New Roman"/>
          <w:color w:val="000000" w:themeColor="text1"/>
          <w:highlight w:val="none"/>
          <w14:textFill>
            <w14:solidFill>
              <w14:schemeClr w14:val="tx1"/>
            </w14:solidFill>
          </w14:textFill>
        </w:rPr>
        <w:t>能</w:t>
      </w:r>
      <w:r>
        <w:rPr>
          <w:rFonts w:hint="default" w:ascii="Times New Roman" w:hAnsi="Times New Roman" w:cs="Times New Roman"/>
          <w:color w:val="000000" w:themeColor="text1"/>
          <w:highlight w:val="none"/>
          <w:lang w:val="en-US" w:eastAsia="zh-CN"/>
          <w14:textFill>
            <w14:solidFill>
              <w14:schemeClr w14:val="tx1"/>
            </w14:solidFill>
          </w14:textFill>
        </w:rPr>
        <w:t>较好地满足</w:t>
      </w:r>
      <w:r>
        <w:rPr>
          <w:rFonts w:hint="default" w:ascii="Times New Roman" w:hAnsi="Times New Roman" w:cs="Times New Roman"/>
          <w:color w:val="000000" w:themeColor="text1"/>
          <w:highlight w:val="none"/>
          <w14:textFill>
            <w14:solidFill>
              <w14:schemeClr w14:val="tx1"/>
            </w14:solidFill>
          </w14:textFill>
        </w:rPr>
        <w:t>仪器实际运行与运维工作</w:t>
      </w:r>
      <w:r>
        <w:rPr>
          <w:rFonts w:hint="default" w:ascii="Times New Roman" w:hAnsi="Times New Roman" w:cs="Times New Roman"/>
          <w:color w:val="000000" w:themeColor="text1"/>
          <w:highlight w:val="none"/>
          <w:lang w:eastAsia="zh-CN"/>
          <w14:textFill>
            <w14:solidFill>
              <w14:schemeClr w14:val="tx1"/>
            </w14:solidFill>
          </w14:textFill>
        </w:rPr>
        <w:t>的</w:t>
      </w:r>
      <w:r>
        <w:rPr>
          <w:rFonts w:hint="default" w:ascii="Times New Roman" w:hAnsi="Times New Roman" w:cs="Times New Roman"/>
          <w:color w:val="000000" w:themeColor="text1"/>
          <w:highlight w:val="none"/>
          <w14:textFill>
            <w14:solidFill>
              <w14:schemeClr w14:val="tx1"/>
            </w14:solidFill>
          </w14:textFill>
        </w:rPr>
        <w:t>需求。</w:t>
      </w:r>
    </w:p>
    <w:p w14:paraId="7AB43427">
      <w:pPr>
        <w:pStyle w:val="4"/>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bookmarkStart w:id="68" w:name="_Toc32033"/>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24 h量程漂移</w:t>
      </w:r>
      <w:bookmarkEnd w:id="68"/>
    </w:p>
    <w:p w14:paraId="70B3B57F">
      <w:pPr>
        <w:pageBreakBefore w:val="0"/>
        <w:kinsoku/>
        <w:wordWrap/>
        <w:overflowPunct/>
        <w:topLinePunct w:val="0"/>
        <w:autoSpaceDE/>
        <w:autoSpaceDN/>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 h量程漂移</w:t>
      </w:r>
      <w:r>
        <w:rPr>
          <w:rFonts w:ascii="Segoe UI" w:hAnsi="Segoe UI" w:eastAsia="Segoe UI" w:cs="Segoe UI"/>
          <w:i w:val="0"/>
          <w:iCs w:val="0"/>
          <w:caps w:val="0"/>
          <w:color w:val="0F1115"/>
          <w:spacing w:val="0"/>
          <w:sz w:val="24"/>
          <w:szCs w:val="24"/>
          <w:shd w:val="clear" w:fill="FFFFFF"/>
        </w:rPr>
        <w:t>表征</w:t>
      </w:r>
      <w:r>
        <w:rPr>
          <w:rFonts w:hint="eastAsia" w:ascii="Segoe UI" w:hAnsi="Segoe UI" w:eastAsia="宋体" w:cs="Segoe UI"/>
          <w:i w:val="0"/>
          <w:iCs w:val="0"/>
          <w:caps w:val="0"/>
          <w:color w:val="0F1115"/>
          <w:spacing w:val="0"/>
          <w:sz w:val="24"/>
          <w:szCs w:val="24"/>
          <w:shd w:val="clear" w:fill="FFFFFF"/>
          <w:lang w:val="en-US" w:eastAsia="zh-CN"/>
        </w:rPr>
        <w:t>监测</w:t>
      </w:r>
      <w:r>
        <w:rPr>
          <w:rFonts w:hint="default" w:ascii="Times New Roman" w:hAnsi="Times New Roman" w:cs="Times New Roman"/>
          <w:color w:val="000000" w:themeColor="text1"/>
          <w:highlight w:val="none"/>
          <w14:textFill>
            <w14:solidFill>
              <w14:schemeClr w14:val="tx1"/>
            </w14:solidFill>
          </w14:textFill>
        </w:rPr>
        <w:t>仪连续运行24</w:t>
      </w:r>
      <w:r>
        <w:rPr>
          <w:rFonts w:hint="eastAsia" w:cs="Times New Roman"/>
          <w:color w:val="000000" w:themeColor="text1"/>
          <w:highlight w:val="none"/>
          <w:lang w:val="en-US" w:eastAsia="zh-CN"/>
          <w14:textFill>
            <w14:solidFill>
              <w14:schemeClr w14:val="tx1"/>
            </w14:solidFill>
          </w14:textFill>
        </w:rPr>
        <w:t>h</w:t>
      </w:r>
      <w:r>
        <w:rPr>
          <w:rFonts w:hint="default" w:ascii="Times New Roman" w:hAnsi="Times New Roman" w:cs="Times New Roman"/>
          <w:color w:val="000000" w:themeColor="text1"/>
          <w:highlight w:val="none"/>
          <w14:textFill>
            <w14:solidFill>
              <w14:schemeClr w14:val="tx1"/>
            </w14:solidFill>
          </w14:textFill>
        </w:rPr>
        <w:t>内，中高浓度区间</w:t>
      </w:r>
      <w:bookmarkStart w:id="80" w:name="_GoBack"/>
      <w:bookmarkEnd w:id="80"/>
      <w:r>
        <w:rPr>
          <w:rFonts w:hint="default" w:ascii="Times New Roman" w:hAnsi="Times New Roman" w:cs="Times New Roman"/>
          <w:color w:val="000000" w:themeColor="text1"/>
          <w:highlight w:val="none"/>
          <w14:textFill>
            <w14:solidFill>
              <w14:schemeClr w14:val="tx1"/>
            </w14:solidFill>
          </w14:textFill>
        </w:rPr>
        <w:t>测量值偏移</w:t>
      </w:r>
      <w:r>
        <w:rPr>
          <w:rFonts w:hint="eastAsia" w:cs="Times New Roman"/>
          <w:color w:val="000000" w:themeColor="text1"/>
          <w:highlight w:val="none"/>
          <w:lang w:val="en-US" w:eastAsia="zh-CN"/>
          <w14:textFill>
            <w14:solidFill>
              <w14:schemeClr w14:val="tx1"/>
            </w14:solidFill>
          </w14:textFill>
        </w:rPr>
        <w:t>程度</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是衡量仪器长期稳不稳、数据准不准的关键指标。</w:t>
      </w:r>
    </w:p>
    <w:p w14:paraId="5B58D61A">
      <w:pPr>
        <w:pageBreakBefore w:val="0"/>
        <w:kinsoku/>
        <w:wordWrap/>
        <w:overflowPunct/>
        <w:topLinePunct w:val="0"/>
        <w:autoSpaceDE/>
        <w:autoSpaceDN/>
        <w:bidi w:val="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从表</w:t>
      </w:r>
      <w:r>
        <w:rPr>
          <w:rFonts w:hint="eastAsia"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数据可知，</w:t>
      </w:r>
      <w:r>
        <w:rPr>
          <w:rFonts w:hint="eastAsia" w:cs="Times New Roman"/>
          <w:color w:val="000000" w:themeColor="text1"/>
          <w:highlight w:val="none"/>
          <w:lang w:val="en-US" w:eastAsia="zh-CN"/>
          <w14:textFill>
            <w14:solidFill>
              <w14:schemeClr w14:val="tx1"/>
            </w14:solidFill>
          </w14:textFill>
        </w:rPr>
        <w:t>各监测仪的</w:t>
      </w:r>
      <w:r>
        <w:rPr>
          <w:rFonts w:hint="default" w:ascii="Times New Roman" w:hAnsi="Times New Roman" w:cs="Times New Roman"/>
          <w:color w:val="000000" w:themeColor="text1"/>
          <w:highlight w:val="none"/>
          <w14:textFill>
            <w14:solidFill>
              <w14:schemeClr w14:val="tx1"/>
            </w14:solidFill>
          </w14:textFill>
        </w:rPr>
        <w:t>24 h量程漂移范围在</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6.5%</w:t>
      </w:r>
      <w:r>
        <w:rPr>
          <w:rFonts w:hint="eastAsia" w:ascii="仿宋" w:hAnsi="仿宋" w:eastAsia="仿宋"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6.4%，75.0</w:t>
      </w:r>
      <w:r>
        <w:rPr>
          <w:rFonts w:hint="default" w:ascii="Times New Roman" w:hAnsi="Times New Roman" w:cs="Times New Roman"/>
          <w:color w:val="000000" w:themeColor="text1"/>
          <w:highlight w:val="none"/>
          <w:lang w:val="en-US" w:eastAsia="zh-CN"/>
          <w14:textFill>
            <w14:solidFill>
              <w14:schemeClr w14:val="tx1"/>
            </w14:solidFill>
          </w14:textFill>
        </w:rPr>
        <w:t>%的试验数据</w:t>
      </w:r>
      <w:r>
        <w:rPr>
          <w:rFonts w:hint="eastAsia" w:cs="Times New Roman"/>
          <w:color w:val="000000" w:themeColor="text1"/>
          <w:highlight w:val="none"/>
          <w:lang w:val="en-US" w:eastAsia="zh-CN"/>
          <w14:textFill>
            <w14:solidFill>
              <w14:schemeClr w14:val="tx1"/>
            </w14:solidFill>
          </w14:textFill>
        </w:rPr>
        <w:t>在±5</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范围内，25.0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的</w:t>
      </w:r>
      <w:r>
        <w:rPr>
          <w:rFonts w:hint="default" w:ascii="Times New Roman" w:hAnsi="Times New Roman" w:cs="Times New Roman"/>
          <w:color w:val="000000" w:themeColor="text1"/>
          <w:highlight w:val="none"/>
          <w:lang w:val="en-US" w:eastAsia="zh-CN"/>
          <w14:textFill>
            <w14:solidFill>
              <w14:schemeClr w14:val="tx1"/>
            </w14:solidFill>
          </w14:textFill>
        </w:rPr>
        <w:t>数据</w:t>
      </w:r>
      <w:r>
        <w:rPr>
          <w:rFonts w:hint="eastAsia" w:cs="Times New Roman"/>
          <w:color w:val="000000" w:themeColor="text1"/>
          <w:highlight w:val="none"/>
          <w:lang w:val="en-US" w:eastAsia="zh-CN"/>
          <w14:textFill>
            <w14:solidFill>
              <w14:schemeClr w14:val="tx1"/>
            </w14:solidFill>
          </w14:textFill>
        </w:rPr>
        <w:t>在±5</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和±10%之间</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参考</w:t>
      </w:r>
      <w:r>
        <w:rPr>
          <w:rFonts w:hint="default" w:ascii="Times New Roman" w:hAnsi="Times New Roman" w:cs="Times New Roman"/>
          <w:color w:val="auto"/>
          <w:highlight w:val="none"/>
        </w:rPr>
        <w:t>JJG 1055－2009《在线气相色谱仪检定规程》</w:t>
      </w:r>
      <w:r>
        <w:rPr>
          <w:rFonts w:hint="eastAsia" w:ascii="Times New Roman" w:hAnsi="Times New Roman" w:cs="Times New Roman"/>
          <w:color w:val="auto"/>
          <w:highlight w:val="none"/>
          <w:lang w:val="en-US" w:eastAsia="zh-CN"/>
        </w:rPr>
        <w:t>稳定性（</w:t>
      </w:r>
      <w:r>
        <w:rPr>
          <w:rFonts w:hint="eastAsia"/>
          <w:color w:val="000000" w:themeColor="text1"/>
          <w:highlight w:val="none"/>
          <w:lang w:val="en-US" w:eastAsia="zh-CN"/>
          <w14:textFill>
            <w14:solidFill>
              <w14:schemeClr w14:val="tx1"/>
            </w14:solidFill>
          </w14:textFill>
        </w:rPr>
        <w:t>4 h漂移</w:t>
      </w:r>
      <w:r>
        <w:rPr>
          <w:rFonts w:hint="eastAsia" w:ascii="Times New Roman" w:hAnsi="Times New Roman" w:cs="Times New Roman"/>
          <w:color w:val="auto"/>
          <w:highlight w:val="none"/>
          <w:lang w:val="en-US" w:eastAsia="zh-CN"/>
        </w:rPr>
        <w:t>）要求为</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HJ 1010－2018《环境空气挥发性有机物气相色谱连续监测系统技术要求及检测方法》</w:t>
      </w:r>
      <w:r>
        <w:rPr>
          <w:rFonts w:hint="default" w:ascii="Times New Roman" w:hAnsi="Times New Roman" w:cs="Times New Roman"/>
          <w:color w:val="000000" w:themeColor="text1"/>
          <w:highlight w:val="none"/>
          <w14:textFill>
            <w14:solidFill>
              <w14:schemeClr w14:val="tx1"/>
            </w14:solidFill>
          </w14:textFill>
        </w:rPr>
        <w:t>中</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要求10 </w:t>
      </w:r>
      <w:r>
        <w:rPr>
          <w:rFonts w:hint="eastAsia" w:cs="Times New Roman"/>
          <w:color w:val="000000" w:themeColor="text1"/>
          <w:highlight w:val="none"/>
          <w:lang w:val="en-US" w:eastAsia="zh-CN"/>
          <w14:textFill>
            <w14:solidFill>
              <w14:schemeClr w14:val="tx1"/>
            </w14:solidFill>
          </w14:textFill>
        </w:rPr>
        <w:t>nmol/mol的</w:t>
      </w:r>
      <w:r>
        <w:rPr>
          <w:rFonts w:hint="default" w:ascii="Times New Roman" w:hAnsi="Times New Roman" w:cs="Times New Roman"/>
          <w:color w:val="000000" w:themeColor="text1"/>
          <w:highlight w:val="none"/>
          <w14:textFill>
            <w14:solidFill>
              <w14:schemeClr w14:val="tx1"/>
            </w14:solidFill>
          </w14:textFill>
        </w:rPr>
        <w:t>24 h</w:t>
      </w:r>
      <w:r>
        <w:rPr>
          <w:rFonts w:hint="eastAsia" w:ascii="Times New Roman" w:hAnsi="Times New Roman" w:cs="Times New Roman"/>
          <w:color w:val="000000" w:themeColor="text1"/>
          <w:highlight w:val="none"/>
          <w:lang w:val="en-US" w:eastAsia="zh-CN"/>
          <w14:textFill>
            <w14:solidFill>
              <w14:schemeClr w14:val="tx1"/>
            </w14:solidFill>
          </w14:textFill>
        </w:rPr>
        <w:t>浓度</w:t>
      </w:r>
      <w:r>
        <w:rPr>
          <w:rFonts w:hint="default" w:ascii="Times New Roman" w:hAnsi="Times New Roman" w:cs="Times New Roman"/>
          <w:color w:val="000000" w:themeColor="text1"/>
          <w:highlight w:val="none"/>
          <w14:textFill>
            <w14:solidFill>
              <w14:schemeClr w14:val="tx1"/>
            </w14:solidFill>
          </w14:textFill>
        </w:rPr>
        <w:t>漂移</w:t>
      </w:r>
      <w:r>
        <w:rPr>
          <w:rFonts w:hint="eastAsia" w:ascii="Times New Roman" w:hAnsi="Times New Roman" w:cs="Times New Roman"/>
          <w:color w:val="000000" w:themeColor="text1"/>
          <w:highlight w:val="none"/>
          <w:lang w:val="en-US" w:eastAsia="zh-CN"/>
          <w14:textFill>
            <w14:solidFill>
              <w14:schemeClr w14:val="tx1"/>
            </w14:solidFill>
          </w14:textFill>
        </w:rPr>
        <w:t>不超过</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nmol/mol。</w:t>
      </w:r>
      <w:r>
        <w:rPr>
          <w:rFonts w:hint="default" w:ascii="Times New Roman" w:hAnsi="Times New Roman" w:cs="Times New Roman"/>
          <w:color w:val="000000" w:themeColor="text1"/>
          <w:highlight w:val="none"/>
          <w:lang w:val="en-US" w:eastAsia="zh-CN"/>
          <w14:textFill>
            <w14:solidFill>
              <w14:schemeClr w14:val="tx1"/>
            </w14:solidFill>
          </w14:textFill>
        </w:rPr>
        <w:t>结合</w:t>
      </w:r>
      <w:r>
        <w:rPr>
          <w:rFonts w:hint="eastAsia" w:cs="Times New Roman"/>
          <w:color w:val="000000" w:themeColor="text1"/>
          <w:highlight w:val="none"/>
          <w:lang w:val="en-US" w:eastAsia="zh-CN"/>
          <w14:textFill>
            <w14:solidFill>
              <w14:schemeClr w14:val="tx1"/>
            </w14:solidFill>
          </w14:textFill>
        </w:rPr>
        <w:t>甲醛在线</w:t>
      </w:r>
      <w:r>
        <w:rPr>
          <w:rFonts w:hint="default" w:ascii="Times New Roman" w:hAnsi="Times New Roman" w:cs="Times New Roman"/>
          <w:color w:val="000000" w:themeColor="text1"/>
          <w:highlight w:val="none"/>
          <w:lang w:val="en-US" w:eastAsia="zh-CN"/>
          <w14:textFill>
            <w14:solidFill>
              <w14:schemeClr w14:val="tx1"/>
            </w14:solidFill>
          </w14:textFill>
        </w:rPr>
        <w:t>自动监测近年的运维数据，</w:t>
      </w:r>
      <w:r>
        <w:rPr>
          <w:rFonts w:hint="eastAsia" w:cs="Times New Roman"/>
          <w:color w:val="000000" w:themeColor="text1"/>
          <w:highlight w:val="none"/>
          <w:lang w:val="en-US" w:eastAsia="zh-CN"/>
          <w14:textFill>
            <w14:solidFill>
              <w14:schemeClr w14:val="tx1"/>
            </w14:solidFill>
          </w14:textFill>
        </w:rPr>
        <w:t>考虑</w:t>
      </w:r>
      <w:r>
        <w:rPr>
          <w:rFonts w:hint="default" w:ascii="Times New Roman" w:hAnsi="Times New Roman" w:cs="Times New Roman"/>
          <w:color w:val="000000" w:themeColor="text1"/>
          <w:highlight w:val="none"/>
          <w:lang w:val="en-US" w:eastAsia="zh-CN"/>
          <w14:textFill>
            <w14:solidFill>
              <w14:schemeClr w14:val="tx1"/>
            </w14:solidFill>
          </w14:textFill>
        </w:rPr>
        <w:t>满足计量标准要求</w:t>
      </w:r>
      <w:r>
        <w:rPr>
          <w:rFonts w:hint="eastAsia" w:cs="Times New Roman"/>
          <w:color w:val="000000" w:themeColor="text1"/>
          <w:highlight w:val="none"/>
          <w:lang w:val="en-US" w:eastAsia="zh-CN"/>
          <w14:textFill>
            <w14:solidFill>
              <w14:schemeClr w14:val="tx1"/>
            </w14:solidFill>
          </w14:textFill>
        </w:rPr>
        <w:t>和</w:t>
      </w:r>
      <w:r>
        <w:rPr>
          <w:rFonts w:hint="default" w:ascii="Times New Roman" w:hAnsi="Times New Roman" w:cs="Times New Roman"/>
          <w:color w:val="000000" w:themeColor="text1"/>
          <w:highlight w:val="none"/>
          <w:lang w:val="en-US" w:eastAsia="zh-CN"/>
          <w14:textFill>
            <w14:solidFill>
              <w14:schemeClr w14:val="tx1"/>
            </w14:solidFill>
          </w14:textFill>
        </w:rPr>
        <w:t>兼顾实际应用稳定性</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本规程</w:t>
      </w:r>
      <w:r>
        <w:rPr>
          <w:rFonts w:hint="eastAsia" w:cs="Times New Roman"/>
          <w:color w:val="000000" w:themeColor="text1"/>
          <w:highlight w:val="none"/>
          <w:lang w:val="en-US" w:eastAsia="zh-CN"/>
          <w14:textFill>
            <w14:solidFill>
              <w14:schemeClr w14:val="tx1"/>
            </w14:solidFill>
          </w14:textFill>
        </w:rPr>
        <w:t>监测仪</w:t>
      </w:r>
      <w:r>
        <w:rPr>
          <w:rFonts w:hint="default" w:ascii="Times New Roman" w:hAnsi="Times New Roman" w:cs="Times New Roman"/>
          <w:color w:val="000000" w:themeColor="text1"/>
          <w:highlight w:val="none"/>
          <w14:textFill>
            <w14:solidFill>
              <w14:schemeClr w14:val="tx1"/>
            </w14:solidFill>
          </w14:textFill>
        </w:rPr>
        <w:t>24 h量程漂移</w:t>
      </w:r>
      <w:r>
        <w:rPr>
          <w:rFonts w:hint="eastAsia" w:cs="Times New Roman"/>
          <w:color w:val="000000" w:themeColor="text1"/>
          <w:highlight w:val="none"/>
          <w:lang w:val="en-US" w:eastAsia="zh-CN"/>
          <w14:textFill>
            <w14:solidFill>
              <w14:schemeClr w14:val="tx1"/>
            </w14:solidFill>
          </w14:textFill>
        </w:rPr>
        <w:t>要求</w:t>
      </w:r>
      <w:r>
        <w:rPr>
          <w:rFonts w:hint="default" w:ascii="Times New Roman" w:hAnsi="Times New Roman" w:cs="Times New Roman"/>
          <w:color w:val="000000" w:themeColor="text1"/>
          <w:highlight w:val="none"/>
          <w14:textFill>
            <w14:solidFill>
              <w14:schemeClr w14:val="tx1"/>
            </w14:solidFill>
          </w14:textFill>
        </w:rPr>
        <w:t>定为</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既</w:t>
      </w:r>
      <w:r>
        <w:rPr>
          <w:rFonts w:hint="default" w:ascii="Times New Roman" w:hAnsi="Times New Roman" w:cs="Times New Roman"/>
          <w:color w:val="000000" w:themeColor="text1"/>
          <w:highlight w:val="none"/>
          <w14:textFill>
            <w14:solidFill>
              <w14:schemeClr w14:val="tx1"/>
            </w14:solidFill>
          </w14:textFill>
        </w:rPr>
        <w:t>能较好覆盖</w:t>
      </w:r>
      <w:r>
        <w:rPr>
          <w:rFonts w:hint="eastAsia" w:cs="Times New Roman"/>
          <w:color w:val="000000" w:themeColor="text1"/>
          <w:highlight w:val="none"/>
          <w:lang w:val="en-US" w:eastAsia="zh-CN"/>
          <w14:textFill>
            <w14:solidFill>
              <w14:schemeClr w14:val="tx1"/>
            </w14:solidFill>
          </w14:textFill>
        </w:rPr>
        <w:t>监测仪的</w:t>
      </w:r>
      <w:r>
        <w:rPr>
          <w:rFonts w:hint="default" w:ascii="Times New Roman" w:hAnsi="Times New Roman" w:cs="Times New Roman"/>
          <w:color w:val="000000" w:themeColor="text1"/>
          <w:highlight w:val="none"/>
          <w14:textFill>
            <w14:solidFill>
              <w14:schemeClr w14:val="tx1"/>
            </w14:solidFill>
          </w14:textFill>
        </w:rPr>
        <w:t>实际性能</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又</w:t>
      </w:r>
      <w:r>
        <w:rPr>
          <w:rFonts w:hint="default" w:ascii="Times New Roman" w:hAnsi="Times New Roman" w:cs="Times New Roman"/>
          <w:color w:val="000000" w:themeColor="text1"/>
          <w:highlight w:val="none"/>
          <w14:textFill>
            <w14:solidFill>
              <w14:schemeClr w14:val="tx1"/>
            </w14:solidFill>
          </w14:textFill>
        </w:rPr>
        <w:t>能</w:t>
      </w:r>
      <w:r>
        <w:rPr>
          <w:rFonts w:hint="default" w:ascii="Times New Roman" w:hAnsi="Times New Roman" w:cs="Times New Roman"/>
          <w:color w:val="000000" w:themeColor="text1"/>
          <w:highlight w:val="none"/>
          <w:lang w:val="en-US" w:eastAsia="zh-CN"/>
          <w14:textFill>
            <w14:solidFill>
              <w14:schemeClr w14:val="tx1"/>
            </w14:solidFill>
          </w14:textFill>
        </w:rPr>
        <w:t>满足</w:t>
      </w:r>
      <w:r>
        <w:rPr>
          <w:rFonts w:hint="default" w:ascii="Times New Roman" w:hAnsi="Times New Roman" w:cs="Times New Roman"/>
          <w:color w:val="000000" w:themeColor="text1"/>
          <w:highlight w:val="none"/>
          <w14:textFill>
            <w14:solidFill>
              <w14:schemeClr w14:val="tx1"/>
            </w14:solidFill>
          </w14:textFill>
        </w:rPr>
        <w:t>仪器运维工作</w:t>
      </w:r>
      <w:r>
        <w:rPr>
          <w:rFonts w:hint="default" w:ascii="Times New Roman" w:hAnsi="Times New Roman" w:cs="Times New Roman"/>
          <w:color w:val="000000" w:themeColor="text1"/>
          <w:highlight w:val="none"/>
          <w:lang w:eastAsia="zh-CN"/>
          <w14:textFill>
            <w14:solidFill>
              <w14:schemeClr w14:val="tx1"/>
            </w14:solidFill>
          </w14:textFill>
        </w:rPr>
        <w:t>的</w:t>
      </w:r>
      <w:r>
        <w:rPr>
          <w:rFonts w:hint="default" w:ascii="Times New Roman" w:hAnsi="Times New Roman" w:cs="Times New Roman"/>
          <w:color w:val="000000" w:themeColor="text1"/>
          <w:highlight w:val="none"/>
          <w14:textFill>
            <w14:solidFill>
              <w14:schemeClr w14:val="tx1"/>
            </w14:solidFill>
          </w14:textFill>
        </w:rPr>
        <w:t>需求。</w:t>
      </w:r>
    </w:p>
    <w:p w14:paraId="3BCED336">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69" w:name="_Toc8592"/>
      <w:r>
        <w:rPr>
          <w:rFonts w:hint="eastAsia" w:ascii="Times New Roman" w:hAnsi="Times New Roman"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ascii="Times New Roman" w:hAnsi="Times New Roman" w:eastAsia="宋体"/>
          <w:color w:val="000000" w:themeColor="text1"/>
          <w:lang w:val="en-US" w:eastAsia="zh-CN"/>
          <w14:textFill>
            <w14:solidFill>
              <w14:schemeClr w14:val="tx1"/>
            </w14:solidFill>
          </w14:textFill>
        </w:rPr>
        <w:t xml:space="preserve"> </w:t>
      </w:r>
      <w:r>
        <w:rPr>
          <w:rFonts w:hint="default" w:ascii="Times New Roman" w:hAnsi="Times New Roman" w:eastAsia="宋体"/>
          <w:color w:val="000000" w:themeColor="text1"/>
          <w:lang w:val="en-US" w:eastAsia="zh-CN"/>
          <w14:textFill>
            <w14:solidFill>
              <w14:schemeClr w14:val="tx1"/>
            </w14:solidFill>
          </w14:textFill>
        </w:rPr>
        <w:t>检定结果的处理与检定周期的制定</w:t>
      </w:r>
      <w:bookmarkEnd w:id="67"/>
      <w:bookmarkEnd w:id="69"/>
    </w:p>
    <w:p w14:paraId="5BA312BA">
      <w:pPr>
        <w:bidi w:val="0"/>
        <w:jc w:val="both"/>
        <w:rPr>
          <w:rFonts w:hint="default" w:ascii="Times New Roman" w:hAnsi="Times New Roman" w:cs="Times New Roman"/>
          <w:b w:val="0"/>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依据JJF 1002《国家计量检定规程编写规则》，经检定符合本规程要求的仪器，出具检定证书；不符合要求的仪器，出具检定结果通知书，并注明不合格项目。参考JJF 1139－2005《计量器具检定周期确定原则和方法》，</w:t>
      </w:r>
      <w:r>
        <w:rPr>
          <w:rFonts w:hint="default" w:ascii="Times New Roman" w:hAnsi="Times New Roman" w:cs="Times New Roman"/>
          <w:color w:val="000000" w:themeColor="text1"/>
          <w:highlight w:val="none"/>
          <w14:textFill>
            <w14:solidFill>
              <w14:schemeClr w14:val="tx1"/>
            </w14:solidFill>
          </w14:textFill>
        </w:rPr>
        <w:t>结合</w:t>
      </w:r>
      <w:r>
        <w:rPr>
          <w:rFonts w:hint="eastAsia" w:cs="Times New Roman"/>
          <w:color w:val="000000" w:themeColor="text1"/>
          <w:highlight w:val="none"/>
          <w:lang w:val="en-US" w:eastAsia="zh-CN"/>
          <w14:textFill>
            <w14:solidFill>
              <w14:schemeClr w14:val="tx1"/>
            </w14:solidFill>
          </w14:textFill>
        </w:rPr>
        <w:t>监测仪</w:t>
      </w:r>
      <w:r>
        <w:rPr>
          <w:rFonts w:hint="default" w:ascii="Times New Roman" w:hAnsi="Times New Roman" w:cs="Times New Roman"/>
          <w:color w:val="000000" w:themeColor="text1"/>
          <w:highlight w:val="none"/>
          <w14:textFill>
            <w14:solidFill>
              <w14:schemeClr w14:val="tx1"/>
            </w14:solidFill>
          </w14:textFill>
        </w:rPr>
        <w:t>的技术特性，</w:t>
      </w:r>
      <w:r>
        <w:rPr>
          <w:rFonts w:hint="default" w:ascii="Times New Roman" w:hAnsi="Times New Roman" w:cs="Times New Roman"/>
          <w:color w:val="000000" w:themeColor="text1"/>
          <w:highlight w:val="none"/>
          <w:lang w:val="en-US" w:eastAsia="zh-CN"/>
          <w14:textFill>
            <w14:solidFill>
              <w14:schemeClr w14:val="tx1"/>
            </w14:solidFill>
          </w14:textFill>
        </w:rPr>
        <w:t>明确</w:t>
      </w:r>
      <w:r>
        <w:rPr>
          <w:rFonts w:hint="default" w:ascii="Times New Roman" w:hAnsi="Times New Roman" w:cs="Times New Roman"/>
          <w:color w:val="000000" w:themeColor="text1"/>
          <w:highlight w:val="none"/>
          <w14:textFill>
            <w14:solidFill>
              <w14:schemeClr w14:val="tx1"/>
            </w14:solidFill>
          </w14:textFill>
        </w:rPr>
        <w:t>其检定周期</w:t>
      </w:r>
      <w:r>
        <w:rPr>
          <w:rFonts w:hint="default" w:ascii="Times New Roman" w:hAnsi="Times New Roman" w:cs="Times New Roman"/>
          <w:color w:val="000000" w:themeColor="text1"/>
          <w:highlight w:val="none"/>
          <w:lang w:val="en-US" w:eastAsia="zh-CN"/>
          <w14:textFill>
            <w14:solidFill>
              <w14:schemeClr w14:val="tx1"/>
            </w14:solidFill>
          </w14:textFill>
        </w:rPr>
        <w:t>一般不超过12个月。</w:t>
      </w:r>
    </w:p>
    <w:p w14:paraId="65BDBB49">
      <w:pPr>
        <w:pStyle w:val="4"/>
        <w:bidi w:val="0"/>
        <w:jc w:val="both"/>
        <w:rPr>
          <w:rFonts w:hint="default" w:ascii="Times New Roman" w:hAnsi="Times New Roman" w:eastAsia="宋体"/>
          <w:color w:val="000000" w:themeColor="text1"/>
          <w:lang w:val="en-US" w:eastAsia="zh-CN"/>
          <w14:textFill>
            <w14:solidFill>
              <w14:schemeClr w14:val="tx1"/>
            </w14:solidFill>
          </w14:textFill>
        </w:rPr>
      </w:pPr>
      <w:bookmarkStart w:id="70" w:name="_Toc24171"/>
      <w:bookmarkStart w:id="71" w:name="_Toc26253"/>
      <w:r>
        <w:rPr>
          <w:rFonts w:hint="eastAsia" w:ascii="Times New Roman" w:hAnsi="Times New Roman"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8 </w:t>
      </w:r>
      <w:r>
        <w:rPr>
          <w:rFonts w:hint="default" w:ascii="Times New Roman" w:hAnsi="Times New Roman" w:eastAsia="宋体"/>
          <w:color w:val="000000" w:themeColor="text1"/>
          <w:lang w:val="en-US" w:eastAsia="zh-CN"/>
          <w14:textFill>
            <w14:solidFill>
              <w14:schemeClr w14:val="tx1"/>
            </w14:solidFill>
          </w14:textFill>
        </w:rPr>
        <w:t>其他说明</w:t>
      </w:r>
      <w:bookmarkEnd w:id="70"/>
      <w:bookmarkEnd w:id="71"/>
    </w:p>
    <w:p w14:paraId="6343F568">
      <w:pPr>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本规程</w:t>
      </w:r>
      <w:r>
        <w:rPr>
          <w:rFonts w:hint="default" w:ascii="Times New Roman" w:hAnsi="Times New Roman" w:eastAsia="宋体" w:cs="Times New Roman"/>
          <w:color w:val="000000" w:themeColor="text1"/>
          <w:highlight w:val="none"/>
          <w:lang w:val="en-US" w:eastAsia="zh-CN"/>
          <w14:textFill>
            <w14:solidFill>
              <w14:schemeClr w14:val="tx1"/>
            </w14:solidFill>
          </w14:textFill>
        </w:rPr>
        <w:t>含有</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个附录，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分别</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为：</w:t>
      </w:r>
    </w:p>
    <w:p w14:paraId="7645F440">
      <w:pPr>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bookmarkStart w:id="72" w:name="_Toc8499"/>
      <w:bookmarkStart w:id="73" w:name="_Toc22396"/>
      <w:bookmarkStart w:id="74" w:name="OLE_LINK2"/>
      <w:r>
        <w:rPr>
          <w:rFonts w:hint="default" w:ascii="Times New Roman" w:hAnsi="Times New Roman" w:eastAsia="宋体" w:cs="Times New Roman"/>
          <w:color w:val="000000" w:themeColor="text1"/>
          <w:highlight w:val="none"/>
          <w:lang w:val="en-US" w:eastAsia="zh-CN"/>
          <w14:textFill>
            <w14:solidFill>
              <w14:schemeClr w14:val="tx1"/>
            </w14:solidFill>
          </w14:textFill>
        </w:rPr>
        <w:t>附录</w:t>
      </w:r>
      <w:r>
        <w:rPr>
          <w:rFonts w:hint="eastAsia" w:cs="Times New Roman"/>
          <w:color w:val="000000" w:themeColor="text1"/>
          <w:highlight w:val="none"/>
          <w:lang w:val="en-US" w:eastAsia="zh-CN"/>
          <w14:textFill>
            <w14:solidFill>
              <w14:schemeClr w14:val="tx1"/>
            </w14:solidFill>
          </w14:textFill>
        </w:rPr>
        <w:t>A</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bookmarkEnd w:id="72"/>
      <w:bookmarkEnd w:id="73"/>
      <w:r>
        <w:rPr>
          <w:rFonts w:hint="default" w:ascii="Times New Roman" w:hAnsi="Times New Roman" w:eastAsia="宋体" w:cs="Times New Roman"/>
          <w:color w:val="000000" w:themeColor="text1"/>
          <w:highlight w:val="none"/>
          <w:lang w:val="en-US" w:eastAsia="zh-CN"/>
          <w14:textFill>
            <w14:solidFill>
              <w14:schemeClr w14:val="tx1"/>
            </w14:solidFill>
          </w14:textFill>
        </w:rPr>
        <w:t>检定记录参考格式</w:t>
      </w:r>
    </w:p>
    <w:bookmarkEnd w:id="74"/>
    <w:p w14:paraId="277AC6AF">
      <w:pPr>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bookmarkStart w:id="75" w:name="_Toc3966"/>
      <w:bookmarkStart w:id="76" w:name="_Toc30651"/>
      <w:r>
        <w:rPr>
          <w:rFonts w:hint="default" w:ascii="Times New Roman" w:hAnsi="Times New Roman" w:eastAsia="宋体" w:cs="Times New Roman"/>
          <w:color w:val="000000" w:themeColor="text1"/>
          <w:highlight w:val="none"/>
          <w:lang w:val="en-US" w:eastAsia="zh-CN"/>
          <w14:textFill>
            <w14:solidFill>
              <w14:schemeClr w14:val="tx1"/>
            </w14:solidFill>
          </w14:textFill>
        </w:rPr>
        <w:t>附录</w:t>
      </w:r>
      <w:r>
        <w:rPr>
          <w:rFonts w:hint="eastAsia" w:cs="Times New Roman"/>
          <w:color w:val="000000" w:themeColor="text1"/>
          <w:highlight w:val="none"/>
          <w:lang w:val="en-US" w:eastAsia="zh-CN"/>
          <w14:textFill>
            <w14:solidFill>
              <w14:schemeClr w14:val="tx1"/>
            </w14:solidFill>
          </w14:textFill>
        </w:rPr>
        <w:t>B</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bookmarkEnd w:id="75"/>
      <w:bookmarkEnd w:id="76"/>
      <w:r>
        <w:rPr>
          <w:rFonts w:hint="default" w:ascii="Times New Roman" w:hAnsi="Times New Roman" w:eastAsia="宋体" w:cs="Times New Roman"/>
          <w:color w:val="000000" w:themeColor="text1"/>
          <w:highlight w:val="none"/>
          <w:lang w:val="en-US" w:eastAsia="zh-CN"/>
          <w14:textFill>
            <w14:solidFill>
              <w14:schemeClr w14:val="tx1"/>
            </w14:solidFill>
          </w14:textFill>
        </w:rPr>
        <w:t>检定证书/检定结果通知书内页格式式样</w:t>
      </w:r>
    </w:p>
    <w:p w14:paraId="6FD56305">
      <w:pPr>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附录C </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val="en-US" w:eastAsia="zh-CN"/>
          <w14:textFill>
            <w14:solidFill>
              <w14:schemeClr w14:val="tx1"/>
            </w14:solidFill>
          </w14:textFill>
        </w:rPr>
        <w:t>浓度示值误差不确定度评定示例</w:t>
      </w:r>
    </w:p>
    <w:p w14:paraId="4C6A7449">
      <w:pPr>
        <w:pStyle w:val="3"/>
        <w:bidi w:val="0"/>
        <w:ind w:firstLine="0" w:firstLineChars="0"/>
        <w:jc w:val="both"/>
        <w:outlineLvl w:val="0"/>
        <w:rPr>
          <w:rFonts w:hint="default" w:ascii="Times New Roman" w:hAnsi="Times New Roman" w:cs="Times New Roman"/>
          <w:color w:val="000000" w:themeColor="text1"/>
          <w:highlight w:val="none"/>
          <w14:textFill>
            <w14:solidFill>
              <w14:schemeClr w14:val="tx1"/>
            </w14:solidFill>
          </w14:textFill>
        </w:rPr>
      </w:pPr>
      <w:bookmarkStart w:id="77" w:name="_Toc6096"/>
      <w:bookmarkStart w:id="78" w:name="_Toc3423"/>
      <w:bookmarkStart w:id="79" w:name="_Toc23210"/>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color w:val="000000" w:themeColor="text1"/>
          <w:highlight w:val="none"/>
          <w14:textFill>
            <w14:solidFill>
              <w14:schemeClr w14:val="tx1"/>
            </w14:solidFill>
          </w14:textFill>
        </w:rPr>
        <w:t>、总结</w:t>
      </w:r>
      <w:bookmarkEnd w:id="77"/>
      <w:bookmarkEnd w:id="78"/>
      <w:bookmarkEnd w:id="79"/>
    </w:p>
    <w:p w14:paraId="72734C73">
      <w:pPr>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在《</w:t>
      </w:r>
      <w:r>
        <w:rPr>
          <w:rFonts w:hint="eastAsia" w:cs="Times New Roman"/>
          <w:color w:val="000000" w:themeColor="text1"/>
          <w:highlight w:val="none"/>
          <w:lang w:eastAsia="zh-CN"/>
          <w14:textFill>
            <w14:solidFill>
              <w14:schemeClr w14:val="tx1"/>
            </w14:solidFill>
          </w14:textFill>
        </w:rPr>
        <w:t>气相色谱法甲醛自动监测仪检定规程</w:t>
      </w:r>
      <w:r>
        <w:rPr>
          <w:rFonts w:hint="default" w:ascii="Times New Roman" w:hAnsi="Times New Roman" w:cs="Times New Roman"/>
          <w:color w:val="000000" w:themeColor="text1"/>
          <w:highlight w:val="none"/>
          <w:lang w:val="en-US" w:eastAsia="zh-CN"/>
          <w14:textFill>
            <w14:solidFill>
              <w14:schemeClr w14:val="tx1"/>
            </w14:solidFill>
          </w14:textFill>
        </w:rPr>
        <w:t>》的编制过程中，</w:t>
      </w:r>
      <w:r>
        <w:rPr>
          <w:rFonts w:hint="eastAsia" w:cs="Times New Roman"/>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highlight w:val="none"/>
          <w:lang w:val="en-US" w:eastAsia="zh-CN"/>
          <w14:textFill>
            <w14:solidFill>
              <w14:schemeClr w14:val="tx1"/>
            </w14:solidFill>
          </w14:textFill>
        </w:rPr>
        <w:t>始终秉持科学严谨的态度，广泛收集并参考相关技术规程，结合大量试验数据，确保规程内容的科学性，并从实际操作出发，确保规程具有良好的普适性与可操作性。鉴于</w:t>
      </w:r>
      <w:r>
        <w:rPr>
          <w:rFonts w:hint="eastAsia" w:cs="Times New Roman"/>
          <w:color w:val="000000" w:themeColor="text1"/>
          <w:highlight w:val="none"/>
          <w:lang w:val="en-US" w:eastAsia="zh-CN"/>
          <w14:textFill>
            <w14:solidFill>
              <w14:schemeClr w14:val="tx1"/>
            </w14:solidFill>
          </w14:textFill>
        </w:rPr>
        <w:t>起草组</w:t>
      </w:r>
      <w:r>
        <w:rPr>
          <w:rFonts w:hint="default" w:ascii="Times New Roman" w:hAnsi="Times New Roman" w:cs="Times New Roman"/>
          <w:color w:val="000000" w:themeColor="text1"/>
          <w:highlight w:val="none"/>
          <w:lang w:val="en-US" w:eastAsia="zh-CN"/>
          <w14:textFill>
            <w14:solidFill>
              <w14:schemeClr w14:val="tx1"/>
            </w14:solidFill>
          </w14:textFill>
        </w:rPr>
        <w:t>的经验和能力有限，规程</w:t>
      </w:r>
      <w:r>
        <w:rPr>
          <w:rFonts w:hint="eastAsia" w:cs="Times New Roman"/>
          <w:color w:val="000000" w:themeColor="text1"/>
          <w:highlight w:val="none"/>
          <w:lang w:val="en-US" w:eastAsia="zh-CN"/>
          <w14:textFill>
            <w14:solidFill>
              <w14:schemeClr w14:val="tx1"/>
            </w14:solidFill>
          </w14:textFill>
        </w:rPr>
        <w:t>或有</w:t>
      </w:r>
      <w:r>
        <w:rPr>
          <w:rFonts w:hint="default" w:ascii="Times New Roman" w:hAnsi="Times New Roman" w:cs="Times New Roman"/>
          <w:color w:val="000000" w:themeColor="text1"/>
          <w:highlight w:val="none"/>
          <w:lang w:val="en-US" w:eastAsia="zh-CN"/>
          <w14:textFill>
            <w14:solidFill>
              <w14:schemeClr w14:val="tx1"/>
            </w14:solidFill>
          </w14:textFill>
        </w:rPr>
        <w:t>不足。</w:t>
      </w:r>
      <w:r>
        <w:rPr>
          <w:rFonts w:hint="default" w:ascii="Times New Roman" w:hAnsi="Times New Roman" w:cs="Times New Roman"/>
          <w:color w:val="000000" w:themeColor="text1"/>
          <w:highlight w:val="none"/>
          <w14:textFill>
            <w14:solidFill>
              <w14:schemeClr w14:val="tx1"/>
            </w14:solidFill>
          </w14:textFill>
        </w:rPr>
        <w:t>诚邀各位专家对本规程提出宝贵意见与建议</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共同完善《</w:t>
      </w:r>
      <w:r>
        <w:rPr>
          <w:rFonts w:hint="eastAsia" w:cs="Times New Roman"/>
          <w:color w:val="000000" w:themeColor="text1"/>
          <w:highlight w:val="none"/>
          <w:lang w:eastAsia="zh-CN"/>
          <w14:textFill>
            <w14:solidFill>
              <w14:schemeClr w14:val="tx1"/>
            </w14:solidFill>
          </w14:textFill>
        </w:rPr>
        <w:t>气相色谱法甲醛自动监测仪检定规程</w:t>
      </w:r>
      <w:r>
        <w:rPr>
          <w:rFonts w:hint="default" w:ascii="Times New Roman" w:hAnsi="Times New Roman" w:cs="Times New Roman"/>
          <w:color w:val="000000" w:themeColor="text1"/>
          <w:highlight w:val="none"/>
          <w:lang w:val="en-US" w:eastAsia="zh-CN"/>
          <w14:textFill>
            <w14:solidFill>
              <w14:schemeClr w14:val="tx1"/>
            </w14:solidFill>
          </w14:textFill>
        </w:rPr>
        <w:t>》，提升其科学性和实用性。</w:t>
      </w:r>
      <w:bookmarkEnd w:id="63"/>
      <w:bookmarkEnd w:id="64"/>
    </w:p>
    <w:p w14:paraId="269BBA7F">
      <w:pPr>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p>
    <w:p w14:paraId="2B083486">
      <w:pPr>
        <w:bidi w:val="0"/>
        <w:jc w:val="both"/>
        <w:rPr>
          <w:rFonts w:hint="default" w:ascii="Times New Roman" w:hAnsi="Times New Roman" w:cs="Times New Roman"/>
          <w:color w:val="000000" w:themeColor="text1"/>
          <w:highlight w:val="none"/>
          <w:lang w:val="en-US" w:eastAsia="zh-CN"/>
          <w14:textFill>
            <w14:solidFill>
              <w14:schemeClr w14:val="tx1"/>
            </w14:solidFill>
          </w14:textFill>
        </w:rPr>
      </w:pPr>
    </w:p>
    <w:p w14:paraId="1E7571E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Style w:val="30"/>
          <w:color w:val="000000" w:themeColor="text1"/>
          <w:sz w:val="24"/>
          <w:highlight w:val="none"/>
          <w:u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 xml:space="preserve">                                                          检定规程</w:t>
      </w:r>
      <w:r>
        <w:rPr>
          <w:rStyle w:val="30"/>
          <w:rFonts w:hint="eastAsia"/>
          <w:color w:val="000000" w:themeColor="text1"/>
          <w:sz w:val="24"/>
          <w:highlight w:val="none"/>
          <w:u w:val="none"/>
          <w:lang w:val="en-US" w:eastAsia="zh-CN"/>
          <w14:textFill>
            <w14:solidFill>
              <w14:schemeClr w14:val="tx1"/>
            </w14:solidFill>
          </w14:textFill>
        </w:rPr>
        <w:t>起草组</w:t>
      </w:r>
    </w:p>
    <w:p w14:paraId="637CC4D9">
      <w:pPr>
        <w:pageBreakBefore w:val="0"/>
        <w:kinsoku/>
        <w:wordWrap/>
        <w:overflowPunct/>
        <w:topLinePunct w:val="0"/>
        <w:autoSpaceDE/>
        <w:autoSpaceDN/>
        <w:bidi w:val="0"/>
        <w:adjustRightInd/>
        <w:spacing w:line="360" w:lineRule="auto"/>
        <w:jc w:val="both"/>
        <w:rPr>
          <w:rStyle w:val="30"/>
          <w:rFonts w:hint="default"/>
          <w:color w:val="000000" w:themeColor="text1"/>
          <w:sz w:val="24"/>
          <w:highlight w:val="none"/>
          <w:u w:val="none"/>
          <w:lang w:val="en-US" w:eastAsia="zh-CN"/>
          <w14:textFill>
            <w14:solidFill>
              <w14:schemeClr w14:val="tx1"/>
            </w14:solidFill>
          </w14:textFill>
        </w:rPr>
      </w:pPr>
      <w:r>
        <w:rPr>
          <w:rStyle w:val="30"/>
          <w:color w:val="000000" w:themeColor="text1"/>
          <w:sz w:val="24"/>
          <w:highlight w:val="none"/>
          <w:u w:val="none"/>
          <w14:textFill>
            <w14:solidFill>
              <w14:schemeClr w14:val="tx1"/>
            </w14:solidFill>
          </w14:textFill>
        </w:rPr>
        <w:t xml:space="preserve">                                                 </w:t>
      </w:r>
      <w:r>
        <w:rPr>
          <w:rStyle w:val="30"/>
          <w:rFonts w:hint="eastAsia"/>
          <w:color w:val="000000" w:themeColor="text1"/>
          <w:sz w:val="24"/>
          <w:highlight w:val="none"/>
          <w:u w:val="none"/>
          <w:lang w:val="en-US" w:eastAsia="zh-CN"/>
          <w14:textFill>
            <w14:solidFill>
              <w14:schemeClr w14:val="tx1"/>
            </w14:solidFill>
          </w14:textFill>
        </w:rPr>
        <w:t xml:space="preserve">            </w:t>
      </w:r>
      <w:r>
        <w:rPr>
          <w:rStyle w:val="30"/>
          <w:color w:val="000000" w:themeColor="text1"/>
          <w:sz w:val="24"/>
          <w:highlight w:val="none"/>
          <w:u w:val="none"/>
          <w14:textFill>
            <w14:solidFill>
              <w14:schemeClr w14:val="tx1"/>
            </w14:solidFill>
          </w14:textFill>
        </w:rPr>
        <w:t>202</w:t>
      </w:r>
      <w:r>
        <w:rPr>
          <w:rStyle w:val="30"/>
          <w:rFonts w:hint="eastAsia"/>
          <w:color w:val="000000" w:themeColor="text1"/>
          <w:sz w:val="24"/>
          <w:highlight w:val="none"/>
          <w:u w:val="none"/>
          <w:lang w:val="en-US" w:eastAsia="zh-CN"/>
          <w14:textFill>
            <w14:solidFill>
              <w14:schemeClr w14:val="tx1"/>
            </w14:solidFill>
          </w14:textFill>
        </w:rPr>
        <w:t>6</w:t>
      </w:r>
      <w:r>
        <w:rPr>
          <w:rStyle w:val="30"/>
          <w:color w:val="000000" w:themeColor="text1"/>
          <w:sz w:val="24"/>
          <w:highlight w:val="none"/>
          <w:u w:val="none"/>
          <w14:textFill>
            <w14:solidFill>
              <w14:schemeClr w14:val="tx1"/>
            </w14:solidFill>
          </w14:textFill>
        </w:rPr>
        <w:t>年</w:t>
      </w:r>
      <w:r>
        <w:rPr>
          <w:rStyle w:val="30"/>
          <w:rFonts w:hint="eastAsia"/>
          <w:color w:val="000000" w:themeColor="text1"/>
          <w:sz w:val="24"/>
          <w:highlight w:val="none"/>
          <w:u w:val="none"/>
          <w:lang w:val="en-US" w:eastAsia="zh-CN"/>
          <w14:textFill>
            <w14:solidFill>
              <w14:schemeClr w14:val="tx1"/>
            </w14:solidFill>
          </w14:textFill>
        </w:rPr>
        <w:t>7</w:t>
      </w:r>
      <w:r>
        <w:rPr>
          <w:rStyle w:val="30"/>
          <w:color w:val="000000" w:themeColor="text1"/>
          <w:sz w:val="24"/>
          <w:highlight w:val="none"/>
          <w:u w:val="none"/>
          <w14:textFill>
            <w14:solidFill>
              <w14:schemeClr w14:val="tx1"/>
            </w14:solidFill>
          </w14:textFill>
        </w:rPr>
        <w:t>月</w:t>
      </w:r>
    </w:p>
    <w:sectPr>
      <w:footerReference r:id="rId11"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5CF754-AA2C-4786-8F3F-E5C2FD60BC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EFB7A677-40DB-4912-A889-BBF6FCA40999}"/>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黑体">
    <w:altName w:val="黑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embedRegular r:id="rId3" w:fontKey="{B22A74E6-2A92-4266-94AC-73F47B2ACCE2}"/>
  </w:font>
  <w:font w:name="var(--dsw-font-markdown-base)">
    <w:altName w:val="Segoe Print"/>
    <w:panose1 w:val="00000000000000000000"/>
    <w:charset w:val="00"/>
    <w:family w:val="auto"/>
    <w:pitch w:val="default"/>
    <w:sig w:usb0="00000000" w:usb1="00000000" w:usb2="00000000" w:usb3="00000000" w:csb0="00000000" w:csb1="00000000"/>
    <w:embedRegular r:id="rId4" w:fontKey="{10007765-0A8A-4B51-BF04-1D1722640DD3}"/>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5" w:fontKey="{17F93003-563A-45C4-8CE4-0D20B16F0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5076">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C11C">
    <w:pPr>
      <w:pStyle w:val="16"/>
      <w:framePr w:wrap="around" w:vAnchor="text" w:hAnchor="margin" w:xAlign="center" w:y="1"/>
      <w:rPr>
        <w:rStyle w:val="27"/>
      </w:rPr>
    </w:pPr>
    <w:r>
      <w:fldChar w:fldCharType="begin"/>
    </w:r>
    <w:r>
      <w:rPr>
        <w:rStyle w:val="27"/>
      </w:rPr>
      <w:instrText xml:space="preserve">PAGE  </w:instrText>
    </w:r>
    <w:r>
      <w:fldChar w:fldCharType="end"/>
    </w:r>
  </w:p>
  <w:p w14:paraId="5B4D81A9">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E0A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8D347">
    <w:pPr>
      <w:pStyle w:val="16"/>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41B015">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ffL1ucBAADH&#10;AwAADgAAAAAAAAABACAAAAAfAQAAZHJzL2Uyb0RvYy54bWxQSwUGAAAAAAYABgBZAQAAeAUAAAAA&#10;">
              <v:fill on="f" focussize="0,0"/>
              <v:stroke on="f" weight="0.5pt"/>
              <v:imagedata o:title=""/>
              <o:lock v:ext="edit" aspectratio="f"/>
              <v:textbox inset="0mm,0mm,0mm,0mm" style="mso-fit-shape-to-text:t;">
                <w:txbxContent>
                  <w:p w14:paraId="1341B01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27B3">
    <w:pPr>
      <w:pStyle w:val="17"/>
    </w:pPr>
    <w:r>
      <w:rPr>
        <w:rFonts w:hint="eastAsia" w:ascii="宋体" w:hAnsi="宋体"/>
        <w:szCs w:val="18"/>
      </w:rPr>
      <w:t>检定规程编制说明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874E">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4732">
    <w:pPr>
      <w:pStyle w:val="17"/>
      <w:rPr>
        <w:szCs w:val="18"/>
      </w:rPr>
    </w:pPr>
    <w:r>
      <w:rPr>
        <w:rFonts w:hint="eastAsia" w:ascii="宋体" w:hAnsi="宋体"/>
        <w:szCs w:val="18"/>
      </w:rPr>
      <w:t>检定规程编制说明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3C6C"/>
    <w:multiLevelType w:val="singleLevel"/>
    <w:tmpl w:val="9A133C6C"/>
    <w:lvl w:ilvl="0" w:tentative="0">
      <w:start w:val="2"/>
      <w:numFmt w:val="chineseCounting"/>
      <w:suff w:val="nothing"/>
      <w:lvlText w:val="%1、"/>
      <w:lvlJc w:val="left"/>
      <w:rPr>
        <w:rFonts w:hint="eastAsia"/>
      </w:rPr>
    </w:lvl>
  </w:abstractNum>
  <w:abstractNum w:abstractNumId="1">
    <w:nsid w:val="3CD56D7B"/>
    <w:multiLevelType w:val="multilevel"/>
    <w:tmpl w:val="3CD56D7B"/>
    <w:lvl w:ilvl="0" w:tentative="0">
      <w:start w:val="7"/>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99D808"/>
    <w:multiLevelType w:val="multilevel"/>
    <w:tmpl w:val="6099D808"/>
    <w:lvl w:ilvl="0" w:tentative="0">
      <w:start w:val="1"/>
      <w:numFmt w:val="lowerLetter"/>
      <w:lvlText w:val="%1）"/>
      <w:lvlJc w:val="left"/>
      <w:pPr>
        <w:ind w:left="0" w:firstLine="0"/>
      </w:pPr>
      <w:rPr>
        <w:rFonts w:hint="default"/>
      </w:rPr>
    </w:lvl>
    <w:lvl w:ilvl="1" w:tentative="0">
      <w:start w:val="1"/>
      <w:numFmt w:val="lowerLetter"/>
      <w:pStyle w:val="4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1D7F5B"/>
    <w:multiLevelType w:val="multilevel"/>
    <w:tmpl w:val="681D7F5B"/>
    <w:lvl w:ilvl="0" w:tentative="0">
      <w:start w:val="1"/>
      <w:numFmt w:val="lowerLetter"/>
      <w:pStyle w:val="53"/>
      <w:suff w:val="space"/>
      <w:lvlText w:val="%1）"/>
      <w:lvlJc w:val="left"/>
      <w:pPr>
        <w:ind w:left="0" w:firstLine="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ODU2ZTU3OWQ3MmI5NTQxZTMwNzQ0NzM3Y2I0MGMifQ=="/>
  </w:docVars>
  <w:rsids>
    <w:rsidRoot w:val="00D53DBC"/>
    <w:rsid w:val="00002C7D"/>
    <w:rsid w:val="00002E51"/>
    <w:rsid w:val="0000463D"/>
    <w:rsid w:val="00005A63"/>
    <w:rsid w:val="00006EC7"/>
    <w:rsid w:val="00006F82"/>
    <w:rsid w:val="00007635"/>
    <w:rsid w:val="000111A9"/>
    <w:rsid w:val="0001329C"/>
    <w:rsid w:val="00015612"/>
    <w:rsid w:val="00016067"/>
    <w:rsid w:val="0002031E"/>
    <w:rsid w:val="00020CFB"/>
    <w:rsid w:val="000221A4"/>
    <w:rsid w:val="00022890"/>
    <w:rsid w:val="000228BA"/>
    <w:rsid w:val="00023A4A"/>
    <w:rsid w:val="000249A2"/>
    <w:rsid w:val="00025895"/>
    <w:rsid w:val="0002689E"/>
    <w:rsid w:val="00027F22"/>
    <w:rsid w:val="00027FE4"/>
    <w:rsid w:val="0003045D"/>
    <w:rsid w:val="00032A4B"/>
    <w:rsid w:val="00032B19"/>
    <w:rsid w:val="00032CE7"/>
    <w:rsid w:val="00034A38"/>
    <w:rsid w:val="000372C5"/>
    <w:rsid w:val="00037E4E"/>
    <w:rsid w:val="000404FF"/>
    <w:rsid w:val="00041027"/>
    <w:rsid w:val="00042C37"/>
    <w:rsid w:val="00042DE4"/>
    <w:rsid w:val="0004386C"/>
    <w:rsid w:val="000451A2"/>
    <w:rsid w:val="00047424"/>
    <w:rsid w:val="00047758"/>
    <w:rsid w:val="00050224"/>
    <w:rsid w:val="00050668"/>
    <w:rsid w:val="000515AA"/>
    <w:rsid w:val="00053BE4"/>
    <w:rsid w:val="00054A8F"/>
    <w:rsid w:val="00054DE3"/>
    <w:rsid w:val="00055DE8"/>
    <w:rsid w:val="00057460"/>
    <w:rsid w:val="00057868"/>
    <w:rsid w:val="00061AD2"/>
    <w:rsid w:val="00062077"/>
    <w:rsid w:val="00063215"/>
    <w:rsid w:val="00064597"/>
    <w:rsid w:val="00065D81"/>
    <w:rsid w:val="000676A2"/>
    <w:rsid w:val="00070179"/>
    <w:rsid w:val="0007060D"/>
    <w:rsid w:val="0007089B"/>
    <w:rsid w:val="00070E17"/>
    <w:rsid w:val="00072158"/>
    <w:rsid w:val="000721E5"/>
    <w:rsid w:val="00074238"/>
    <w:rsid w:val="000742F9"/>
    <w:rsid w:val="00076BDA"/>
    <w:rsid w:val="00081146"/>
    <w:rsid w:val="00081962"/>
    <w:rsid w:val="00081E00"/>
    <w:rsid w:val="00081E44"/>
    <w:rsid w:val="0008387E"/>
    <w:rsid w:val="00084E05"/>
    <w:rsid w:val="000850F7"/>
    <w:rsid w:val="000857DE"/>
    <w:rsid w:val="000863D5"/>
    <w:rsid w:val="00086460"/>
    <w:rsid w:val="00086662"/>
    <w:rsid w:val="00087225"/>
    <w:rsid w:val="000900DA"/>
    <w:rsid w:val="00090E8A"/>
    <w:rsid w:val="00091991"/>
    <w:rsid w:val="00091D3F"/>
    <w:rsid w:val="00092B83"/>
    <w:rsid w:val="000948C5"/>
    <w:rsid w:val="00094CE0"/>
    <w:rsid w:val="00096E9E"/>
    <w:rsid w:val="000A1ED9"/>
    <w:rsid w:val="000A2264"/>
    <w:rsid w:val="000A2D5B"/>
    <w:rsid w:val="000A33FA"/>
    <w:rsid w:val="000A36C3"/>
    <w:rsid w:val="000A3D1E"/>
    <w:rsid w:val="000A4193"/>
    <w:rsid w:val="000A57A5"/>
    <w:rsid w:val="000A69A7"/>
    <w:rsid w:val="000A70A6"/>
    <w:rsid w:val="000A7207"/>
    <w:rsid w:val="000B0AAF"/>
    <w:rsid w:val="000B13BC"/>
    <w:rsid w:val="000B1D57"/>
    <w:rsid w:val="000B2130"/>
    <w:rsid w:val="000B221C"/>
    <w:rsid w:val="000B30BD"/>
    <w:rsid w:val="000B32C9"/>
    <w:rsid w:val="000B39AB"/>
    <w:rsid w:val="000B3FFB"/>
    <w:rsid w:val="000B4219"/>
    <w:rsid w:val="000B54D8"/>
    <w:rsid w:val="000B577F"/>
    <w:rsid w:val="000B5AAF"/>
    <w:rsid w:val="000B7EBA"/>
    <w:rsid w:val="000C0435"/>
    <w:rsid w:val="000C3048"/>
    <w:rsid w:val="000C6004"/>
    <w:rsid w:val="000C6005"/>
    <w:rsid w:val="000D0D51"/>
    <w:rsid w:val="000D1233"/>
    <w:rsid w:val="000D1EF9"/>
    <w:rsid w:val="000D2032"/>
    <w:rsid w:val="000D2F82"/>
    <w:rsid w:val="000D4904"/>
    <w:rsid w:val="000D4D8E"/>
    <w:rsid w:val="000D548E"/>
    <w:rsid w:val="000D5566"/>
    <w:rsid w:val="000D6FBC"/>
    <w:rsid w:val="000D7ADB"/>
    <w:rsid w:val="000E071F"/>
    <w:rsid w:val="000E3695"/>
    <w:rsid w:val="000E5D0E"/>
    <w:rsid w:val="000E5FCD"/>
    <w:rsid w:val="000E6AE9"/>
    <w:rsid w:val="000F110A"/>
    <w:rsid w:val="000F19D0"/>
    <w:rsid w:val="000F2FF2"/>
    <w:rsid w:val="000F4EDB"/>
    <w:rsid w:val="000F5505"/>
    <w:rsid w:val="000F5515"/>
    <w:rsid w:val="000F5C21"/>
    <w:rsid w:val="000F66AE"/>
    <w:rsid w:val="000F6D2F"/>
    <w:rsid w:val="000F6E33"/>
    <w:rsid w:val="000F6F4E"/>
    <w:rsid w:val="000F722B"/>
    <w:rsid w:val="00100B31"/>
    <w:rsid w:val="00102BC6"/>
    <w:rsid w:val="001042F3"/>
    <w:rsid w:val="00104C48"/>
    <w:rsid w:val="00104F16"/>
    <w:rsid w:val="00105FBD"/>
    <w:rsid w:val="001062C5"/>
    <w:rsid w:val="00106358"/>
    <w:rsid w:val="00107C51"/>
    <w:rsid w:val="00107EE8"/>
    <w:rsid w:val="001126C8"/>
    <w:rsid w:val="00112EF3"/>
    <w:rsid w:val="00114181"/>
    <w:rsid w:val="0011428E"/>
    <w:rsid w:val="00115598"/>
    <w:rsid w:val="001156F3"/>
    <w:rsid w:val="00115C77"/>
    <w:rsid w:val="00115DDD"/>
    <w:rsid w:val="0011615B"/>
    <w:rsid w:val="00116C00"/>
    <w:rsid w:val="00116C37"/>
    <w:rsid w:val="00121568"/>
    <w:rsid w:val="00124543"/>
    <w:rsid w:val="0012478B"/>
    <w:rsid w:val="00126DCE"/>
    <w:rsid w:val="00126F23"/>
    <w:rsid w:val="00133FC1"/>
    <w:rsid w:val="001369FF"/>
    <w:rsid w:val="00137BCB"/>
    <w:rsid w:val="001409C9"/>
    <w:rsid w:val="00141DE7"/>
    <w:rsid w:val="00142C6B"/>
    <w:rsid w:val="00143043"/>
    <w:rsid w:val="00144BC2"/>
    <w:rsid w:val="00145062"/>
    <w:rsid w:val="001450E0"/>
    <w:rsid w:val="00146209"/>
    <w:rsid w:val="0015036A"/>
    <w:rsid w:val="00150860"/>
    <w:rsid w:val="00150A08"/>
    <w:rsid w:val="00152FC2"/>
    <w:rsid w:val="0015388A"/>
    <w:rsid w:val="00153EF8"/>
    <w:rsid w:val="0015577E"/>
    <w:rsid w:val="00156B8A"/>
    <w:rsid w:val="00156DC0"/>
    <w:rsid w:val="00160FC7"/>
    <w:rsid w:val="00162A40"/>
    <w:rsid w:val="00163C03"/>
    <w:rsid w:val="00165F7E"/>
    <w:rsid w:val="00166568"/>
    <w:rsid w:val="00166FAB"/>
    <w:rsid w:val="00167728"/>
    <w:rsid w:val="00170E4E"/>
    <w:rsid w:val="00170FDC"/>
    <w:rsid w:val="001734D6"/>
    <w:rsid w:val="00173857"/>
    <w:rsid w:val="00174CD5"/>
    <w:rsid w:val="00175452"/>
    <w:rsid w:val="00175584"/>
    <w:rsid w:val="00175B05"/>
    <w:rsid w:val="001774C8"/>
    <w:rsid w:val="001802C6"/>
    <w:rsid w:val="00180CD3"/>
    <w:rsid w:val="00180E30"/>
    <w:rsid w:val="00182F99"/>
    <w:rsid w:val="00183259"/>
    <w:rsid w:val="00184DD9"/>
    <w:rsid w:val="00186BAE"/>
    <w:rsid w:val="00186BF0"/>
    <w:rsid w:val="001917EF"/>
    <w:rsid w:val="00193024"/>
    <w:rsid w:val="001941E7"/>
    <w:rsid w:val="00196541"/>
    <w:rsid w:val="00197F92"/>
    <w:rsid w:val="001A0797"/>
    <w:rsid w:val="001A2813"/>
    <w:rsid w:val="001A2C6A"/>
    <w:rsid w:val="001A38E9"/>
    <w:rsid w:val="001A6471"/>
    <w:rsid w:val="001A66C9"/>
    <w:rsid w:val="001A6985"/>
    <w:rsid w:val="001A791A"/>
    <w:rsid w:val="001B0DB6"/>
    <w:rsid w:val="001B142B"/>
    <w:rsid w:val="001B1CA6"/>
    <w:rsid w:val="001B1EE8"/>
    <w:rsid w:val="001B25B0"/>
    <w:rsid w:val="001B3E58"/>
    <w:rsid w:val="001B4533"/>
    <w:rsid w:val="001B58C0"/>
    <w:rsid w:val="001B5A3F"/>
    <w:rsid w:val="001B5A65"/>
    <w:rsid w:val="001B6AC5"/>
    <w:rsid w:val="001C0C6F"/>
    <w:rsid w:val="001C0DA1"/>
    <w:rsid w:val="001C0E85"/>
    <w:rsid w:val="001C1473"/>
    <w:rsid w:val="001C15A9"/>
    <w:rsid w:val="001C1F1F"/>
    <w:rsid w:val="001C3987"/>
    <w:rsid w:val="001C7308"/>
    <w:rsid w:val="001D040E"/>
    <w:rsid w:val="001D0FD3"/>
    <w:rsid w:val="001D1215"/>
    <w:rsid w:val="001D2C63"/>
    <w:rsid w:val="001D539E"/>
    <w:rsid w:val="001D5875"/>
    <w:rsid w:val="001D5AD3"/>
    <w:rsid w:val="001D6269"/>
    <w:rsid w:val="001D7BF9"/>
    <w:rsid w:val="001E1624"/>
    <w:rsid w:val="001E1992"/>
    <w:rsid w:val="001E2526"/>
    <w:rsid w:val="001E2CD3"/>
    <w:rsid w:val="001E31EE"/>
    <w:rsid w:val="001E3817"/>
    <w:rsid w:val="001E4431"/>
    <w:rsid w:val="001E5136"/>
    <w:rsid w:val="001E7A42"/>
    <w:rsid w:val="001E7F71"/>
    <w:rsid w:val="001F0B44"/>
    <w:rsid w:val="001F3893"/>
    <w:rsid w:val="001F4F45"/>
    <w:rsid w:val="001F54F3"/>
    <w:rsid w:val="001F555F"/>
    <w:rsid w:val="001F7B1B"/>
    <w:rsid w:val="00200239"/>
    <w:rsid w:val="002006FE"/>
    <w:rsid w:val="00202B51"/>
    <w:rsid w:val="00202D94"/>
    <w:rsid w:val="00204A7B"/>
    <w:rsid w:val="002057F6"/>
    <w:rsid w:val="002064DB"/>
    <w:rsid w:val="002101F6"/>
    <w:rsid w:val="00210F22"/>
    <w:rsid w:val="0021271C"/>
    <w:rsid w:val="00216684"/>
    <w:rsid w:val="0021685E"/>
    <w:rsid w:val="00220E0D"/>
    <w:rsid w:val="00222D27"/>
    <w:rsid w:val="00223973"/>
    <w:rsid w:val="00223F63"/>
    <w:rsid w:val="00224A2B"/>
    <w:rsid w:val="00224F0D"/>
    <w:rsid w:val="002252F6"/>
    <w:rsid w:val="00230CE6"/>
    <w:rsid w:val="00230EFB"/>
    <w:rsid w:val="00231A7F"/>
    <w:rsid w:val="00233175"/>
    <w:rsid w:val="00233719"/>
    <w:rsid w:val="0023447F"/>
    <w:rsid w:val="00234C8C"/>
    <w:rsid w:val="00235779"/>
    <w:rsid w:val="002358CA"/>
    <w:rsid w:val="002359DE"/>
    <w:rsid w:val="002361F6"/>
    <w:rsid w:val="002372EC"/>
    <w:rsid w:val="00241D18"/>
    <w:rsid w:val="0024293D"/>
    <w:rsid w:val="00243107"/>
    <w:rsid w:val="00243301"/>
    <w:rsid w:val="0024395D"/>
    <w:rsid w:val="00243DC6"/>
    <w:rsid w:val="002441BE"/>
    <w:rsid w:val="0024527C"/>
    <w:rsid w:val="00245601"/>
    <w:rsid w:val="002456F7"/>
    <w:rsid w:val="0024594B"/>
    <w:rsid w:val="00247F26"/>
    <w:rsid w:val="00251838"/>
    <w:rsid w:val="002520B0"/>
    <w:rsid w:val="00252CA0"/>
    <w:rsid w:val="002578CE"/>
    <w:rsid w:val="00257BBD"/>
    <w:rsid w:val="00257DBF"/>
    <w:rsid w:val="00257FB5"/>
    <w:rsid w:val="0026082D"/>
    <w:rsid w:val="00261986"/>
    <w:rsid w:val="00261B13"/>
    <w:rsid w:val="00261D87"/>
    <w:rsid w:val="00262E0B"/>
    <w:rsid w:val="002633E2"/>
    <w:rsid w:val="002642E7"/>
    <w:rsid w:val="00264F57"/>
    <w:rsid w:val="0026579D"/>
    <w:rsid w:val="00266EE2"/>
    <w:rsid w:val="00270753"/>
    <w:rsid w:val="00270784"/>
    <w:rsid w:val="00270A7F"/>
    <w:rsid w:val="00270B8B"/>
    <w:rsid w:val="00271D71"/>
    <w:rsid w:val="0027247A"/>
    <w:rsid w:val="00275A70"/>
    <w:rsid w:val="00275BBE"/>
    <w:rsid w:val="002803E0"/>
    <w:rsid w:val="00280725"/>
    <w:rsid w:val="00281E59"/>
    <w:rsid w:val="002847B0"/>
    <w:rsid w:val="002867CB"/>
    <w:rsid w:val="0028687E"/>
    <w:rsid w:val="002868F4"/>
    <w:rsid w:val="00291B42"/>
    <w:rsid w:val="00292116"/>
    <w:rsid w:val="0029439D"/>
    <w:rsid w:val="002960B5"/>
    <w:rsid w:val="002A4181"/>
    <w:rsid w:val="002A62D7"/>
    <w:rsid w:val="002A6733"/>
    <w:rsid w:val="002A7897"/>
    <w:rsid w:val="002A7B01"/>
    <w:rsid w:val="002A7D5E"/>
    <w:rsid w:val="002B2266"/>
    <w:rsid w:val="002B2E37"/>
    <w:rsid w:val="002B327D"/>
    <w:rsid w:val="002B3B53"/>
    <w:rsid w:val="002B4BA8"/>
    <w:rsid w:val="002B6DB6"/>
    <w:rsid w:val="002B73D4"/>
    <w:rsid w:val="002C02FB"/>
    <w:rsid w:val="002C2C7E"/>
    <w:rsid w:val="002C2DB2"/>
    <w:rsid w:val="002C2EA0"/>
    <w:rsid w:val="002C42F7"/>
    <w:rsid w:val="002C4341"/>
    <w:rsid w:val="002D0649"/>
    <w:rsid w:val="002D0D0E"/>
    <w:rsid w:val="002D0F91"/>
    <w:rsid w:val="002D1295"/>
    <w:rsid w:val="002D1F41"/>
    <w:rsid w:val="002D22C1"/>
    <w:rsid w:val="002D3C0C"/>
    <w:rsid w:val="002D666D"/>
    <w:rsid w:val="002E194E"/>
    <w:rsid w:val="002E3BD7"/>
    <w:rsid w:val="002E43EB"/>
    <w:rsid w:val="002E4F14"/>
    <w:rsid w:val="002E6ADA"/>
    <w:rsid w:val="002E7177"/>
    <w:rsid w:val="002F0803"/>
    <w:rsid w:val="002F1315"/>
    <w:rsid w:val="002F260F"/>
    <w:rsid w:val="002F2FC1"/>
    <w:rsid w:val="002F3C9B"/>
    <w:rsid w:val="002F40CB"/>
    <w:rsid w:val="002F446F"/>
    <w:rsid w:val="002F56EE"/>
    <w:rsid w:val="002F727F"/>
    <w:rsid w:val="003015CF"/>
    <w:rsid w:val="00301A47"/>
    <w:rsid w:val="0030227B"/>
    <w:rsid w:val="0030377F"/>
    <w:rsid w:val="00306084"/>
    <w:rsid w:val="003062BA"/>
    <w:rsid w:val="00306B88"/>
    <w:rsid w:val="0030766D"/>
    <w:rsid w:val="00307A51"/>
    <w:rsid w:val="00310AEE"/>
    <w:rsid w:val="00311115"/>
    <w:rsid w:val="0031120C"/>
    <w:rsid w:val="003112C2"/>
    <w:rsid w:val="003127FA"/>
    <w:rsid w:val="00316997"/>
    <w:rsid w:val="00316F10"/>
    <w:rsid w:val="00322766"/>
    <w:rsid w:val="003229ED"/>
    <w:rsid w:val="00323AD5"/>
    <w:rsid w:val="00330410"/>
    <w:rsid w:val="003310C5"/>
    <w:rsid w:val="003315C8"/>
    <w:rsid w:val="00334521"/>
    <w:rsid w:val="003345A2"/>
    <w:rsid w:val="00334F63"/>
    <w:rsid w:val="003350BC"/>
    <w:rsid w:val="00335434"/>
    <w:rsid w:val="00335BC6"/>
    <w:rsid w:val="00336013"/>
    <w:rsid w:val="00342B92"/>
    <w:rsid w:val="00343756"/>
    <w:rsid w:val="00345040"/>
    <w:rsid w:val="00346CE7"/>
    <w:rsid w:val="003470B1"/>
    <w:rsid w:val="00347BC4"/>
    <w:rsid w:val="00350DDF"/>
    <w:rsid w:val="003511F0"/>
    <w:rsid w:val="0035193D"/>
    <w:rsid w:val="003545E8"/>
    <w:rsid w:val="00354AB2"/>
    <w:rsid w:val="00356308"/>
    <w:rsid w:val="00361380"/>
    <w:rsid w:val="00362131"/>
    <w:rsid w:val="00362749"/>
    <w:rsid w:val="003629AD"/>
    <w:rsid w:val="00363DCA"/>
    <w:rsid w:val="00364F29"/>
    <w:rsid w:val="00367CCA"/>
    <w:rsid w:val="00367F45"/>
    <w:rsid w:val="003702F2"/>
    <w:rsid w:val="00371770"/>
    <w:rsid w:val="00372875"/>
    <w:rsid w:val="003731DE"/>
    <w:rsid w:val="00373A60"/>
    <w:rsid w:val="00374554"/>
    <w:rsid w:val="003760CA"/>
    <w:rsid w:val="00376EDA"/>
    <w:rsid w:val="00381696"/>
    <w:rsid w:val="00381FCC"/>
    <w:rsid w:val="003828BA"/>
    <w:rsid w:val="0038497A"/>
    <w:rsid w:val="00385F33"/>
    <w:rsid w:val="00386F78"/>
    <w:rsid w:val="00387436"/>
    <w:rsid w:val="00391128"/>
    <w:rsid w:val="00392C8A"/>
    <w:rsid w:val="00393924"/>
    <w:rsid w:val="00393A53"/>
    <w:rsid w:val="00394C08"/>
    <w:rsid w:val="0039536A"/>
    <w:rsid w:val="003978E6"/>
    <w:rsid w:val="003A05B6"/>
    <w:rsid w:val="003A264A"/>
    <w:rsid w:val="003A492A"/>
    <w:rsid w:val="003A4969"/>
    <w:rsid w:val="003A4A71"/>
    <w:rsid w:val="003A523D"/>
    <w:rsid w:val="003A54BC"/>
    <w:rsid w:val="003A6145"/>
    <w:rsid w:val="003A71BF"/>
    <w:rsid w:val="003A744F"/>
    <w:rsid w:val="003B0EE7"/>
    <w:rsid w:val="003B18A2"/>
    <w:rsid w:val="003B41FE"/>
    <w:rsid w:val="003B4260"/>
    <w:rsid w:val="003B4DC7"/>
    <w:rsid w:val="003B51B7"/>
    <w:rsid w:val="003B7868"/>
    <w:rsid w:val="003C048E"/>
    <w:rsid w:val="003C2887"/>
    <w:rsid w:val="003C373C"/>
    <w:rsid w:val="003C3F3F"/>
    <w:rsid w:val="003C43ED"/>
    <w:rsid w:val="003C466C"/>
    <w:rsid w:val="003C4A45"/>
    <w:rsid w:val="003C52D4"/>
    <w:rsid w:val="003D3CF8"/>
    <w:rsid w:val="003D4991"/>
    <w:rsid w:val="003D4D8E"/>
    <w:rsid w:val="003E0ACD"/>
    <w:rsid w:val="003E0BA8"/>
    <w:rsid w:val="003E4104"/>
    <w:rsid w:val="003E5294"/>
    <w:rsid w:val="003E5B13"/>
    <w:rsid w:val="003E5FE6"/>
    <w:rsid w:val="003E62D3"/>
    <w:rsid w:val="003E6D86"/>
    <w:rsid w:val="003E6F46"/>
    <w:rsid w:val="003F1688"/>
    <w:rsid w:val="003F4BBD"/>
    <w:rsid w:val="003F74B8"/>
    <w:rsid w:val="003F7A4B"/>
    <w:rsid w:val="003F7FB6"/>
    <w:rsid w:val="00400332"/>
    <w:rsid w:val="00400490"/>
    <w:rsid w:val="00400FA2"/>
    <w:rsid w:val="00401F8B"/>
    <w:rsid w:val="0040314C"/>
    <w:rsid w:val="00403652"/>
    <w:rsid w:val="00403653"/>
    <w:rsid w:val="00403E89"/>
    <w:rsid w:val="00404008"/>
    <w:rsid w:val="004047F3"/>
    <w:rsid w:val="00404E8F"/>
    <w:rsid w:val="00405B02"/>
    <w:rsid w:val="00405CAC"/>
    <w:rsid w:val="0040625E"/>
    <w:rsid w:val="004077F5"/>
    <w:rsid w:val="0040786F"/>
    <w:rsid w:val="00410180"/>
    <w:rsid w:val="00410A66"/>
    <w:rsid w:val="00410BC7"/>
    <w:rsid w:val="00410FAF"/>
    <w:rsid w:val="0041108B"/>
    <w:rsid w:val="00412CFC"/>
    <w:rsid w:val="004133FA"/>
    <w:rsid w:val="004135B5"/>
    <w:rsid w:val="00414235"/>
    <w:rsid w:val="00416AA1"/>
    <w:rsid w:val="0041705A"/>
    <w:rsid w:val="0041740D"/>
    <w:rsid w:val="0042062E"/>
    <w:rsid w:val="00421352"/>
    <w:rsid w:val="00422188"/>
    <w:rsid w:val="004241A3"/>
    <w:rsid w:val="00425E9F"/>
    <w:rsid w:val="004276A5"/>
    <w:rsid w:val="00427C1A"/>
    <w:rsid w:val="00431A35"/>
    <w:rsid w:val="00431EFD"/>
    <w:rsid w:val="00432D41"/>
    <w:rsid w:val="00433F02"/>
    <w:rsid w:val="00434672"/>
    <w:rsid w:val="004353E6"/>
    <w:rsid w:val="004363EF"/>
    <w:rsid w:val="00436C9D"/>
    <w:rsid w:val="00437C24"/>
    <w:rsid w:val="00441638"/>
    <w:rsid w:val="00442626"/>
    <w:rsid w:val="00443AE0"/>
    <w:rsid w:val="00444165"/>
    <w:rsid w:val="00444C72"/>
    <w:rsid w:val="00444EF1"/>
    <w:rsid w:val="00445DFE"/>
    <w:rsid w:val="0044701B"/>
    <w:rsid w:val="00450CE2"/>
    <w:rsid w:val="004518E8"/>
    <w:rsid w:val="00451CF5"/>
    <w:rsid w:val="00454BB0"/>
    <w:rsid w:val="00454EA7"/>
    <w:rsid w:val="00455C17"/>
    <w:rsid w:val="0045636C"/>
    <w:rsid w:val="00456A94"/>
    <w:rsid w:val="0046288A"/>
    <w:rsid w:val="00462B5B"/>
    <w:rsid w:val="00463199"/>
    <w:rsid w:val="00464254"/>
    <w:rsid w:val="0046668D"/>
    <w:rsid w:val="00466EB4"/>
    <w:rsid w:val="00467C98"/>
    <w:rsid w:val="004729DF"/>
    <w:rsid w:val="00474A65"/>
    <w:rsid w:val="0047547B"/>
    <w:rsid w:val="004754F5"/>
    <w:rsid w:val="004778EF"/>
    <w:rsid w:val="00477E9B"/>
    <w:rsid w:val="00480164"/>
    <w:rsid w:val="0048148C"/>
    <w:rsid w:val="00481AE2"/>
    <w:rsid w:val="00481E33"/>
    <w:rsid w:val="00481F7E"/>
    <w:rsid w:val="00482CD3"/>
    <w:rsid w:val="00482FB3"/>
    <w:rsid w:val="00483282"/>
    <w:rsid w:val="00484C8C"/>
    <w:rsid w:val="00486866"/>
    <w:rsid w:val="00487638"/>
    <w:rsid w:val="00487B89"/>
    <w:rsid w:val="00491228"/>
    <w:rsid w:val="00491DC7"/>
    <w:rsid w:val="00493E45"/>
    <w:rsid w:val="00495AC0"/>
    <w:rsid w:val="00497E3E"/>
    <w:rsid w:val="004A0125"/>
    <w:rsid w:val="004A0D3C"/>
    <w:rsid w:val="004A139F"/>
    <w:rsid w:val="004A29A6"/>
    <w:rsid w:val="004A2EC4"/>
    <w:rsid w:val="004A35C9"/>
    <w:rsid w:val="004A6430"/>
    <w:rsid w:val="004A7127"/>
    <w:rsid w:val="004B1771"/>
    <w:rsid w:val="004B353F"/>
    <w:rsid w:val="004B595A"/>
    <w:rsid w:val="004B5CE5"/>
    <w:rsid w:val="004B60A4"/>
    <w:rsid w:val="004B689A"/>
    <w:rsid w:val="004B6AC7"/>
    <w:rsid w:val="004B6C59"/>
    <w:rsid w:val="004B79A5"/>
    <w:rsid w:val="004B7F3A"/>
    <w:rsid w:val="004C0122"/>
    <w:rsid w:val="004C0F34"/>
    <w:rsid w:val="004C1151"/>
    <w:rsid w:val="004C2839"/>
    <w:rsid w:val="004C2EE6"/>
    <w:rsid w:val="004C2F7A"/>
    <w:rsid w:val="004C45BC"/>
    <w:rsid w:val="004C7E1B"/>
    <w:rsid w:val="004D1014"/>
    <w:rsid w:val="004D33D3"/>
    <w:rsid w:val="004D3FCE"/>
    <w:rsid w:val="004D50F1"/>
    <w:rsid w:val="004D5A87"/>
    <w:rsid w:val="004D64A8"/>
    <w:rsid w:val="004E0566"/>
    <w:rsid w:val="004E0AB6"/>
    <w:rsid w:val="004E2174"/>
    <w:rsid w:val="004E248C"/>
    <w:rsid w:val="004E33DA"/>
    <w:rsid w:val="004E56AE"/>
    <w:rsid w:val="004E56EA"/>
    <w:rsid w:val="004F019C"/>
    <w:rsid w:val="004F0B93"/>
    <w:rsid w:val="004F1A62"/>
    <w:rsid w:val="004F1CA9"/>
    <w:rsid w:val="004F256B"/>
    <w:rsid w:val="004F2E58"/>
    <w:rsid w:val="004F4CCF"/>
    <w:rsid w:val="004F55D6"/>
    <w:rsid w:val="0050204D"/>
    <w:rsid w:val="0050223F"/>
    <w:rsid w:val="0050650B"/>
    <w:rsid w:val="00506B32"/>
    <w:rsid w:val="0050705D"/>
    <w:rsid w:val="00510016"/>
    <w:rsid w:val="00510079"/>
    <w:rsid w:val="005116E2"/>
    <w:rsid w:val="00511993"/>
    <w:rsid w:val="00511CFC"/>
    <w:rsid w:val="00515F57"/>
    <w:rsid w:val="005207A4"/>
    <w:rsid w:val="00521585"/>
    <w:rsid w:val="00521F5D"/>
    <w:rsid w:val="0052261C"/>
    <w:rsid w:val="00522EED"/>
    <w:rsid w:val="00525F28"/>
    <w:rsid w:val="00530EBB"/>
    <w:rsid w:val="00530F0C"/>
    <w:rsid w:val="005327C2"/>
    <w:rsid w:val="0053422A"/>
    <w:rsid w:val="0053437E"/>
    <w:rsid w:val="00537C28"/>
    <w:rsid w:val="00541C17"/>
    <w:rsid w:val="00543E54"/>
    <w:rsid w:val="005440C1"/>
    <w:rsid w:val="005444D2"/>
    <w:rsid w:val="005478F2"/>
    <w:rsid w:val="00547A87"/>
    <w:rsid w:val="005502DF"/>
    <w:rsid w:val="00552069"/>
    <w:rsid w:val="00552806"/>
    <w:rsid w:val="005538EC"/>
    <w:rsid w:val="005540E7"/>
    <w:rsid w:val="005559B9"/>
    <w:rsid w:val="00556FD7"/>
    <w:rsid w:val="00557247"/>
    <w:rsid w:val="00561005"/>
    <w:rsid w:val="00561DAF"/>
    <w:rsid w:val="00561F29"/>
    <w:rsid w:val="0056344A"/>
    <w:rsid w:val="0056387F"/>
    <w:rsid w:val="00563FF7"/>
    <w:rsid w:val="005654AB"/>
    <w:rsid w:val="0056651F"/>
    <w:rsid w:val="00566C3C"/>
    <w:rsid w:val="005674F0"/>
    <w:rsid w:val="00571681"/>
    <w:rsid w:val="005717CD"/>
    <w:rsid w:val="0057460A"/>
    <w:rsid w:val="005752FB"/>
    <w:rsid w:val="0057546B"/>
    <w:rsid w:val="005761A2"/>
    <w:rsid w:val="005776B8"/>
    <w:rsid w:val="00577709"/>
    <w:rsid w:val="00580C87"/>
    <w:rsid w:val="00581021"/>
    <w:rsid w:val="00581351"/>
    <w:rsid w:val="00584246"/>
    <w:rsid w:val="00584C01"/>
    <w:rsid w:val="0058558D"/>
    <w:rsid w:val="005859F9"/>
    <w:rsid w:val="00586DA3"/>
    <w:rsid w:val="00586ED1"/>
    <w:rsid w:val="00586FEC"/>
    <w:rsid w:val="0058739B"/>
    <w:rsid w:val="00591C7D"/>
    <w:rsid w:val="005921DE"/>
    <w:rsid w:val="00594158"/>
    <w:rsid w:val="00596145"/>
    <w:rsid w:val="0059619D"/>
    <w:rsid w:val="005963FA"/>
    <w:rsid w:val="00596FFA"/>
    <w:rsid w:val="005A007A"/>
    <w:rsid w:val="005A1A08"/>
    <w:rsid w:val="005A1E5F"/>
    <w:rsid w:val="005A1E8D"/>
    <w:rsid w:val="005A2CDE"/>
    <w:rsid w:val="005A477B"/>
    <w:rsid w:val="005A7876"/>
    <w:rsid w:val="005B076B"/>
    <w:rsid w:val="005B0E48"/>
    <w:rsid w:val="005B6061"/>
    <w:rsid w:val="005B7B87"/>
    <w:rsid w:val="005C0BDD"/>
    <w:rsid w:val="005C1BED"/>
    <w:rsid w:val="005C27E2"/>
    <w:rsid w:val="005C3807"/>
    <w:rsid w:val="005C5503"/>
    <w:rsid w:val="005C6CAF"/>
    <w:rsid w:val="005C7C82"/>
    <w:rsid w:val="005D110B"/>
    <w:rsid w:val="005D1439"/>
    <w:rsid w:val="005D2F4B"/>
    <w:rsid w:val="005D3551"/>
    <w:rsid w:val="005D3BB7"/>
    <w:rsid w:val="005D5C3F"/>
    <w:rsid w:val="005D74FE"/>
    <w:rsid w:val="005D7929"/>
    <w:rsid w:val="005D7CFC"/>
    <w:rsid w:val="005E0494"/>
    <w:rsid w:val="005E1618"/>
    <w:rsid w:val="005E1709"/>
    <w:rsid w:val="005E3306"/>
    <w:rsid w:val="005E502B"/>
    <w:rsid w:val="005E69F0"/>
    <w:rsid w:val="005F079D"/>
    <w:rsid w:val="005F09F5"/>
    <w:rsid w:val="005F0C03"/>
    <w:rsid w:val="005F22C0"/>
    <w:rsid w:val="005F3962"/>
    <w:rsid w:val="005F4660"/>
    <w:rsid w:val="005F4961"/>
    <w:rsid w:val="005F5DEE"/>
    <w:rsid w:val="005F63C0"/>
    <w:rsid w:val="005F7083"/>
    <w:rsid w:val="00600BA8"/>
    <w:rsid w:val="00601B3B"/>
    <w:rsid w:val="00602752"/>
    <w:rsid w:val="00602DCC"/>
    <w:rsid w:val="00603E66"/>
    <w:rsid w:val="00604EEE"/>
    <w:rsid w:val="00605AFD"/>
    <w:rsid w:val="00606A61"/>
    <w:rsid w:val="00607DB0"/>
    <w:rsid w:val="00612B27"/>
    <w:rsid w:val="00613622"/>
    <w:rsid w:val="00614915"/>
    <w:rsid w:val="00615BC5"/>
    <w:rsid w:val="00615DBD"/>
    <w:rsid w:val="00616B7C"/>
    <w:rsid w:val="0061760F"/>
    <w:rsid w:val="00620D6D"/>
    <w:rsid w:val="0062143B"/>
    <w:rsid w:val="00623D85"/>
    <w:rsid w:val="0062447E"/>
    <w:rsid w:val="00624C9B"/>
    <w:rsid w:val="006260EB"/>
    <w:rsid w:val="006307C7"/>
    <w:rsid w:val="00630D75"/>
    <w:rsid w:val="00631165"/>
    <w:rsid w:val="0063134E"/>
    <w:rsid w:val="00631500"/>
    <w:rsid w:val="00631CAB"/>
    <w:rsid w:val="00631EF3"/>
    <w:rsid w:val="006339B6"/>
    <w:rsid w:val="00633EDD"/>
    <w:rsid w:val="00634F48"/>
    <w:rsid w:val="00637622"/>
    <w:rsid w:val="006376DA"/>
    <w:rsid w:val="006407CC"/>
    <w:rsid w:val="0064235D"/>
    <w:rsid w:val="00642715"/>
    <w:rsid w:val="006428B4"/>
    <w:rsid w:val="006448EE"/>
    <w:rsid w:val="00645E40"/>
    <w:rsid w:val="006469EF"/>
    <w:rsid w:val="006473B6"/>
    <w:rsid w:val="00647BA0"/>
    <w:rsid w:val="00650C17"/>
    <w:rsid w:val="006513D2"/>
    <w:rsid w:val="00652F5B"/>
    <w:rsid w:val="00655BD5"/>
    <w:rsid w:val="00655BF3"/>
    <w:rsid w:val="00656507"/>
    <w:rsid w:val="00657F2E"/>
    <w:rsid w:val="0066175A"/>
    <w:rsid w:val="00661C09"/>
    <w:rsid w:val="006627AE"/>
    <w:rsid w:val="0066370F"/>
    <w:rsid w:val="00663DFF"/>
    <w:rsid w:val="006651D2"/>
    <w:rsid w:val="00666147"/>
    <w:rsid w:val="006667AA"/>
    <w:rsid w:val="00666BDF"/>
    <w:rsid w:val="00667357"/>
    <w:rsid w:val="00670A8C"/>
    <w:rsid w:val="0067152C"/>
    <w:rsid w:val="00671D6A"/>
    <w:rsid w:val="006726D4"/>
    <w:rsid w:val="00673302"/>
    <w:rsid w:val="00673A0E"/>
    <w:rsid w:val="0067404C"/>
    <w:rsid w:val="00676DED"/>
    <w:rsid w:val="00683668"/>
    <w:rsid w:val="006838B8"/>
    <w:rsid w:val="00687D1C"/>
    <w:rsid w:val="006901E8"/>
    <w:rsid w:val="006901EF"/>
    <w:rsid w:val="006902B3"/>
    <w:rsid w:val="0069140C"/>
    <w:rsid w:val="00694DD3"/>
    <w:rsid w:val="00695927"/>
    <w:rsid w:val="00696221"/>
    <w:rsid w:val="006968BA"/>
    <w:rsid w:val="00697132"/>
    <w:rsid w:val="006972D5"/>
    <w:rsid w:val="006A2A13"/>
    <w:rsid w:val="006A3AD0"/>
    <w:rsid w:val="006A3F12"/>
    <w:rsid w:val="006A50C9"/>
    <w:rsid w:val="006A59A0"/>
    <w:rsid w:val="006A7DEE"/>
    <w:rsid w:val="006B016F"/>
    <w:rsid w:val="006B1634"/>
    <w:rsid w:val="006B2E10"/>
    <w:rsid w:val="006B3371"/>
    <w:rsid w:val="006B3F49"/>
    <w:rsid w:val="006B44A8"/>
    <w:rsid w:val="006B47CE"/>
    <w:rsid w:val="006B7C2C"/>
    <w:rsid w:val="006C06A4"/>
    <w:rsid w:val="006C0DC1"/>
    <w:rsid w:val="006C1598"/>
    <w:rsid w:val="006C2996"/>
    <w:rsid w:val="006C2B1C"/>
    <w:rsid w:val="006C3032"/>
    <w:rsid w:val="006C3149"/>
    <w:rsid w:val="006C3589"/>
    <w:rsid w:val="006C5811"/>
    <w:rsid w:val="006C65C4"/>
    <w:rsid w:val="006C66D2"/>
    <w:rsid w:val="006D0254"/>
    <w:rsid w:val="006D080C"/>
    <w:rsid w:val="006D2B87"/>
    <w:rsid w:val="006D308B"/>
    <w:rsid w:val="006D3788"/>
    <w:rsid w:val="006D48FB"/>
    <w:rsid w:val="006D49A8"/>
    <w:rsid w:val="006D4D7F"/>
    <w:rsid w:val="006D4E3B"/>
    <w:rsid w:val="006D502B"/>
    <w:rsid w:val="006D53B5"/>
    <w:rsid w:val="006D6801"/>
    <w:rsid w:val="006D6CCA"/>
    <w:rsid w:val="006D6ED9"/>
    <w:rsid w:val="006D7FA7"/>
    <w:rsid w:val="006E02AA"/>
    <w:rsid w:val="006E0391"/>
    <w:rsid w:val="006E3D28"/>
    <w:rsid w:val="006E462B"/>
    <w:rsid w:val="006E6CD8"/>
    <w:rsid w:val="006E71CE"/>
    <w:rsid w:val="006F106E"/>
    <w:rsid w:val="006F156B"/>
    <w:rsid w:val="006F3755"/>
    <w:rsid w:val="006F3F02"/>
    <w:rsid w:val="006F4B70"/>
    <w:rsid w:val="006F538C"/>
    <w:rsid w:val="006F581D"/>
    <w:rsid w:val="006F5F68"/>
    <w:rsid w:val="00700DB5"/>
    <w:rsid w:val="00701468"/>
    <w:rsid w:val="007030CB"/>
    <w:rsid w:val="007044BD"/>
    <w:rsid w:val="00704A2D"/>
    <w:rsid w:val="00704BB2"/>
    <w:rsid w:val="0070546E"/>
    <w:rsid w:val="00705E84"/>
    <w:rsid w:val="007061DD"/>
    <w:rsid w:val="007066A6"/>
    <w:rsid w:val="00707A92"/>
    <w:rsid w:val="00711927"/>
    <w:rsid w:val="007122AB"/>
    <w:rsid w:val="007126AD"/>
    <w:rsid w:val="00712761"/>
    <w:rsid w:val="00712FA9"/>
    <w:rsid w:val="00716CB2"/>
    <w:rsid w:val="00720824"/>
    <w:rsid w:val="00720B0E"/>
    <w:rsid w:val="007214A6"/>
    <w:rsid w:val="00724112"/>
    <w:rsid w:val="007256B4"/>
    <w:rsid w:val="007262AF"/>
    <w:rsid w:val="007264A6"/>
    <w:rsid w:val="007279A5"/>
    <w:rsid w:val="00730473"/>
    <w:rsid w:val="007323EA"/>
    <w:rsid w:val="00732C6A"/>
    <w:rsid w:val="00732F63"/>
    <w:rsid w:val="00736224"/>
    <w:rsid w:val="00740ADE"/>
    <w:rsid w:val="0074103A"/>
    <w:rsid w:val="00741066"/>
    <w:rsid w:val="007410E3"/>
    <w:rsid w:val="0074196C"/>
    <w:rsid w:val="007420F1"/>
    <w:rsid w:val="00742583"/>
    <w:rsid w:val="0074265B"/>
    <w:rsid w:val="00742833"/>
    <w:rsid w:val="007429CB"/>
    <w:rsid w:val="00744DA9"/>
    <w:rsid w:val="00746645"/>
    <w:rsid w:val="0075154A"/>
    <w:rsid w:val="007528DF"/>
    <w:rsid w:val="007542F3"/>
    <w:rsid w:val="00755215"/>
    <w:rsid w:val="0076278C"/>
    <w:rsid w:val="00762AED"/>
    <w:rsid w:val="0076327C"/>
    <w:rsid w:val="00765E08"/>
    <w:rsid w:val="007664F2"/>
    <w:rsid w:val="00766546"/>
    <w:rsid w:val="00766912"/>
    <w:rsid w:val="0076691C"/>
    <w:rsid w:val="00766F54"/>
    <w:rsid w:val="007703BE"/>
    <w:rsid w:val="00770E4E"/>
    <w:rsid w:val="0077177C"/>
    <w:rsid w:val="00771BCA"/>
    <w:rsid w:val="00771F74"/>
    <w:rsid w:val="00773201"/>
    <w:rsid w:val="0077334A"/>
    <w:rsid w:val="00773B35"/>
    <w:rsid w:val="00773B4E"/>
    <w:rsid w:val="007747D5"/>
    <w:rsid w:val="00774C6A"/>
    <w:rsid w:val="00774F11"/>
    <w:rsid w:val="00774FF0"/>
    <w:rsid w:val="007766A5"/>
    <w:rsid w:val="007800A0"/>
    <w:rsid w:val="007802D2"/>
    <w:rsid w:val="007812B5"/>
    <w:rsid w:val="00781EFB"/>
    <w:rsid w:val="00782116"/>
    <w:rsid w:val="007849F7"/>
    <w:rsid w:val="00784A0E"/>
    <w:rsid w:val="00784B2C"/>
    <w:rsid w:val="007853B4"/>
    <w:rsid w:val="00785DBC"/>
    <w:rsid w:val="00786D3E"/>
    <w:rsid w:val="0078767B"/>
    <w:rsid w:val="00790013"/>
    <w:rsid w:val="007915BB"/>
    <w:rsid w:val="007927CC"/>
    <w:rsid w:val="00792B61"/>
    <w:rsid w:val="00793DE6"/>
    <w:rsid w:val="00794057"/>
    <w:rsid w:val="007954CA"/>
    <w:rsid w:val="00797DFA"/>
    <w:rsid w:val="007A02F4"/>
    <w:rsid w:val="007A0383"/>
    <w:rsid w:val="007A278B"/>
    <w:rsid w:val="007A3961"/>
    <w:rsid w:val="007A4129"/>
    <w:rsid w:val="007A724C"/>
    <w:rsid w:val="007A79E1"/>
    <w:rsid w:val="007B068C"/>
    <w:rsid w:val="007B116E"/>
    <w:rsid w:val="007B1B1C"/>
    <w:rsid w:val="007B27FC"/>
    <w:rsid w:val="007B3F9A"/>
    <w:rsid w:val="007B4F07"/>
    <w:rsid w:val="007B73B7"/>
    <w:rsid w:val="007C00A9"/>
    <w:rsid w:val="007C0CA2"/>
    <w:rsid w:val="007C2079"/>
    <w:rsid w:val="007C208A"/>
    <w:rsid w:val="007C2CDB"/>
    <w:rsid w:val="007C31AC"/>
    <w:rsid w:val="007C3711"/>
    <w:rsid w:val="007C3FB4"/>
    <w:rsid w:val="007C4308"/>
    <w:rsid w:val="007C46D1"/>
    <w:rsid w:val="007C6243"/>
    <w:rsid w:val="007C7A8A"/>
    <w:rsid w:val="007D0FB7"/>
    <w:rsid w:val="007D127B"/>
    <w:rsid w:val="007D1597"/>
    <w:rsid w:val="007D180F"/>
    <w:rsid w:val="007D5A39"/>
    <w:rsid w:val="007D6CF6"/>
    <w:rsid w:val="007D706A"/>
    <w:rsid w:val="007D7664"/>
    <w:rsid w:val="007D779B"/>
    <w:rsid w:val="007E2AD1"/>
    <w:rsid w:val="007E3145"/>
    <w:rsid w:val="007E336C"/>
    <w:rsid w:val="007E34D7"/>
    <w:rsid w:val="007E4258"/>
    <w:rsid w:val="007E4564"/>
    <w:rsid w:val="007E47C7"/>
    <w:rsid w:val="007E57C5"/>
    <w:rsid w:val="007E6B63"/>
    <w:rsid w:val="007E7192"/>
    <w:rsid w:val="007E7A71"/>
    <w:rsid w:val="007F0405"/>
    <w:rsid w:val="007F07AD"/>
    <w:rsid w:val="007F08E2"/>
    <w:rsid w:val="007F0927"/>
    <w:rsid w:val="007F271F"/>
    <w:rsid w:val="007F44F5"/>
    <w:rsid w:val="007F7ACA"/>
    <w:rsid w:val="008001BB"/>
    <w:rsid w:val="008016CF"/>
    <w:rsid w:val="008026D4"/>
    <w:rsid w:val="008027DD"/>
    <w:rsid w:val="00803890"/>
    <w:rsid w:val="008038AB"/>
    <w:rsid w:val="00803CAA"/>
    <w:rsid w:val="00804CA0"/>
    <w:rsid w:val="00805315"/>
    <w:rsid w:val="008053AE"/>
    <w:rsid w:val="008065ED"/>
    <w:rsid w:val="008068CF"/>
    <w:rsid w:val="00806D80"/>
    <w:rsid w:val="0080708E"/>
    <w:rsid w:val="00810965"/>
    <w:rsid w:val="008117F5"/>
    <w:rsid w:val="00814EFE"/>
    <w:rsid w:val="00820853"/>
    <w:rsid w:val="008216F9"/>
    <w:rsid w:val="00824438"/>
    <w:rsid w:val="008273EE"/>
    <w:rsid w:val="00827A0E"/>
    <w:rsid w:val="00827D4E"/>
    <w:rsid w:val="00830315"/>
    <w:rsid w:val="00834A60"/>
    <w:rsid w:val="008365E7"/>
    <w:rsid w:val="0083681E"/>
    <w:rsid w:val="00837075"/>
    <w:rsid w:val="00837AC4"/>
    <w:rsid w:val="00837E69"/>
    <w:rsid w:val="00840319"/>
    <w:rsid w:val="00840FDF"/>
    <w:rsid w:val="008420E5"/>
    <w:rsid w:val="0084235B"/>
    <w:rsid w:val="0084254B"/>
    <w:rsid w:val="008427B4"/>
    <w:rsid w:val="00843C74"/>
    <w:rsid w:val="00843DA1"/>
    <w:rsid w:val="00845664"/>
    <w:rsid w:val="008469F8"/>
    <w:rsid w:val="0084726B"/>
    <w:rsid w:val="00847281"/>
    <w:rsid w:val="00851092"/>
    <w:rsid w:val="00851721"/>
    <w:rsid w:val="008526E7"/>
    <w:rsid w:val="00853079"/>
    <w:rsid w:val="008548A6"/>
    <w:rsid w:val="00855F1A"/>
    <w:rsid w:val="00857997"/>
    <w:rsid w:val="00862B16"/>
    <w:rsid w:val="00870B61"/>
    <w:rsid w:val="00871239"/>
    <w:rsid w:val="00871406"/>
    <w:rsid w:val="008720CE"/>
    <w:rsid w:val="00874FAB"/>
    <w:rsid w:val="008756CB"/>
    <w:rsid w:val="008769CD"/>
    <w:rsid w:val="00876F7A"/>
    <w:rsid w:val="0088050B"/>
    <w:rsid w:val="00885D87"/>
    <w:rsid w:val="00886ABD"/>
    <w:rsid w:val="0088741C"/>
    <w:rsid w:val="0088768D"/>
    <w:rsid w:val="00887883"/>
    <w:rsid w:val="008937CE"/>
    <w:rsid w:val="00893DF7"/>
    <w:rsid w:val="00894C3A"/>
    <w:rsid w:val="00895545"/>
    <w:rsid w:val="008965F3"/>
    <w:rsid w:val="008969BA"/>
    <w:rsid w:val="00897D51"/>
    <w:rsid w:val="008A0CF1"/>
    <w:rsid w:val="008A0ED0"/>
    <w:rsid w:val="008A1593"/>
    <w:rsid w:val="008A21D4"/>
    <w:rsid w:val="008A2A47"/>
    <w:rsid w:val="008A3313"/>
    <w:rsid w:val="008A3F2D"/>
    <w:rsid w:val="008A4AD8"/>
    <w:rsid w:val="008A5FD0"/>
    <w:rsid w:val="008B0F8C"/>
    <w:rsid w:val="008B10F1"/>
    <w:rsid w:val="008B11E6"/>
    <w:rsid w:val="008B15FC"/>
    <w:rsid w:val="008B2ADB"/>
    <w:rsid w:val="008B33B7"/>
    <w:rsid w:val="008B36ED"/>
    <w:rsid w:val="008B4D6D"/>
    <w:rsid w:val="008B7AD3"/>
    <w:rsid w:val="008B7B50"/>
    <w:rsid w:val="008C00F9"/>
    <w:rsid w:val="008C1A79"/>
    <w:rsid w:val="008C2652"/>
    <w:rsid w:val="008C7389"/>
    <w:rsid w:val="008D00D6"/>
    <w:rsid w:val="008D00D7"/>
    <w:rsid w:val="008D0D04"/>
    <w:rsid w:val="008D1DC2"/>
    <w:rsid w:val="008D1F82"/>
    <w:rsid w:val="008D1FEA"/>
    <w:rsid w:val="008D2283"/>
    <w:rsid w:val="008D3F0F"/>
    <w:rsid w:val="008D4394"/>
    <w:rsid w:val="008D57AF"/>
    <w:rsid w:val="008D706B"/>
    <w:rsid w:val="008D73A6"/>
    <w:rsid w:val="008E3667"/>
    <w:rsid w:val="008E4A87"/>
    <w:rsid w:val="008E6ABE"/>
    <w:rsid w:val="008E74E7"/>
    <w:rsid w:val="008E774D"/>
    <w:rsid w:val="008F0283"/>
    <w:rsid w:val="008F2EE2"/>
    <w:rsid w:val="008F3FA2"/>
    <w:rsid w:val="008F4562"/>
    <w:rsid w:val="008F4C4C"/>
    <w:rsid w:val="008F5A95"/>
    <w:rsid w:val="008F67E8"/>
    <w:rsid w:val="008F6A5E"/>
    <w:rsid w:val="008F7BA0"/>
    <w:rsid w:val="008F7C9E"/>
    <w:rsid w:val="00903EB7"/>
    <w:rsid w:val="009048C1"/>
    <w:rsid w:val="00905C40"/>
    <w:rsid w:val="009063A1"/>
    <w:rsid w:val="00907731"/>
    <w:rsid w:val="00907D20"/>
    <w:rsid w:val="00910B66"/>
    <w:rsid w:val="00910C8E"/>
    <w:rsid w:val="0091160C"/>
    <w:rsid w:val="0091447F"/>
    <w:rsid w:val="00914788"/>
    <w:rsid w:val="0092133F"/>
    <w:rsid w:val="00921424"/>
    <w:rsid w:val="00926A32"/>
    <w:rsid w:val="00927B81"/>
    <w:rsid w:val="00927F40"/>
    <w:rsid w:val="00927F4C"/>
    <w:rsid w:val="00930A4E"/>
    <w:rsid w:val="009310C5"/>
    <w:rsid w:val="009311BD"/>
    <w:rsid w:val="0093157C"/>
    <w:rsid w:val="00933C42"/>
    <w:rsid w:val="00933D6C"/>
    <w:rsid w:val="00934DF1"/>
    <w:rsid w:val="00935727"/>
    <w:rsid w:val="00935E57"/>
    <w:rsid w:val="0093753D"/>
    <w:rsid w:val="00937824"/>
    <w:rsid w:val="00943838"/>
    <w:rsid w:val="00943C7E"/>
    <w:rsid w:val="00945E86"/>
    <w:rsid w:val="00946C06"/>
    <w:rsid w:val="00946EBF"/>
    <w:rsid w:val="009471E3"/>
    <w:rsid w:val="009507A8"/>
    <w:rsid w:val="00950BEF"/>
    <w:rsid w:val="009521AA"/>
    <w:rsid w:val="00953D6E"/>
    <w:rsid w:val="00953FE1"/>
    <w:rsid w:val="00955001"/>
    <w:rsid w:val="00956A9F"/>
    <w:rsid w:val="00957181"/>
    <w:rsid w:val="00960CAD"/>
    <w:rsid w:val="00962CEA"/>
    <w:rsid w:val="009630C9"/>
    <w:rsid w:val="00966305"/>
    <w:rsid w:val="00967755"/>
    <w:rsid w:val="00970402"/>
    <w:rsid w:val="009715D7"/>
    <w:rsid w:val="009746F4"/>
    <w:rsid w:val="0097498A"/>
    <w:rsid w:val="009774CD"/>
    <w:rsid w:val="009805DD"/>
    <w:rsid w:val="00982560"/>
    <w:rsid w:val="00983039"/>
    <w:rsid w:val="00983791"/>
    <w:rsid w:val="00983B4F"/>
    <w:rsid w:val="00985BEB"/>
    <w:rsid w:val="009905D3"/>
    <w:rsid w:val="009908BE"/>
    <w:rsid w:val="009925BD"/>
    <w:rsid w:val="009930F9"/>
    <w:rsid w:val="00993D79"/>
    <w:rsid w:val="009963A1"/>
    <w:rsid w:val="009966A1"/>
    <w:rsid w:val="00996B3E"/>
    <w:rsid w:val="00997882"/>
    <w:rsid w:val="009A0250"/>
    <w:rsid w:val="009A2C5F"/>
    <w:rsid w:val="009A4CDC"/>
    <w:rsid w:val="009A65C6"/>
    <w:rsid w:val="009A6D5B"/>
    <w:rsid w:val="009A74D1"/>
    <w:rsid w:val="009B228C"/>
    <w:rsid w:val="009B5735"/>
    <w:rsid w:val="009B602F"/>
    <w:rsid w:val="009B660B"/>
    <w:rsid w:val="009C1591"/>
    <w:rsid w:val="009C1996"/>
    <w:rsid w:val="009C1E2A"/>
    <w:rsid w:val="009C2959"/>
    <w:rsid w:val="009C3207"/>
    <w:rsid w:val="009C34DF"/>
    <w:rsid w:val="009C3AAF"/>
    <w:rsid w:val="009C4024"/>
    <w:rsid w:val="009C43DC"/>
    <w:rsid w:val="009C4EED"/>
    <w:rsid w:val="009C51B4"/>
    <w:rsid w:val="009C5268"/>
    <w:rsid w:val="009C5783"/>
    <w:rsid w:val="009D0B66"/>
    <w:rsid w:val="009D317E"/>
    <w:rsid w:val="009D3BA9"/>
    <w:rsid w:val="009E08CC"/>
    <w:rsid w:val="009E4E27"/>
    <w:rsid w:val="009E4F91"/>
    <w:rsid w:val="009E5513"/>
    <w:rsid w:val="009E7F53"/>
    <w:rsid w:val="009F03D5"/>
    <w:rsid w:val="009F0EE6"/>
    <w:rsid w:val="009F2C98"/>
    <w:rsid w:val="009F31E4"/>
    <w:rsid w:val="009F5027"/>
    <w:rsid w:val="00A0093E"/>
    <w:rsid w:val="00A01D52"/>
    <w:rsid w:val="00A03391"/>
    <w:rsid w:val="00A06B2B"/>
    <w:rsid w:val="00A06E17"/>
    <w:rsid w:val="00A074D5"/>
    <w:rsid w:val="00A118BB"/>
    <w:rsid w:val="00A11DEB"/>
    <w:rsid w:val="00A12A30"/>
    <w:rsid w:val="00A13584"/>
    <w:rsid w:val="00A14BCA"/>
    <w:rsid w:val="00A14F42"/>
    <w:rsid w:val="00A15B4E"/>
    <w:rsid w:val="00A1625C"/>
    <w:rsid w:val="00A16394"/>
    <w:rsid w:val="00A16708"/>
    <w:rsid w:val="00A173E7"/>
    <w:rsid w:val="00A20532"/>
    <w:rsid w:val="00A20D1A"/>
    <w:rsid w:val="00A25E65"/>
    <w:rsid w:val="00A27F89"/>
    <w:rsid w:val="00A303D3"/>
    <w:rsid w:val="00A3098A"/>
    <w:rsid w:val="00A32018"/>
    <w:rsid w:val="00A323B8"/>
    <w:rsid w:val="00A3341A"/>
    <w:rsid w:val="00A37C9F"/>
    <w:rsid w:val="00A415A9"/>
    <w:rsid w:val="00A434C3"/>
    <w:rsid w:val="00A437D0"/>
    <w:rsid w:val="00A4440A"/>
    <w:rsid w:val="00A44C8C"/>
    <w:rsid w:val="00A465A7"/>
    <w:rsid w:val="00A51C66"/>
    <w:rsid w:val="00A52E8B"/>
    <w:rsid w:val="00A53754"/>
    <w:rsid w:val="00A5426F"/>
    <w:rsid w:val="00A54951"/>
    <w:rsid w:val="00A57D98"/>
    <w:rsid w:val="00A60D42"/>
    <w:rsid w:val="00A6141B"/>
    <w:rsid w:val="00A62CC1"/>
    <w:rsid w:val="00A62E27"/>
    <w:rsid w:val="00A64374"/>
    <w:rsid w:val="00A7102E"/>
    <w:rsid w:val="00A71162"/>
    <w:rsid w:val="00A71414"/>
    <w:rsid w:val="00A71D72"/>
    <w:rsid w:val="00A72314"/>
    <w:rsid w:val="00A72BA6"/>
    <w:rsid w:val="00A77353"/>
    <w:rsid w:val="00A77863"/>
    <w:rsid w:val="00A8017C"/>
    <w:rsid w:val="00A831AE"/>
    <w:rsid w:val="00A8424C"/>
    <w:rsid w:val="00A850FB"/>
    <w:rsid w:val="00A86A3A"/>
    <w:rsid w:val="00A873C1"/>
    <w:rsid w:val="00A902ED"/>
    <w:rsid w:val="00A9061B"/>
    <w:rsid w:val="00A909B5"/>
    <w:rsid w:val="00A9186E"/>
    <w:rsid w:val="00A9278B"/>
    <w:rsid w:val="00A928E2"/>
    <w:rsid w:val="00A92EDD"/>
    <w:rsid w:val="00A93B6D"/>
    <w:rsid w:val="00A94910"/>
    <w:rsid w:val="00A95068"/>
    <w:rsid w:val="00A956C7"/>
    <w:rsid w:val="00A9622E"/>
    <w:rsid w:val="00A96370"/>
    <w:rsid w:val="00A97157"/>
    <w:rsid w:val="00A97C68"/>
    <w:rsid w:val="00AA011D"/>
    <w:rsid w:val="00AA0AC1"/>
    <w:rsid w:val="00AA2B40"/>
    <w:rsid w:val="00AA3CEC"/>
    <w:rsid w:val="00AA4255"/>
    <w:rsid w:val="00AA4CB7"/>
    <w:rsid w:val="00AA4DA1"/>
    <w:rsid w:val="00AA5072"/>
    <w:rsid w:val="00AA5C33"/>
    <w:rsid w:val="00AA6612"/>
    <w:rsid w:val="00AA67A5"/>
    <w:rsid w:val="00AA7409"/>
    <w:rsid w:val="00AA7B5F"/>
    <w:rsid w:val="00AA7FDB"/>
    <w:rsid w:val="00AB0372"/>
    <w:rsid w:val="00AB0B1E"/>
    <w:rsid w:val="00AB0F7D"/>
    <w:rsid w:val="00AB10EE"/>
    <w:rsid w:val="00AB1A70"/>
    <w:rsid w:val="00AB3AF0"/>
    <w:rsid w:val="00AB3D40"/>
    <w:rsid w:val="00AB4C06"/>
    <w:rsid w:val="00AB4C24"/>
    <w:rsid w:val="00AB5D1A"/>
    <w:rsid w:val="00AB64E2"/>
    <w:rsid w:val="00AB68C4"/>
    <w:rsid w:val="00AB754D"/>
    <w:rsid w:val="00AB7AFB"/>
    <w:rsid w:val="00AC16F6"/>
    <w:rsid w:val="00AC35A6"/>
    <w:rsid w:val="00AC4403"/>
    <w:rsid w:val="00AC4FF4"/>
    <w:rsid w:val="00AC521B"/>
    <w:rsid w:val="00AC56B6"/>
    <w:rsid w:val="00AC6210"/>
    <w:rsid w:val="00AC71C5"/>
    <w:rsid w:val="00AD03CC"/>
    <w:rsid w:val="00AD1D90"/>
    <w:rsid w:val="00AD2BD4"/>
    <w:rsid w:val="00AD2F55"/>
    <w:rsid w:val="00AD3A16"/>
    <w:rsid w:val="00AD494B"/>
    <w:rsid w:val="00AD5724"/>
    <w:rsid w:val="00AD5BA3"/>
    <w:rsid w:val="00AD5DD9"/>
    <w:rsid w:val="00AD65A9"/>
    <w:rsid w:val="00AD6C35"/>
    <w:rsid w:val="00AD6C7B"/>
    <w:rsid w:val="00AD7365"/>
    <w:rsid w:val="00AE040A"/>
    <w:rsid w:val="00AE2064"/>
    <w:rsid w:val="00AE2562"/>
    <w:rsid w:val="00AE29C6"/>
    <w:rsid w:val="00AE3C79"/>
    <w:rsid w:val="00AE4143"/>
    <w:rsid w:val="00AE527C"/>
    <w:rsid w:val="00AE5B02"/>
    <w:rsid w:val="00AE5C0B"/>
    <w:rsid w:val="00AE7528"/>
    <w:rsid w:val="00AE7CC4"/>
    <w:rsid w:val="00AE7F9C"/>
    <w:rsid w:val="00AF0EED"/>
    <w:rsid w:val="00AF1467"/>
    <w:rsid w:val="00AF21CE"/>
    <w:rsid w:val="00AF3A6C"/>
    <w:rsid w:val="00AF4931"/>
    <w:rsid w:val="00AF4D0E"/>
    <w:rsid w:val="00AF515A"/>
    <w:rsid w:val="00AF52A3"/>
    <w:rsid w:val="00AF5844"/>
    <w:rsid w:val="00AF78D1"/>
    <w:rsid w:val="00B018F3"/>
    <w:rsid w:val="00B01CA7"/>
    <w:rsid w:val="00B026E0"/>
    <w:rsid w:val="00B0424F"/>
    <w:rsid w:val="00B05287"/>
    <w:rsid w:val="00B07831"/>
    <w:rsid w:val="00B07DF3"/>
    <w:rsid w:val="00B12151"/>
    <w:rsid w:val="00B12EB1"/>
    <w:rsid w:val="00B135FC"/>
    <w:rsid w:val="00B1445A"/>
    <w:rsid w:val="00B160AC"/>
    <w:rsid w:val="00B16108"/>
    <w:rsid w:val="00B201A4"/>
    <w:rsid w:val="00B20651"/>
    <w:rsid w:val="00B20FD3"/>
    <w:rsid w:val="00B22375"/>
    <w:rsid w:val="00B2299D"/>
    <w:rsid w:val="00B2361E"/>
    <w:rsid w:val="00B23843"/>
    <w:rsid w:val="00B23E21"/>
    <w:rsid w:val="00B243BC"/>
    <w:rsid w:val="00B24913"/>
    <w:rsid w:val="00B263CF"/>
    <w:rsid w:val="00B26566"/>
    <w:rsid w:val="00B273A3"/>
    <w:rsid w:val="00B273E1"/>
    <w:rsid w:val="00B3050C"/>
    <w:rsid w:val="00B33C6C"/>
    <w:rsid w:val="00B3721C"/>
    <w:rsid w:val="00B3755A"/>
    <w:rsid w:val="00B43DD2"/>
    <w:rsid w:val="00B45CF7"/>
    <w:rsid w:val="00B46BBB"/>
    <w:rsid w:val="00B47BFD"/>
    <w:rsid w:val="00B5093F"/>
    <w:rsid w:val="00B5107C"/>
    <w:rsid w:val="00B53268"/>
    <w:rsid w:val="00B544CC"/>
    <w:rsid w:val="00B54547"/>
    <w:rsid w:val="00B5571C"/>
    <w:rsid w:val="00B577EA"/>
    <w:rsid w:val="00B6276C"/>
    <w:rsid w:val="00B63215"/>
    <w:rsid w:val="00B63796"/>
    <w:rsid w:val="00B64ACE"/>
    <w:rsid w:val="00B65693"/>
    <w:rsid w:val="00B662BB"/>
    <w:rsid w:val="00B7045E"/>
    <w:rsid w:val="00B70F09"/>
    <w:rsid w:val="00B71F65"/>
    <w:rsid w:val="00B72205"/>
    <w:rsid w:val="00B72706"/>
    <w:rsid w:val="00B73342"/>
    <w:rsid w:val="00B736FB"/>
    <w:rsid w:val="00B7541C"/>
    <w:rsid w:val="00B75FA6"/>
    <w:rsid w:val="00B766D0"/>
    <w:rsid w:val="00B76A78"/>
    <w:rsid w:val="00B77ECD"/>
    <w:rsid w:val="00B81B7B"/>
    <w:rsid w:val="00B82A4B"/>
    <w:rsid w:val="00B83753"/>
    <w:rsid w:val="00B858FB"/>
    <w:rsid w:val="00B862D8"/>
    <w:rsid w:val="00B862E3"/>
    <w:rsid w:val="00B86D0A"/>
    <w:rsid w:val="00B874D3"/>
    <w:rsid w:val="00B90680"/>
    <w:rsid w:val="00B90889"/>
    <w:rsid w:val="00B920B0"/>
    <w:rsid w:val="00B922CC"/>
    <w:rsid w:val="00B93FD9"/>
    <w:rsid w:val="00B95AB6"/>
    <w:rsid w:val="00B9622E"/>
    <w:rsid w:val="00BA1709"/>
    <w:rsid w:val="00BA1DD3"/>
    <w:rsid w:val="00BA2B91"/>
    <w:rsid w:val="00BA2C6E"/>
    <w:rsid w:val="00BA3146"/>
    <w:rsid w:val="00BA3AC1"/>
    <w:rsid w:val="00BA411B"/>
    <w:rsid w:val="00BA5128"/>
    <w:rsid w:val="00BA51BE"/>
    <w:rsid w:val="00BA53BF"/>
    <w:rsid w:val="00BA715F"/>
    <w:rsid w:val="00BB03FD"/>
    <w:rsid w:val="00BB405D"/>
    <w:rsid w:val="00BB49F0"/>
    <w:rsid w:val="00BB56A0"/>
    <w:rsid w:val="00BB56C0"/>
    <w:rsid w:val="00BB5866"/>
    <w:rsid w:val="00BB5AD9"/>
    <w:rsid w:val="00BB5BBE"/>
    <w:rsid w:val="00BB5C4D"/>
    <w:rsid w:val="00BB6096"/>
    <w:rsid w:val="00BB674D"/>
    <w:rsid w:val="00BB7CA9"/>
    <w:rsid w:val="00BC012A"/>
    <w:rsid w:val="00BC0160"/>
    <w:rsid w:val="00BC0FD9"/>
    <w:rsid w:val="00BC1602"/>
    <w:rsid w:val="00BC373A"/>
    <w:rsid w:val="00BC3D1E"/>
    <w:rsid w:val="00BC540B"/>
    <w:rsid w:val="00BC7164"/>
    <w:rsid w:val="00BC7FE3"/>
    <w:rsid w:val="00BD065F"/>
    <w:rsid w:val="00BD0A20"/>
    <w:rsid w:val="00BD4061"/>
    <w:rsid w:val="00BD4C66"/>
    <w:rsid w:val="00BD5991"/>
    <w:rsid w:val="00BD5D99"/>
    <w:rsid w:val="00BD63DC"/>
    <w:rsid w:val="00BD786A"/>
    <w:rsid w:val="00BE0458"/>
    <w:rsid w:val="00BE09FF"/>
    <w:rsid w:val="00BE1855"/>
    <w:rsid w:val="00BE24AE"/>
    <w:rsid w:val="00BE363F"/>
    <w:rsid w:val="00BE7A14"/>
    <w:rsid w:val="00BF1531"/>
    <w:rsid w:val="00BF172A"/>
    <w:rsid w:val="00BF1F10"/>
    <w:rsid w:val="00BF20D8"/>
    <w:rsid w:val="00BF6CB1"/>
    <w:rsid w:val="00C01F70"/>
    <w:rsid w:val="00C035CF"/>
    <w:rsid w:val="00C051C4"/>
    <w:rsid w:val="00C05822"/>
    <w:rsid w:val="00C0615F"/>
    <w:rsid w:val="00C06223"/>
    <w:rsid w:val="00C06714"/>
    <w:rsid w:val="00C07A34"/>
    <w:rsid w:val="00C121E1"/>
    <w:rsid w:val="00C1305E"/>
    <w:rsid w:val="00C149E8"/>
    <w:rsid w:val="00C1583A"/>
    <w:rsid w:val="00C15F0F"/>
    <w:rsid w:val="00C16014"/>
    <w:rsid w:val="00C2339C"/>
    <w:rsid w:val="00C24792"/>
    <w:rsid w:val="00C2504A"/>
    <w:rsid w:val="00C25083"/>
    <w:rsid w:val="00C27E6C"/>
    <w:rsid w:val="00C306EC"/>
    <w:rsid w:val="00C30F5D"/>
    <w:rsid w:val="00C313D9"/>
    <w:rsid w:val="00C32B96"/>
    <w:rsid w:val="00C32E4E"/>
    <w:rsid w:val="00C34B86"/>
    <w:rsid w:val="00C35621"/>
    <w:rsid w:val="00C371FC"/>
    <w:rsid w:val="00C3742F"/>
    <w:rsid w:val="00C37553"/>
    <w:rsid w:val="00C42D13"/>
    <w:rsid w:val="00C43C87"/>
    <w:rsid w:val="00C44CA2"/>
    <w:rsid w:val="00C46973"/>
    <w:rsid w:val="00C47E17"/>
    <w:rsid w:val="00C500C7"/>
    <w:rsid w:val="00C527B8"/>
    <w:rsid w:val="00C53658"/>
    <w:rsid w:val="00C54433"/>
    <w:rsid w:val="00C57046"/>
    <w:rsid w:val="00C60683"/>
    <w:rsid w:val="00C60F66"/>
    <w:rsid w:val="00C629CA"/>
    <w:rsid w:val="00C62A39"/>
    <w:rsid w:val="00C62AE0"/>
    <w:rsid w:val="00C632FD"/>
    <w:rsid w:val="00C64DBD"/>
    <w:rsid w:val="00C65A14"/>
    <w:rsid w:val="00C677D4"/>
    <w:rsid w:val="00C716FE"/>
    <w:rsid w:val="00C71A51"/>
    <w:rsid w:val="00C72FA3"/>
    <w:rsid w:val="00C7305C"/>
    <w:rsid w:val="00C73C54"/>
    <w:rsid w:val="00C76BFA"/>
    <w:rsid w:val="00C80243"/>
    <w:rsid w:val="00C8057D"/>
    <w:rsid w:val="00C81B08"/>
    <w:rsid w:val="00C81C8A"/>
    <w:rsid w:val="00C8555A"/>
    <w:rsid w:val="00C869D9"/>
    <w:rsid w:val="00C8796F"/>
    <w:rsid w:val="00C87D20"/>
    <w:rsid w:val="00C90079"/>
    <w:rsid w:val="00C90313"/>
    <w:rsid w:val="00C920C6"/>
    <w:rsid w:val="00C92D13"/>
    <w:rsid w:val="00C93C64"/>
    <w:rsid w:val="00C94345"/>
    <w:rsid w:val="00C95116"/>
    <w:rsid w:val="00C977DD"/>
    <w:rsid w:val="00CA38EC"/>
    <w:rsid w:val="00CA4325"/>
    <w:rsid w:val="00CA5F3B"/>
    <w:rsid w:val="00CA67EB"/>
    <w:rsid w:val="00CA79D0"/>
    <w:rsid w:val="00CA7DB7"/>
    <w:rsid w:val="00CB03D4"/>
    <w:rsid w:val="00CB1066"/>
    <w:rsid w:val="00CB23A9"/>
    <w:rsid w:val="00CB41D0"/>
    <w:rsid w:val="00CB42EE"/>
    <w:rsid w:val="00CB4ADA"/>
    <w:rsid w:val="00CB688D"/>
    <w:rsid w:val="00CB6941"/>
    <w:rsid w:val="00CC5D6E"/>
    <w:rsid w:val="00CC60FC"/>
    <w:rsid w:val="00CC650D"/>
    <w:rsid w:val="00CC7EF4"/>
    <w:rsid w:val="00CD202C"/>
    <w:rsid w:val="00CD265E"/>
    <w:rsid w:val="00CD39A3"/>
    <w:rsid w:val="00CD4315"/>
    <w:rsid w:val="00CD4720"/>
    <w:rsid w:val="00CD7A49"/>
    <w:rsid w:val="00CD7CCD"/>
    <w:rsid w:val="00CE000E"/>
    <w:rsid w:val="00CE01BB"/>
    <w:rsid w:val="00CE2689"/>
    <w:rsid w:val="00CE2731"/>
    <w:rsid w:val="00CE2927"/>
    <w:rsid w:val="00CE2D9D"/>
    <w:rsid w:val="00CE4AC9"/>
    <w:rsid w:val="00CE76F4"/>
    <w:rsid w:val="00CF00B9"/>
    <w:rsid w:val="00CF112B"/>
    <w:rsid w:val="00CF2310"/>
    <w:rsid w:val="00CF295B"/>
    <w:rsid w:val="00CF305D"/>
    <w:rsid w:val="00CF32B6"/>
    <w:rsid w:val="00CF50A1"/>
    <w:rsid w:val="00CF5845"/>
    <w:rsid w:val="00CF73C1"/>
    <w:rsid w:val="00D01713"/>
    <w:rsid w:val="00D018B8"/>
    <w:rsid w:val="00D04395"/>
    <w:rsid w:val="00D05D92"/>
    <w:rsid w:val="00D061EE"/>
    <w:rsid w:val="00D06220"/>
    <w:rsid w:val="00D06F6D"/>
    <w:rsid w:val="00D074CA"/>
    <w:rsid w:val="00D07F09"/>
    <w:rsid w:val="00D11B62"/>
    <w:rsid w:val="00D11E07"/>
    <w:rsid w:val="00D12576"/>
    <w:rsid w:val="00D12F25"/>
    <w:rsid w:val="00D13421"/>
    <w:rsid w:val="00D15817"/>
    <w:rsid w:val="00D15ECE"/>
    <w:rsid w:val="00D16A15"/>
    <w:rsid w:val="00D20CE9"/>
    <w:rsid w:val="00D21201"/>
    <w:rsid w:val="00D22788"/>
    <w:rsid w:val="00D23640"/>
    <w:rsid w:val="00D255BF"/>
    <w:rsid w:val="00D267B2"/>
    <w:rsid w:val="00D3041C"/>
    <w:rsid w:val="00D30524"/>
    <w:rsid w:val="00D31364"/>
    <w:rsid w:val="00D32A55"/>
    <w:rsid w:val="00D3310B"/>
    <w:rsid w:val="00D3418E"/>
    <w:rsid w:val="00D348C5"/>
    <w:rsid w:val="00D34924"/>
    <w:rsid w:val="00D36271"/>
    <w:rsid w:val="00D37084"/>
    <w:rsid w:val="00D37FBD"/>
    <w:rsid w:val="00D441F4"/>
    <w:rsid w:val="00D44A00"/>
    <w:rsid w:val="00D44F8E"/>
    <w:rsid w:val="00D472CB"/>
    <w:rsid w:val="00D478E5"/>
    <w:rsid w:val="00D50228"/>
    <w:rsid w:val="00D50446"/>
    <w:rsid w:val="00D51FF3"/>
    <w:rsid w:val="00D53057"/>
    <w:rsid w:val="00D53DBC"/>
    <w:rsid w:val="00D54F10"/>
    <w:rsid w:val="00D57AB3"/>
    <w:rsid w:val="00D6023E"/>
    <w:rsid w:val="00D60F3E"/>
    <w:rsid w:val="00D610FE"/>
    <w:rsid w:val="00D6311A"/>
    <w:rsid w:val="00D66572"/>
    <w:rsid w:val="00D66F9E"/>
    <w:rsid w:val="00D67604"/>
    <w:rsid w:val="00D67F4A"/>
    <w:rsid w:val="00D708EB"/>
    <w:rsid w:val="00D70B98"/>
    <w:rsid w:val="00D7146F"/>
    <w:rsid w:val="00D714F7"/>
    <w:rsid w:val="00D7446D"/>
    <w:rsid w:val="00D755E3"/>
    <w:rsid w:val="00D75923"/>
    <w:rsid w:val="00D75A05"/>
    <w:rsid w:val="00D7654B"/>
    <w:rsid w:val="00D76DB6"/>
    <w:rsid w:val="00D77589"/>
    <w:rsid w:val="00D77804"/>
    <w:rsid w:val="00D80521"/>
    <w:rsid w:val="00D82573"/>
    <w:rsid w:val="00D82631"/>
    <w:rsid w:val="00D83AD6"/>
    <w:rsid w:val="00D83BFD"/>
    <w:rsid w:val="00D84139"/>
    <w:rsid w:val="00D8416F"/>
    <w:rsid w:val="00D842B2"/>
    <w:rsid w:val="00D84F1B"/>
    <w:rsid w:val="00D865B6"/>
    <w:rsid w:val="00D87590"/>
    <w:rsid w:val="00D87BBC"/>
    <w:rsid w:val="00D90B61"/>
    <w:rsid w:val="00D90DF5"/>
    <w:rsid w:val="00D92BFB"/>
    <w:rsid w:val="00D93107"/>
    <w:rsid w:val="00D948B5"/>
    <w:rsid w:val="00D95EA3"/>
    <w:rsid w:val="00D966C2"/>
    <w:rsid w:val="00D97BEE"/>
    <w:rsid w:val="00DA16CD"/>
    <w:rsid w:val="00DA1A97"/>
    <w:rsid w:val="00DA2D15"/>
    <w:rsid w:val="00DA396F"/>
    <w:rsid w:val="00DA3AEF"/>
    <w:rsid w:val="00DA49F8"/>
    <w:rsid w:val="00DA5309"/>
    <w:rsid w:val="00DA54DC"/>
    <w:rsid w:val="00DA5C4F"/>
    <w:rsid w:val="00DA5FC4"/>
    <w:rsid w:val="00DA606C"/>
    <w:rsid w:val="00DB26FF"/>
    <w:rsid w:val="00DB29D1"/>
    <w:rsid w:val="00DB2AD5"/>
    <w:rsid w:val="00DB39F3"/>
    <w:rsid w:val="00DB54D8"/>
    <w:rsid w:val="00DB5FED"/>
    <w:rsid w:val="00DB6E1C"/>
    <w:rsid w:val="00DB7487"/>
    <w:rsid w:val="00DB7C73"/>
    <w:rsid w:val="00DC183C"/>
    <w:rsid w:val="00DC1C3F"/>
    <w:rsid w:val="00DD0461"/>
    <w:rsid w:val="00DD1578"/>
    <w:rsid w:val="00DD41A8"/>
    <w:rsid w:val="00DD52FE"/>
    <w:rsid w:val="00DD66A4"/>
    <w:rsid w:val="00DD7DC3"/>
    <w:rsid w:val="00DE0663"/>
    <w:rsid w:val="00DE237E"/>
    <w:rsid w:val="00DE24CC"/>
    <w:rsid w:val="00DE4EBA"/>
    <w:rsid w:val="00DE4EFA"/>
    <w:rsid w:val="00DE5E84"/>
    <w:rsid w:val="00DE610C"/>
    <w:rsid w:val="00DE6B2A"/>
    <w:rsid w:val="00DE7563"/>
    <w:rsid w:val="00DF074D"/>
    <w:rsid w:val="00DF2E49"/>
    <w:rsid w:val="00DF2F8C"/>
    <w:rsid w:val="00E017DE"/>
    <w:rsid w:val="00E03248"/>
    <w:rsid w:val="00E03764"/>
    <w:rsid w:val="00E03EBF"/>
    <w:rsid w:val="00E113BD"/>
    <w:rsid w:val="00E13070"/>
    <w:rsid w:val="00E131C2"/>
    <w:rsid w:val="00E134A0"/>
    <w:rsid w:val="00E13F3D"/>
    <w:rsid w:val="00E146CB"/>
    <w:rsid w:val="00E14DF7"/>
    <w:rsid w:val="00E17075"/>
    <w:rsid w:val="00E218DA"/>
    <w:rsid w:val="00E22663"/>
    <w:rsid w:val="00E2276C"/>
    <w:rsid w:val="00E23893"/>
    <w:rsid w:val="00E23B79"/>
    <w:rsid w:val="00E23DA8"/>
    <w:rsid w:val="00E25F77"/>
    <w:rsid w:val="00E25FF8"/>
    <w:rsid w:val="00E26D0D"/>
    <w:rsid w:val="00E277D0"/>
    <w:rsid w:val="00E27F1C"/>
    <w:rsid w:val="00E30D87"/>
    <w:rsid w:val="00E30FAC"/>
    <w:rsid w:val="00E323E5"/>
    <w:rsid w:val="00E32AB4"/>
    <w:rsid w:val="00E37C72"/>
    <w:rsid w:val="00E42F78"/>
    <w:rsid w:val="00E4358B"/>
    <w:rsid w:val="00E448B2"/>
    <w:rsid w:val="00E449E7"/>
    <w:rsid w:val="00E44F29"/>
    <w:rsid w:val="00E468D1"/>
    <w:rsid w:val="00E47B11"/>
    <w:rsid w:val="00E47C4C"/>
    <w:rsid w:val="00E5111E"/>
    <w:rsid w:val="00E51759"/>
    <w:rsid w:val="00E52BC0"/>
    <w:rsid w:val="00E52F8C"/>
    <w:rsid w:val="00E54568"/>
    <w:rsid w:val="00E5570B"/>
    <w:rsid w:val="00E55B4E"/>
    <w:rsid w:val="00E56EC5"/>
    <w:rsid w:val="00E6021F"/>
    <w:rsid w:val="00E60F15"/>
    <w:rsid w:val="00E61063"/>
    <w:rsid w:val="00E61FC8"/>
    <w:rsid w:val="00E62F0B"/>
    <w:rsid w:val="00E64537"/>
    <w:rsid w:val="00E650D2"/>
    <w:rsid w:val="00E65E61"/>
    <w:rsid w:val="00E66CA7"/>
    <w:rsid w:val="00E67839"/>
    <w:rsid w:val="00E74307"/>
    <w:rsid w:val="00E74DB4"/>
    <w:rsid w:val="00E7548A"/>
    <w:rsid w:val="00E75D94"/>
    <w:rsid w:val="00E76FFB"/>
    <w:rsid w:val="00E775F6"/>
    <w:rsid w:val="00E82036"/>
    <w:rsid w:val="00E826D5"/>
    <w:rsid w:val="00E83651"/>
    <w:rsid w:val="00E8400B"/>
    <w:rsid w:val="00E8478C"/>
    <w:rsid w:val="00E85719"/>
    <w:rsid w:val="00E86F3B"/>
    <w:rsid w:val="00E90B0D"/>
    <w:rsid w:val="00E91AD0"/>
    <w:rsid w:val="00E920E9"/>
    <w:rsid w:val="00E92107"/>
    <w:rsid w:val="00E93CF5"/>
    <w:rsid w:val="00E9576A"/>
    <w:rsid w:val="00E979F5"/>
    <w:rsid w:val="00E97B24"/>
    <w:rsid w:val="00E97EE7"/>
    <w:rsid w:val="00EA0647"/>
    <w:rsid w:val="00EA08C6"/>
    <w:rsid w:val="00EA270B"/>
    <w:rsid w:val="00EA495A"/>
    <w:rsid w:val="00EA542B"/>
    <w:rsid w:val="00EA6188"/>
    <w:rsid w:val="00EA63C3"/>
    <w:rsid w:val="00EA659D"/>
    <w:rsid w:val="00EA717C"/>
    <w:rsid w:val="00EB018B"/>
    <w:rsid w:val="00EB1CF9"/>
    <w:rsid w:val="00EB26A3"/>
    <w:rsid w:val="00EB3BFF"/>
    <w:rsid w:val="00EB3ED3"/>
    <w:rsid w:val="00EB4A86"/>
    <w:rsid w:val="00EB771B"/>
    <w:rsid w:val="00EB7AFC"/>
    <w:rsid w:val="00EB7B66"/>
    <w:rsid w:val="00EC22EF"/>
    <w:rsid w:val="00ED099F"/>
    <w:rsid w:val="00ED0B18"/>
    <w:rsid w:val="00ED114C"/>
    <w:rsid w:val="00ED1536"/>
    <w:rsid w:val="00ED3707"/>
    <w:rsid w:val="00ED3F1C"/>
    <w:rsid w:val="00ED43DF"/>
    <w:rsid w:val="00ED604D"/>
    <w:rsid w:val="00ED6A50"/>
    <w:rsid w:val="00ED6D6E"/>
    <w:rsid w:val="00ED77E8"/>
    <w:rsid w:val="00EE168F"/>
    <w:rsid w:val="00EE242A"/>
    <w:rsid w:val="00EE3082"/>
    <w:rsid w:val="00EE36B7"/>
    <w:rsid w:val="00EE3F48"/>
    <w:rsid w:val="00EE4D5D"/>
    <w:rsid w:val="00EE4F86"/>
    <w:rsid w:val="00EE537F"/>
    <w:rsid w:val="00EE5BF6"/>
    <w:rsid w:val="00EE7F75"/>
    <w:rsid w:val="00EF15ED"/>
    <w:rsid w:val="00EF16FE"/>
    <w:rsid w:val="00EF181F"/>
    <w:rsid w:val="00EF1EDA"/>
    <w:rsid w:val="00EF4150"/>
    <w:rsid w:val="00EF5F81"/>
    <w:rsid w:val="00EF6D85"/>
    <w:rsid w:val="00EF6ECF"/>
    <w:rsid w:val="00EF79AB"/>
    <w:rsid w:val="00F0788A"/>
    <w:rsid w:val="00F11D61"/>
    <w:rsid w:val="00F11F67"/>
    <w:rsid w:val="00F12BC0"/>
    <w:rsid w:val="00F14954"/>
    <w:rsid w:val="00F170E3"/>
    <w:rsid w:val="00F1783C"/>
    <w:rsid w:val="00F201A8"/>
    <w:rsid w:val="00F23281"/>
    <w:rsid w:val="00F26910"/>
    <w:rsid w:val="00F27440"/>
    <w:rsid w:val="00F300E0"/>
    <w:rsid w:val="00F31895"/>
    <w:rsid w:val="00F3306A"/>
    <w:rsid w:val="00F3321A"/>
    <w:rsid w:val="00F340FE"/>
    <w:rsid w:val="00F3427E"/>
    <w:rsid w:val="00F368B1"/>
    <w:rsid w:val="00F3697E"/>
    <w:rsid w:val="00F42565"/>
    <w:rsid w:val="00F43329"/>
    <w:rsid w:val="00F43449"/>
    <w:rsid w:val="00F438E9"/>
    <w:rsid w:val="00F43D34"/>
    <w:rsid w:val="00F4770E"/>
    <w:rsid w:val="00F510BB"/>
    <w:rsid w:val="00F51DC9"/>
    <w:rsid w:val="00F54811"/>
    <w:rsid w:val="00F551E0"/>
    <w:rsid w:val="00F55293"/>
    <w:rsid w:val="00F55CBB"/>
    <w:rsid w:val="00F60352"/>
    <w:rsid w:val="00F60AB3"/>
    <w:rsid w:val="00F62424"/>
    <w:rsid w:val="00F62BF9"/>
    <w:rsid w:val="00F62D12"/>
    <w:rsid w:val="00F62D1E"/>
    <w:rsid w:val="00F63166"/>
    <w:rsid w:val="00F63E14"/>
    <w:rsid w:val="00F64B9A"/>
    <w:rsid w:val="00F650C7"/>
    <w:rsid w:val="00F655DD"/>
    <w:rsid w:val="00F70B1E"/>
    <w:rsid w:val="00F70BFD"/>
    <w:rsid w:val="00F71DE5"/>
    <w:rsid w:val="00F72283"/>
    <w:rsid w:val="00F72828"/>
    <w:rsid w:val="00F73706"/>
    <w:rsid w:val="00F73E87"/>
    <w:rsid w:val="00F752F3"/>
    <w:rsid w:val="00F756FB"/>
    <w:rsid w:val="00F83404"/>
    <w:rsid w:val="00F84F96"/>
    <w:rsid w:val="00F86329"/>
    <w:rsid w:val="00F902B8"/>
    <w:rsid w:val="00F9152A"/>
    <w:rsid w:val="00F916B4"/>
    <w:rsid w:val="00F916CD"/>
    <w:rsid w:val="00F92312"/>
    <w:rsid w:val="00F92487"/>
    <w:rsid w:val="00F937A7"/>
    <w:rsid w:val="00F93E40"/>
    <w:rsid w:val="00F96262"/>
    <w:rsid w:val="00F963D1"/>
    <w:rsid w:val="00F9657E"/>
    <w:rsid w:val="00F968A4"/>
    <w:rsid w:val="00F9768C"/>
    <w:rsid w:val="00F97EAE"/>
    <w:rsid w:val="00FA00EE"/>
    <w:rsid w:val="00FA03D0"/>
    <w:rsid w:val="00FA2A13"/>
    <w:rsid w:val="00FA2D57"/>
    <w:rsid w:val="00FA492A"/>
    <w:rsid w:val="00FA492D"/>
    <w:rsid w:val="00FA4D69"/>
    <w:rsid w:val="00FA6B89"/>
    <w:rsid w:val="00FB30F0"/>
    <w:rsid w:val="00FB33C0"/>
    <w:rsid w:val="00FB3535"/>
    <w:rsid w:val="00FB3BFF"/>
    <w:rsid w:val="00FB43C4"/>
    <w:rsid w:val="00FB5C2B"/>
    <w:rsid w:val="00FB6522"/>
    <w:rsid w:val="00FB6C01"/>
    <w:rsid w:val="00FC158D"/>
    <w:rsid w:val="00FC1C00"/>
    <w:rsid w:val="00FC2233"/>
    <w:rsid w:val="00FC2654"/>
    <w:rsid w:val="00FC2B92"/>
    <w:rsid w:val="00FC3E6D"/>
    <w:rsid w:val="00FC541F"/>
    <w:rsid w:val="00FC693A"/>
    <w:rsid w:val="00FC6D2A"/>
    <w:rsid w:val="00FD00C9"/>
    <w:rsid w:val="00FD1620"/>
    <w:rsid w:val="00FD181B"/>
    <w:rsid w:val="00FD1EF0"/>
    <w:rsid w:val="00FD2355"/>
    <w:rsid w:val="00FD41EA"/>
    <w:rsid w:val="00FD4350"/>
    <w:rsid w:val="00FD553F"/>
    <w:rsid w:val="00FD5696"/>
    <w:rsid w:val="00FD7A39"/>
    <w:rsid w:val="00FD7B32"/>
    <w:rsid w:val="00FE0282"/>
    <w:rsid w:val="00FE0548"/>
    <w:rsid w:val="00FE128F"/>
    <w:rsid w:val="00FE1F0F"/>
    <w:rsid w:val="00FE2355"/>
    <w:rsid w:val="00FE32C7"/>
    <w:rsid w:val="00FE37B7"/>
    <w:rsid w:val="00FE37D6"/>
    <w:rsid w:val="00FE4966"/>
    <w:rsid w:val="00FE5EFA"/>
    <w:rsid w:val="00FE6720"/>
    <w:rsid w:val="00FE6DBE"/>
    <w:rsid w:val="00FE7D79"/>
    <w:rsid w:val="00FF02A5"/>
    <w:rsid w:val="00FF1819"/>
    <w:rsid w:val="00FF342B"/>
    <w:rsid w:val="00FF3BBD"/>
    <w:rsid w:val="00FF3F11"/>
    <w:rsid w:val="00FF42F2"/>
    <w:rsid w:val="00FF5142"/>
    <w:rsid w:val="00FF5B38"/>
    <w:rsid w:val="00FF76AB"/>
    <w:rsid w:val="01133E37"/>
    <w:rsid w:val="01170C55"/>
    <w:rsid w:val="0132783D"/>
    <w:rsid w:val="013E29F4"/>
    <w:rsid w:val="014F4893"/>
    <w:rsid w:val="01944054"/>
    <w:rsid w:val="01EC02B1"/>
    <w:rsid w:val="01F56B4B"/>
    <w:rsid w:val="021B6523"/>
    <w:rsid w:val="0264055E"/>
    <w:rsid w:val="0264611C"/>
    <w:rsid w:val="028873E0"/>
    <w:rsid w:val="02A4476B"/>
    <w:rsid w:val="02DB6EAD"/>
    <w:rsid w:val="02E42DB9"/>
    <w:rsid w:val="02E97581"/>
    <w:rsid w:val="02F72AEC"/>
    <w:rsid w:val="0301396B"/>
    <w:rsid w:val="03323B24"/>
    <w:rsid w:val="033C626F"/>
    <w:rsid w:val="038A60D4"/>
    <w:rsid w:val="038F0F77"/>
    <w:rsid w:val="03B804CE"/>
    <w:rsid w:val="03B96EA9"/>
    <w:rsid w:val="03C208AF"/>
    <w:rsid w:val="03CF5E7E"/>
    <w:rsid w:val="03E00A2D"/>
    <w:rsid w:val="044F709D"/>
    <w:rsid w:val="045D1075"/>
    <w:rsid w:val="045E31AC"/>
    <w:rsid w:val="04695C6C"/>
    <w:rsid w:val="046B19E4"/>
    <w:rsid w:val="049E7AF4"/>
    <w:rsid w:val="04B472CB"/>
    <w:rsid w:val="04C16F84"/>
    <w:rsid w:val="04E946B7"/>
    <w:rsid w:val="04EE57D8"/>
    <w:rsid w:val="05314E9D"/>
    <w:rsid w:val="05432019"/>
    <w:rsid w:val="05557F4F"/>
    <w:rsid w:val="05AF5900"/>
    <w:rsid w:val="05E93717"/>
    <w:rsid w:val="062E2160"/>
    <w:rsid w:val="065B5A88"/>
    <w:rsid w:val="065C0C64"/>
    <w:rsid w:val="068269B6"/>
    <w:rsid w:val="068428E9"/>
    <w:rsid w:val="068B65D1"/>
    <w:rsid w:val="06A125D2"/>
    <w:rsid w:val="06AC0092"/>
    <w:rsid w:val="06B07B82"/>
    <w:rsid w:val="06B75692"/>
    <w:rsid w:val="06E73A14"/>
    <w:rsid w:val="06EE4206"/>
    <w:rsid w:val="06F402A1"/>
    <w:rsid w:val="06FD08ED"/>
    <w:rsid w:val="06FF6413"/>
    <w:rsid w:val="070D6D82"/>
    <w:rsid w:val="0733430F"/>
    <w:rsid w:val="0754301E"/>
    <w:rsid w:val="07990616"/>
    <w:rsid w:val="07C75183"/>
    <w:rsid w:val="07FF0326"/>
    <w:rsid w:val="08046FF2"/>
    <w:rsid w:val="08057A5A"/>
    <w:rsid w:val="08122176"/>
    <w:rsid w:val="084D18CD"/>
    <w:rsid w:val="087C13B7"/>
    <w:rsid w:val="08A92ADB"/>
    <w:rsid w:val="08A94889"/>
    <w:rsid w:val="08AC4379"/>
    <w:rsid w:val="08DC3159"/>
    <w:rsid w:val="08DE2C1C"/>
    <w:rsid w:val="08F31FA8"/>
    <w:rsid w:val="09541F72"/>
    <w:rsid w:val="095E1B17"/>
    <w:rsid w:val="095F763D"/>
    <w:rsid w:val="096802A0"/>
    <w:rsid w:val="09776735"/>
    <w:rsid w:val="0985256A"/>
    <w:rsid w:val="099C263F"/>
    <w:rsid w:val="09E162A4"/>
    <w:rsid w:val="0A0505FE"/>
    <w:rsid w:val="0A2A19F9"/>
    <w:rsid w:val="0A4319C4"/>
    <w:rsid w:val="0A6D1219"/>
    <w:rsid w:val="0A9F669C"/>
    <w:rsid w:val="0AAC68B2"/>
    <w:rsid w:val="0AAE2DA5"/>
    <w:rsid w:val="0AB47515"/>
    <w:rsid w:val="0ACC1A96"/>
    <w:rsid w:val="0ACE4DD0"/>
    <w:rsid w:val="0ADF4592"/>
    <w:rsid w:val="0AE479DA"/>
    <w:rsid w:val="0AF05081"/>
    <w:rsid w:val="0AFB1F4A"/>
    <w:rsid w:val="0B1D155E"/>
    <w:rsid w:val="0B260D37"/>
    <w:rsid w:val="0B3A2110"/>
    <w:rsid w:val="0B604AFD"/>
    <w:rsid w:val="0B7078E0"/>
    <w:rsid w:val="0BD32143"/>
    <w:rsid w:val="0C020475"/>
    <w:rsid w:val="0C1666D9"/>
    <w:rsid w:val="0C442786"/>
    <w:rsid w:val="0C48085D"/>
    <w:rsid w:val="0C6F3656"/>
    <w:rsid w:val="0C78359A"/>
    <w:rsid w:val="0C7E6FB3"/>
    <w:rsid w:val="0C8267E8"/>
    <w:rsid w:val="0CDC7C64"/>
    <w:rsid w:val="0CDE6ACB"/>
    <w:rsid w:val="0D352B8F"/>
    <w:rsid w:val="0D554381"/>
    <w:rsid w:val="0D593EB9"/>
    <w:rsid w:val="0D735465"/>
    <w:rsid w:val="0D833269"/>
    <w:rsid w:val="0D901688"/>
    <w:rsid w:val="0D927FE1"/>
    <w:rsid w:val="0DE15FD5"/>
    <w:rsid w:val="0DFF319D"/>
    <w:rsid w:val="0E05537F"/>
    <w:rsid w:val="0E9C279A"/>
    <w:rsid w:val="0E9E4764"/>
    <w:rsid w:val="0EEA79A9"/>
    <w:rsid w:val="0F1B3382"/>
    <w:rsid w:val="0F3B6457"/>
    <w:rsid w:val="0F621C35"/>
    <w:rsid w:val="0F661726"/>
    <w:rsid w:val="0F763E6D"/>
    <w:rsid w:val="0F76748F"/>
    <w:rsid w:val="0F7D25CB"/>
    <w:rsid w:val="0F9D3CC0"/>
    <w:rsid w:val="0FA67D74"/>
    <w:rsid w:val="100E5441"/>
    <w:rsid w:val="100E76C7"/>
    <w:rsid w:val="10172A20"/>
    <w:rsid w:val="105C0433"/>
    <w:rsid w:val="107F4121"/>
    <w:rsid w:val="108A4FA0"/>
    <w:rsid w:val="109A090A"/>
    <w:rsid w:val="10A84FE1"/>
    <w:rsid w:val="10B169D0"/>
    <w:rsid w:val="10BB1A44"/>
    <w:rsid w:val="10ED0F6B"/>
    <w:rsid w:val="10F22A8A"/>
    <w:rsid w:val="10F62635"/>
    <w:rsid w:val="111D7BC2"/>
    <w:rsid w:val="1122167C"/>
    <w:rsid w:val="11553800"/>
    <w:rsid w:val="1167461D"/>
    <w:rsid w:val="116A4DD1"/>
    <w:rsid w:val="117143B2"/>
    <w:rsid w:val="11795FAA"/>
    <w:rsid w:val="11CC65C8"/>
    <w:rsid w:val="11D861DF"/>
    <w:rsid w:val="122B69D5"/>
    <w:rsid w:val="12417CA3"/>
    <w:rsid w:val="12504E19"/>
    <w:rsid w:val="1272218F"/>
    <w:rsid w:val="127C300E"/>
    <w:rsid w:val="12DD46A3"/>
    <w:rsid w:val="12F17558"/>
    <w:rsid w:val="13182D37"/>
    <w:rsid w:val="131C20FB"/>
    <w:rsid w:val="13294F44"/>
    <w:rsid w:val="138F28CD"/>
    <w:rsid w:val="13A33A42"/>
    <w:rsid w:val="13AB3BAB"/>
    <w:rsid w:val="13BC5DB8"/>
    <w:rsid w:val="13CA1B57"/>
    <w:rsid w:val="13DA34FD"/>
    <w:rsid w:val="141352AC"/>
    <w:rsid w:val="14276FAA"/>
    <w:rsid w:val="14305E5E"/>
    <w:rsid w:val="14373691"/>
    <w:rsid w:val="143C4803"/>
    <w:rsid w:val="144E395C"/>
    <w:rsid w:val="14812B5E"/>
    <w:rsid w:val="148D32B1"/>
    <w:rsid w:val="14C30B96"/>
    <w:rsid w:val="14D600AE"/>
    <w:rsid w:val="150049EB"/>
    <w:rsid w:val="15064E11"/>
    <w:rsid w:val="154A0DCC"/>
    <w:rsid w:val="159E329B"/>
    <w:rsid w:val="15A5287C"/>
    <w:rsid w:val="15AB60E4"/>
    <w:rsid w:val="15CC7E09"/>
    <w:rsid w:val="15F86E50"/>
    <w:rsid w:val="15FA517B"/>
    <w:rsid w:val="16314110"/>
    <w:rsid w:val="163254FA"/>
    <w:rsid w:val="16511864"/>
    <w:rsid w:val="166B6F22"/>
    <w:rsid w:val="167E55A7"/>
    <w:rsid w:val="168D0886"/>
    <w:rsid w:val="168D7598"/>
    <w:rsid w:val="16A21031"/>
    <w:rsid w:val="16E3759D"/>
    <w:rsid w:val="17143815"/>
    <w:rsid w:val="171657DF"/>
    <w:rsid w:val="17813034"/>
    <w:rsid w:val="17A50911"/>
    <w:rsid w:val="17B46DA6"/>
    <w:rsid w:val="17BA3F75"/>
    <w:rsid w:val="17C17BE3"/>
    <w:rsid w:val="183619B5"/>
    <w:rsid w:val="186D70E5"/>
    <w:rsid w:val="18A04BE4"/>
    <w:rsid w:val="18A706B9"/>
    <w:rsid w:val="18EF334A"/>
    <w:rsid w:val="19151AC7"/>
    <w:rsid w:val="192B2337"/>
    <w:rsid w:val="195C6E09"/>
    <w:rsid w:val="19722A75"/>
    <w:rsid w:val="19851D17"/>
    <w:rsid w:val="1999419D"/>
    <w:rsid w:val="19A1335A"/>
    <w:rsid w:val="19A85AA6"/>
    <w:rsid w:val="19BE1669"/>
    <w:rsid w:val="19C90B60"/>
    <w:rsid w:val="19D43730"/>
    <w:rsid w:val="19E81764"/>
    <w:rsid w:val="1A023DF9"/>
    <w:rsid w:val="1A402B73"/>
    <w:rsid w:val="1A497C7A"/>
    <w:rsid w:val="1A516514"/>
    <w:rsid w:val="1A6F586F"/>
    <w:rsid w:val="1AD5150D"/>
    <w:rsid w:val="1ADC7C61"/>
    <w:rsid w:val="1AE311ED"/>
    <w:rsid w:val="1B132036"/>
    <w:rsid w:val="1B5108C2"/>
    <w:rsid w:val="1BBF1613"/>
    <w:rsid w:val="1BC51582"/>
    <w:rsid w:val="1BF14125"/>
    <w:rsid w:val="1BFE5F7A"/>
    <w:rsid w:val="1C286DBE"/>
    <w:rsid w:val="1C444B9D"/>
    <w:rsid w:val="1C4A7CD9"/>
    <w:rsid w:val="1C5D17BA"/>
    <w:rsid w:val="1C6568C1"/>
    <w:rsid w:val="1C6E1C1A"/>
    <w:rsid w:val="1CBF5FD1"/>
    <w:rsid w:val="1CC161ED"/>
    <w:rsid w:val="1CE41EDC"/>
    <w:rsid w:val="1D9C43B8"/>
    <w:rsid w:val="1DA90A2F"/>
    <w:rsid w:val="1DB47B00"/>
    <w:rsid w:val="1DD962FB"/>
    <w:rsid w:val="1DE76778"/>
    <w:rsid w:val="1E116D00"/>
    <w:rsid w:val="1E290593"/>
    <w:rsid w:val="1E2F53D8"/>
    <w:rsid w:val="1E3B5B2B"/>
    <w:rsid w:val="1E512C52"/>
    <w:rsid w:val="1E6A01BF"/>
    <w:rsid w:val="1E7554E1"/>
    <w:rsid w:val="1E7A1F93"/>
    <w:rsid w:val="1E8F2A30"/>
    <w:rsid w:val="1E8F5E77"/>
    <w:rsid w:val="1E92547D"/>
    <w:rsid w:val="1E972506"/>
    <w:rsid w:val="1EBD19BE"/>
    <w:rsid w:val="1F1E6FF3"/>
    <w:rsid w:val="1F1F4F89"/>
    <w:rsid w:val="1F301408"/>
    <w:rsid w:val="1F310CB4"/>
    <w:rsid w:val="1FEB532F"/>
    <w:rsid w:val="1FF60669"/>
    <w:rsid w:val="201274A6"/>
    <w:rsid w:val="20436F19"/>
    <w:rsid w:val="204C4020"/>
    <w:rsid w:val="205D622D"/>
    <w:rsid w:val="20AC6A35"/>
    <w:rsid w:val="20D12777"/>
    <w:rsid w:val="20D3029D"/>
    <w:rsid w:val="20DD55C0"/>
    <w:rsid w:val="20F46465"/>
    <w:rsid w:val="212E5E1B"/>
    <w:rsid w:val="2137529A"/>
    <w:rsid w:val="217B46FD"/>
    <w:rsid w:val="2187050F"/>
    <w:rsid w:val="219F4623"/>
    <w:rsid w:val="21A32365"/>
    <w:rsid w:val="21A646EE"/>
    <w:rsid w:val="21B96AB1"/>
    <w:rsid w:val="21C85928"/>
    <w:rsid w:val="21DD63A5"/>
    <w:rsid w:val="21FF3314"/>
    <w:rsid w:val="221E379A"/>
    <w:rsid w:val="2226421E"/>
    <w:rsid w:val="222C235B"/>
    <w:rsid w:val="22372AAE"/>
    <w:rsid w:val="224F1BA5"/>
    <w:rsid w:val="2250591D"/>
    <w:rsid w:val="22A00653"/>
    <w:rsid w:val="230E1A60"/>
    <w:rsid w:val="232A313F"/>
    <w:rsid w:val="23344B38"/>
    <w:rsid w:val="23353491"/>
    <w:rsid w:val="233B037C"/>
    <w:rsid w:val="233D0598"/>
    <w:rsid w:val="234B4A63"/>
    <w:rsid w:val="235A6A54"/>
    <w:rsid w:val="235E1F06"/>
    <w:rsid w:val="238166D6"/>
    <w:rsid w:val="23857ABF"/>
    <w:rsid w:val="2386779E"/>
    <w:rsid w:val="23A10B26"/>
    <w:rsid w:val="23CD36CA"/>
    <w:rsid w:val="23D1401E"/>
    <w:rsid w:val="23F21A07"/>
    <w:rsid w:val="240B5FA0"/>
    <w:rsid w:val="240F5A90"/>
    <w:rsid w:val="244E1478"/>
    <w:rsid w:val="24671AE0"/>
    <w:rsid w:val="24832F32"/>
    <w:rsid w:val="24A51F50"/>
    <w:rsid w:val="24A5776F"/>
    <w:rsid w:val="24CC05ED"/>
    <w:rsid w:val="24E33EA6"/>
    <w:rsid w:val="24F42444"/>
    <w:rsid w:val="25133F7B"/>
    <w:rsid w:val="25257A3A"/>
    <w:rsid w:val="2536704D"/>
    <w:rsid w:val="256603DE"/>
    <w:rsid w:val="256C0CC0"/>
    <w:rsid w:val="25C94365"/>
    <w:rsid w:val="25CC175F"/>
    <w:rsid w:val="25D1393A"/>
    <w:rsid w:val="25F27417"/>
    <w:rsid w:val="26036F9A"/>
    <w:rsid w:val="26046401"/>
    <w:rsid w:val="26377520"/>
    <w:rsid w:val="263A491A"/>
    <w:rsid w:val="269E30FB"/>
    <w:rsid w:val="26AC3A6A"/>
    <w:rsid w:val="26B50445"/>
    <w:rsid w:val="26BC17D3"/>
    <w:rsid w:val="26D42340"/>
    <w:rsid w:val="26E5365D"/>
    <w:rsid w:val="270A0791"/>
    <w:rsid w:val="276578EB"/>
    <w:rsid w:val="27722513"/>
    <w:rsid w:val="27734588"/>
    <w:rsid w:val="277D71B5"/>
    <w:rsid w:val="277F4CDB"/>
    <w:rsid w:val="27B64475"/>
    <w:rsid w:val="28074CD0"/>
    <w:rsid w:val="28092CBD"/>
    <w:rsid w:val="28174003"/>
    <w:rsid w:val="28506677"/>
    <w:rsid w:val="28C037FD"/>
    <w:rsid w:val="28C17575"/>
    <w:rsid w:val="28D23530"/>
    <w:rsid w:val="28E05C4D"/>
    <w:rsid w:val="28E36E60"/>
    <w:rsid w:val="29015839"/>
    <w:rsid w:val="290676DC"/>
    <w:rsid w:val="290851A4"/>
    <w:rsid w:val="291D29FD"/>
    <w:rsid w:val="29323FCF"/>
    <w:rsid w:val="295773B4"/>
    <w:rsid w:val="2976035F"/>
    <w:rsid w:val="29B50E88"/>
    <w:rsid w:val="29BA7B9B"/>
    <w:rsid w:val="29DB01C2"/>
    <w:rsid w:val="2A007C29"/>
    <w:rsid w:val="2A0C4820"/>
    <w:rsid w:val="2A46578A"/>
    <w:rsid w:val="2A576A6E"/>
    <w:rsid w:val="2A5A558B"/>
    <w:rsid w:val="2A5D507B"/>
    <w:rsid w:val="2A67567F"/>
    <w:rsid w:val="2A783C63"/>
    <w:rsid w:val="2A9633F2"/>
    <w:rsid w:val="2AA66A22"/>
    <w:rsid w:val="2B2A31B0"/>
    <w:rsid w:val="2B312790"/>
    <w:rsid w:val="2B41395D"/>
    <w:rsid w:val="2B8E7BE2"/>
    <w:rsid w:val="2B9C2448"/>
    <w:rsid w:val="2B9F3B9D"/>
    <w:rsid w:val="2BBD2276"/>
    <w:rsid w:val="2BD11210"/>
    <w:rsid w:val="2BFB4B4C"/>
    <w:rsid w:val="2C815051"/>
    <w:rsid w:val="2C9F197B"/>
    <w:rsid w:val="2CF72E55"/>
    <w:rsid w:val="2CF972DD"/>
    <w:rsid w:val="2D4D707F"/>
    <w:rsid w:val="2D721A06"/>
    <w:rsid w:val="2D937732"/>
    <w:rsid w:val="2DA70834"/>
    <w:rsid w:val="2DCE494E"/>
    <w:rsid w:val="2DD92C6B"/>
    <w:rsid w:val="2DDC4F23"/>
    <w:rsid w:val="2DF53F49"/>
    <w:rsid w:val="2E02460C"/>
    <w:rsid w:val="2E301D3D"/>
    <w:rsid w:val="2E382087"/>
    <w:rsid w:val="2E416702"/>
    <w:rsid w:val="2E4B1DBB"/>
    <w:rsid w:val="2E5E5C1F"/>
    <w:rsid w:val="2E9077CD"/>
    <w:rsid w:val="2EA7353C"/>
    <w:rsid w:val="2EDA6C9B"/>
    <w:rsid w:val="2EEC200B"/>
    <w:rsid w:val="2EF20488"/>
    <w:rsid w:val="2EF93DAE"/>
    <w:rsid w:val="2EF97A69"/>
    <w:rsid w:val="2F3B5E32"/>
    <w:rsid w:val="2F5C7FF7"/>
    <w:rsid w:val="2F89790B"/>
    <w:rsid w:val="2FA653B8"/>
    <w:rsid w:val="2FB4573E"/>
    <w:rsid w:val="300F20AC"/>
    <w:rsid w:val="30607673"/>
    <w:rsid w:val="309B214D"/>
    <w:rsid w:val="309E75D4"/>
    <w:rsid w:val="30CB2D3F"/>
    <w:rsid w:val="30DC4E21"/>
    <w:rsid w:val="30E359E7"/>
    <w:rsid w:val="316F5DC0"/>
    <w:rsid w:val="316F6358"/>
    <w:rsid w:val="318B24CE"/>
    <w:rsid w:val="31A338B8"/>
    <w:rsid w:val="320A6A8B"/>
    <w:rsid w:val="324205DD"/>
    <w:rsid w:val="324E00CB"/>
    <w:rsid w:val="327F6225"/>
    <w:rsid w:val="327F64D7"/>
    <w:rsid w:val="32C3368A"/>
    <w:rsid w:val="32C835E0"/>
    <w:rsid w:val="32D103B5"/>
    <w:rsid w:val="33062754"/>
    <w:rsid w:val="330C174B"/>
    <w:rsid w:val="33576B0C"/>
    <w:rsid w:val="33633703"/>
    <w:rsid w:val="337551E4"/>
    <w:rsid w:val="33BB7CDC"/>
    <w:rsid w:val="33BF2903"/>
    <w:rsid w:val="340071A3"/>
    <w:rsid w:val="340177B3"/>
    <w:rsid w:val="34020530"/>
    <w:rsid w:val="344A48C2"/>
    <w:rsid w:val="345474EF"/>
    <w:rsid w:val="3489363D"/>
    <w:rsid w:val="34B1049E"/>
    <w:rsid w:val="34D4418C"/>
    <w:rsid w:val="34D67F04"/>
    <w:rsid w:val="34EE34A0"/>
    <w:rsid w:val="352B64A2"/>
    <w:rsid w:val="352E5F92"/>
    <w:rsid w:val="35366388"/>
    <w:rsid w:val="358A6F34"/>
    <w:rsid w:val="358E07DF"/>
    <w:rsid w:val="359202CF"/>
    <w:rsid w:val="35A65B28"/>
    <w:rsid w:val="35AA69CE"/>
    <w:rsid w:val="35B82A6D"/>
    <w:rsid w:val="361433DA"/>
    <w:rsid w:val="361F4920"/>
    <w:rsid w:val="36286FD4"/>
    <w:rsid w:val="366B11D8"/>
    <w:rsid w:val="367252A6"/>
    <w:rsid w:val="369276EB"/>
    <w:rsid w:val="36935099"/>
    <w:rsid w:val="37353608"/>
    <w:rsid w:val="373A6E70"/>
    <w:rsid w:val="37450315"/>
    <w:rsid w:val="374E7D2B"/>
    <w:rsid w:val="37530324"/>
    <w:rsid w:val="37576B79"/>
    <w:rsid w:val="376E255D"/>
    <w:rsid w:val="378B24DC"/>
    <w:rsid w:val="379C6DF2"/>
    <w:rsid w:val="37B26A07"/>
    <w:rsid w:val="37BC7885"/>
    <w:rsid w:val="38430BE0"/>
    <w:rsid w:val="38595180"/>
    <w:rsid w:val="388859B9"/>
    <w:rsid w:val="38B36EDA"/>
    <w:rsid w:val="38BB7B3D"/>
    <w:rsid w:val="38BE13DB"/>
    <w:rsid w:val="38C033A5"/>
    <w:rsid w:val="391E6CA0"/>
    <w:rsid w:val="39227BBC"/>
    <w:rsid w:val="39644977"/>
    <w:rsid w:val="39661AE4"/>
    <w:rsid w:val="39693E63"/>
    <w:rsid w:val="39A05497"/>
    <w:rsid w:val="39E6440A"/>
    <w:rsid w:val="3A06468C"/>
    <w:rsid w:val="3A2854C7"/>
    <w:rsid w:val="3A6E18DE"/>
    <w:rsid w:val="3A775CE5"/>
    <w:rsid w:val="3A976A0E"/>
    <w:rsid w:val="3A9E14C4"/>
    <w:rsid w:val="3AAA60BB"/>
    <w:rsid w:val="3B00415A"/>
    <w:rsid w:val="3B451F73"/>
    <w:rsid w:val="3B6C521C"/>
    <w:rsid w:val="3BBF16F2"/>
    <w:rsid w:val="3BDB547B"/>
    <w:rsid w:val="3BE77916"/>
    <w:rsid w:val="3C0E2679"/>
    <w:rsid w:val="3C3E4D0D"/>
    <w:rsid w:val="3C4C13B1"/>
    <w:rsid w:val="3C526A0A"/>
    <w:rsid w:val="3C6E4EC6"/>
    <w:rsid w:val="3C9B215F"/>
    <w:rsid w:val="3CB1566E"/>
    <w:rsid w:val="3CCB2319"/>
    <w:rsid w:val="3CF0088C"/>
    <w:rsid w:val="3D405813"/>
    <w:rsid w:val="3D605157"/>
    <w:rsid w:val="3D8839E7"/>
    <w:rsid w:val="3D8A63A1"/>
    <w:rsid w:val="3D934BE4"/>
    <w:rsid w:val="3D9557FB"/>
    <w:rsid w:val="3DB57251"/>
    <w:rsid w:val="3DD6112E"/>
    <w:rsid w:val="3DE235C1"/>
    <w:rsid w:val="3DFA2EB5"/>
    <w:rsid w:val="3DFA425E"/>
    <w:rsid w:val="3E054110"/>
    <w:rsid w:val="3E12277A"/>
    <w:rsid w:val="3E483C21"/>
    <w:rsid w:val="3E4B1963"/>
    <w:rsid w:val="3E4E3201"/>
    <w:rsid w:val="3E55633E"/>
    <w:rsid w:val="3E682515"/>
    <w:rsid w:val="3E6D18D9"/>
    <w:rsid w:val="3E8D5AD7"/>
    <w:rsid w:val="3EAC52EF"/>
    <w:rsid w:val="3EAE53CC"/>
    <w:rsid w:val="3EC314F9"/>
    <w:rsid w:val="3EEB27FE"/>
    <w:rsid w:val="3EF45B57"/>
    <w:rsid w:val="3F185CE9"/>
    <w:rsid w:val="3F2C3542"/>
    <w:rsid w:val="3F4F0FDF"/>
    <w:rsid w:val="3F514F33"/>
    <w:rsid w:val="3F727EFE"/>
    <w:rsid w:val="3F765FCD"/>
    <w:rsid w:val="3F807045"/>
    <w:rsid w:val="3FA806EF"/>
    <w:rsid w:val="3FB03A19"/>
    <w:rsid w:val="400973E0"/>
    <w:rsid w:val="40204729"/>
    <w:rsid w:val="4021297B"/>
    <w:rsid w:val="406903B9"/>
    <w:rsid w:val="40A67324"/>
    <w:rsid w:val="40B03CFF"/>
    <w:rsid w:val="40B970E9"/>
    <w:rsid w:val="411035E0"/>
    <w:rsid w:val="4125452D"/>
    <w:rsid w:val="41297BBD"/>
    <w:rsid w:val="41523008"/>
    <w:rsid w:val="4182744A"/>
    <w:rsid w:val="4185518C"/>
    <w:rsid w:val="41BF069E"/>
    <w:rsid w:val="41CA7043"/>
    <w:rsid w:val="41D41C6F"/>
    <w:rsid w:val="41D91034"/>
    <w:rsid w:val="41DE664A"/>
    <w:rsid w:val="42127FFC"/>
    <w:rsid w:val="42254279"/>
    <w:rsid w:val="422F44A2"/>
    <w:rsid w:val="42634CB8"/>
    <w:rsid w:val="42945224"/>
    <w:rsid w:val="42AC038B"/>
    <w:rsid w:val="42AF413D"/>
    <w:rsid w:val="42CA6B1E"/>
    <w:rsid w:val="4305497A"/>
    <w:rsid w:val="4310152A"/>
    <w:rsid w:val="43402FF0"/>
    <w:rsid w:val="438D20D6"/>
    <w:rsid w:val="43946E15"/>
    <w:rsid w:val="43A0005B"/>
    <w:rsid w:val="43B9736F"/>
    <w:rsid w:val="43DB0283"/>
    <w:rsid w:val="43E472E4"/>
    <w:rsid w:val="44015A22"/>
    <w:rsid w:val="441B1DD7"/>
    <w:rsid w:val="446B61D6"/>
    <w:rsid w:val="44903312"/>
    <w:rsid w:val="449C5E6A"/>
    <w:rsid w:val="44CB488A"/>
    <w:rsid w:val="44D31075"/>
    <w:rsid w:val="44DA134B"/>
    <w:rsid w:val="44DF3D8B"/>
    <w:rsid w:val="44F7014F"/>
    <w:rsid w:val="44FC7513"/>
    <w:rsid w:val="44FF4F56"/>
    <w:rsid w:val="450A1CB8"/>
    <w:rsid w:val="456652D4"/>
    <w:rsid w:val="45AF27D7"/>
    <w:rsid w:val="45BC2AC4"/>
    <w:rsid w:val="45F75F2C"/>
    <w:rsid w:val="46032B23"/>
    <w:rsid w:val="464D77E5"/>
    <w:rsid w:val="46690BD8"/>
    <w:rsid w:val="467632F5"/>
    <w:rsid w:val="46A61E2C"/>
    <w:rsid w:val="46AE6404"/>
    <w:rsid w:val="474E5F67"/>
    <w:rsid w:val="476436AF"/>
    <w:rsid w:val="481F1530"/>
    <w:rsid w:val="48640579"/>
    <w:rsid w:val="487B4F8A"/>
    <w:rsid w:val="48AF1E24"/>
    <w:rsid w:val="48B6445C"/>
    <w:rsid w:val="48E14551"/>
    <w:rsid w:val="48EE25CB"/>
    <w:rsid w:val="48FA6456"/>
    <w:rsid w:val="4900055B"/>
    <w:rsid w:val="493A4AAE"/>
    <w:rsid w:val="4941408E"/>
    <w:rsid w:val="49EC212E"/>
    <w:rsid w:val="49F96717"/>
    <w:rsid w:val="4A1D0657"/>
    <w:rsid w:val="4A4200BE"/>
    <w:rsid w:val="4A843339"/>
    <w:rsid w:val="4A8E2C40"/>
    <w:rsid w:val="4A8F0E29"/>
    <w:rsid w:val="4A937729"/>
    <w:rsid w:val="4A9D70A2"/>
    <w:rsid w:val="4A9F6F2A"/>
    <w:rsid w:val="4AAF6DD6"/>
    <w:rsid w:val="4AC960E9"/>
    <w:rsid w:val="4B0215FB"/>
    <w:rsid w:val="4B052E99"/>
    <w:rsid w:val="4B0C5FD6"/>
    <w:rsid w:val="4B467607"/>
    <w:rsid w:val="4B5C0D0B"/>
    <w:rsid w:val="4B82176C"/>
    <w:rsid w:val="4B9530C4"/>
    <w:rsid w:val="4B971D44"/>
    <w:rsid w:val="4BBA0128"/>
    <w:rsid w:val="4BE07B8E"/>
    <w:rsid w:val="4C115F9A"/>
    <w:rsid w:val="4C213D03"/>
    <w:rsid w:val="4C2C2DD4"/>
    <w:rsid w:val="4C2D6578"/>
    <w:rsid w:val="4C303F46"/>
    <w:rsid w:val="4C421E35"/>
    <w:rsid w:val="4C5440D8"/>
    <w:rsid w:val="4C60482B"/>
    <w:rsid w:val="4C910E89"/>
    <w:rsid w:val="4C983FC5"/>
    <w:rsid w:val="4CA50490"/>
    <w:rsid w:val="4CAA31B1"/>
    <w:rsid w:val="4CC6471F"/>
    <w:rsid w:val="4D0E072B"/>
    <w:rsid w:val="4D0F0CA0"/>
    <w:rsid w:val="4D355CB8"/>
    <w:rsid w:val="4D862719"/>
    <w:rsid w:val="4D9053D6"/>
    <w:rsid w:val="4DAE1E47"/>
    <w:rsid w:val="4E1C4782"/>
    <w:rsid w:val="4E323FA5"/>
    <w:rsid w:val="4E404914"/>
    <w:rsid w:val="4E497600"/>
    <w:rsid w:val="4E577EB0"/>
    <w:rsid w:val="4E7A3702"/>
    <w:rsid w:val="4E972981"/>
    <w:rsid w:val="4ED550AB"/>
    <w:rsid w:val="4F59743D"/>
    <w:rsid w:val="4F6577A6"/>
    <w:rsid w:val="4F8C5937"/>
    <w:rsid w:val="4FDA66A3"/>
    <w:rsid w:val="4FEB7E00"/>
    <w:rsid w:val="50106568"/>
    <w:rsid w:val="504D0FCF"/>
    <w:rsid w:val="50516D3C"/>
    <w:rsid w:val="505B16AE"/>
    <w:rsid w:val="50680491"/>
    <w:rsid w:val="506C277D"/>
    <w:rsid w:val="50B87089"/>
    <w:rsid w:val="50E83041"/>
    <w:rsid w:val="51165E00"/>
    <w:rsid w:val="51355098"/>
    <w:rsid w:val="51363DAD"/>
    <w:rsid w:val="51864D34"/>
    <w:rsid w:val="51A72EFC"/>
    <w:rsid w:val="51A84704"/>
    <w:rsid w:val="51B7313F"/>
    <w:rsid w:val="51CE23C5"/>
    <w:rsid w:val="51DD376A"/>
    <w:rsid w:val="51EB2DE9"/>
    <w:rsid w:val="52157E66"/>
    <w:rsid w:val="52295736"/>
    <w:rsid w:val="52397FF8"/>
    <w:rsid w:val="528F1AA7"/>
    <w:rsid w:val="52AB2578"/>
    <w:rsid w:val="53146370"/>
    <w:rsid w:val="531E2D4A"/>
    <w:rsid w:val="534D4E46"/>
    <w:rsid w:val="53654E1D"/>
    <w:rsid w:val="53AA7B3E"/>
    <w:rsid w:val="53B3782D"/>
    <w:rsid w:val="53B573A2"/>
    <w:rsid w:val="53D43F85"/>
    <w:rsid w:val="53D578AD"/>
    <w:rsid w:val="53E75832"/>
    <w:rsid w:val="543A0058"/>
    <w:rsid w:val="548D462B"/>
    <w:rsid w:val="54992FD0"/>
    <w:rsid w:val="54BE47E5"/>
    <w:rsid w:val="54D23DEC"/>
    <w:rsid w:val="54D47B64"/>
    <w:rsid w:val="55081F04"/>
    <w:rsid w:val="552D6F21"/>
    <w:rsid w:val="554064E9"/>
    <w:rsid w:val="55456CB4"/>
    <w:rsid w:val="554C1DF1"/>
    <w:rsid w:val="55762246"/>
    <w:rsid w:val="55A82D9F"/>
    <w:rsid w:val="561548D9"/>
    <w:rsid w:val="56222B52"/>
    <w:rsid w:val="565A22EB"/>
    <w:rsid w:val="569752EE"/>
    <w:rsid w:val="56AD6428"/>
    <w:rsid w:val="56B91708"/>
    <w:rsid w:val="56BB5E43"/>
    <w:rsid w:val="56C37E91"/>
    <w:rsid w:val="56D27821"/>
    <w:rsid w:val="56E15C15"/>
    <w:rsid w:val="56F837D5"/>
    <w:rsid w:val="56FB466C"/>
    <w:rsid w:val="5705323B"/>
    <w:rsid w:val="57256D9D"/>
    <w:rsid w:val="57325016"/>
    <w:rsid w:val="57454D4A"/>
    <w:rsid w:val="57A35F14"/>
    <w:rsid w:val="57AE0B41"/>
    <w:rsid w:val="585711D8"/>
    <w:rsid w:val="585867E8"/>
    <w:rsid w:val="586864AE"/>
    <w:rsid w:val="58737F96"/>
    <w:rsid w:val="589C75F5"/>
    <w:rsid w:val="589D2963"/>
    <w:rsid w:val="58D77C23"/>
    <w:rsid w:val="58DF2F7C"/>
    <w:rsid w:val="58E10AA2"/>
    <w:rsid w:val="58ED3FD3"/>
    <w:rsid w:val="591A2206"/>
    <w:rsid w:val="591F781C"/>
    <w:rsid w:val="59372DB8"/>
    <w:rsid w:val="5975743C"/>
    <w:rsid w:val="597C07CB"/>
    <w:rsid w:val="599975CF"/>
    <w:rsid w:val="59B91A1F"/>
    <w:rsid w:val="59E6430E"/>
    <w:rsid w:val="5A0C7DA1"/>
    <w:rsid w:val="5A1D1FAE"/>
    <w:rsid w:val="5A1D5B0A"/>
    <w:rsid w:val="5A36306F"/>
    <w:rsid w:val="5A513A05"/>
    <w:rsid w:val="5A7A7400"/>
    <w:rsid w:val="5A7F699F"/>
    <w:rsid w:val="5A9B2ED2"/>
    <w:rsid w:val="5AA955EF"/>
    <w:rsid w:val="5AB53CA1"/>
    <w:rsid w:val="5AD92379"/>
    <w:rsid w:val="5AEE74A6"/>
    <w:rsid w:val="5B3A093D"/>
    <w:rsid w:val="5B3E64BE"/>
    <w:rsid w:val="5B597015"/>
    <w:rsid w:val="5B647768"/>
    <w:rsid w:val="5B726329"/>
    <w:rsid w:val="5B9C45BA"/>
    <w:rsid w:val="5BA04C44"/>
    <w:rsid w:val="5C0E6052"/>
    <w:rsid w:val="5C34538D"/>
    <w:rsid w:val="5C3D6937"/>
    <w:rsid w:val="5C484BB0"/>
    <w:rsid w:val="5CA16EC6"/>
    <w:rsid w:val="5CA95D7B"/>
    <w:rsid w:val="5CAC13C7"/>
    <w:rsid w:val="5CAC586B"/>
    <w:rsid w:val="5CFA6097"/>
    <w:rsid w:val="5D057FB8"/>
    <w:rsid w:val="5D0C00B7"/>
    <w:rsid w:val="5D142BC1"/>
    <w:rsid w:val="5D2B121B"/>
    <w:rsid w:val="5D465377"/>
    <w:rsid w:val="5D72784B"/>
    <w:rsid w:val="5DAF5613"/>
    <w:rsid w:val="5DBD5D3C"/>
    <w:rsid w:val="5DD00333"/>
    <w:rsid w:val="5DDB6408"/>
    <w:rsid w:val="5DE52DE2"/>
    <w:rsid w:val="5DEA03F9"/>
    <w:rsid w:val="5E033FBC"/>
    <w:rsid w:val="5E1A697B"/>
    <w:rsid w:val="5E1D02DC"/>
    <w:rsid w:val="5E340A9B"/>
    <w:rsid w:val="5E4A533B"/>
    <w:rsid w:val="5E5537D6"/>
    <w:rsid w:val="5EB84053"/>
    <w:rsid w:val="5EC073B8"/>
    <w:rsid w:val="5ECF7E6A"/>
    <w:rsid w:val="5EDA046D"/>
    <w:rsid w:val="5F053C7D"/>
    <w:rsid w:val="5F343EC1"/>
    <w:rsid w:val="5F3758C0"/>
    <w:rsid w:val="5F50072F"/>
    <w:rsid w:val="5FC03B07"/>
    <w:rsid w:val="5FC133DB"/>
    <w:rsid w:val="5FCF5AF8"/>
    <w:rsid w:val="5FDA2BCA"/>
    <w:rsid w:val="5FE5356E"/>
    <w:rsid w:val="60172C32"/>
    <w:rsid w:val="60193217"/>
    <w:rsid w:val="60687CFB"/>
    <w:rsid w:val="60795A64"/>
    <w:rsid w:val="6098413C"/>
    <w:rsid w:val="60A52CFD"/>
    <w:rsid w:val="60BA2331"/>
    <w:rsid w:val="60C165D2"/>
    <w:rsid w:val="6110461A"/>
    <w:rsid w:val="613F6CAD"/>
    <w:rsid w:val="618E08A1"/>
    <w:rsid w:val="61B54E59"/>
    <w:rsid w:val="61B6699A"/>
    <w:rsid w:val="61E01520"/>
    <w:rsid w:val="622163B3"/>
    <w:rsid w:val="62414951"/>
    <w:rsid w:val="624D0F56"/>
    <w:rsid w:val="626D33A6"/>
    <w:rsid w:val="628801E0"/>
    <w:rsid w:val="628A03FC"/>
    <w:rsid w:val="62AE5E99"/>
    <w:rsid w:val="62DB4C3B"/>
    <w:rsid w:val="62DD052C"/>
    <w:rsid w:val="62DD22DA"/>
    <w:rsid w:val="6323692C"/>
    <w:rsid w:val="632E1EE6"/>
    <w:rsid w:val="63414F5F"/>
    <w:rsid w:val="63497970"/>
    <w:rsid w:val="635D1DA9"/>
    <w:rsid w:val="635F53E5"/>
    <w:rsid w:val="636C365E"/>
    <w:rsid w:val="637427B3"/>
    <w:rsid w:val="639D7CBB"/>
    <w:rsid w:val="63CB2A7A"/>
    <w:rsid w:val="63ED29F1"/>
    <w:rsid w:val="64552344"/>
    <w:rsid w:val="64A86918"/>
    <w:rsid w:val="64BB489D"/>
    <w:rsid w:val="650C50F9"/>
    <w:rsid w:val="651B358E"/>
    <w:rsid w:val="65247369"/>
    <w:rsid w:val="652D670A"/>
    <w:rsid w:val="657D7DA4"/>
    <w:rsid w:val="658C6239"/>
    <w:rsid w:val="659F3936"/>
    <w:rsid w:val="65F53DDF"/>
    <w:rsid w:val="660E4EA0"/>
    <w:rsid w:val="66426474"/>
    <w:rsid w:val="664E34EF"/>
    <w:rsid w:val="6663343E"/>
    <w:rsid w:val="66660838"/>
    <w:rsid w:val="666A0329"/>
    <w:rsid w:val="666D166A"/>
    <w:rsid w:val="66704669"/>
    <w:rsid w:val="667C1E0A"/>
    <w:rsid w:val="66A51361"/>
    <w:rsid w:val="66B13AFC"/>
    <w:rsid w:val="66C53848"/>
    <w:rsid w:val="67472418"/>
    <w:rsid w:val="67542D87"/>
    <w:rsid w:val="67915C2B"/>
    <w:rsid w:val="67BD26DA"/>
    <w:rsid w:val="67E4324C"/>
    <w:rsid w:val="67F226FC"/>
    <w:rsid w:val="68154DD7"/>
    <w:rsid w:val="685813A5"/>
    <w:rsid w:val="68776D2D"/>
    <w:rsid w:val="68815DFE"/>
    <w:rsid w:val="68A02A67"/>
    <w:rsid w:val="68A5755A"/>
    <w:rsid w:val="68A815DC"/>
    <w:rsid w:val="68AD09A1"/>
    <w:rsid w:val="68D67EF7"/>
    <w:rsid w:val="68E3245D"/>
    <w:rsid w:val="69140A20"/>
    <w:rsid w:val="691B1F32"/>
    <w:rsid w:val="692073C4"/>
    <w:rsid w:val="6923630A"/>
    <w:rsid w:val="695312C2"/>
    <w:rsid w:val="69685626"/>
    <w:rsid w:val="69845BA5"/>
    <w:rsid w:val="699833FF"/>
    <w:rsid w:val="699D0A15"/>
    <w:rsid w:val="69D501AF"/>
    <w:rsid w:val="69EE51D1"/>
    <w:rsid w:val="6A7E25F5"/>
    <w:rsid w:val="6AB51D8E"/>
    <w:rsid w:val="6AC16985"/>
    <w:rsid w:val="6ADF127C"/>
    <w:rsid w:val="6B3A7059"/>
    <w:rsid w:val="6B43739A"/>
    <w:rsid w:val="6B794260"/>
    <w:rsid w:val="6B942D6A"/>
    <w:rsid w:val="6BFF59B7"/>
    <w:rsid w:val="6C046B2A"/>
    <w:rsid w:val="6C3A69EF"/>
    <w:rsid w:val="6C3B7BA1"/>
    <w:rsid w:val="6C6B4DFB"/>
    <w:rsid w:val="6C702411"/>
    <w:rsid w:val="6C7A0F7D"/>
    <w:rsid w:val="6C9A748E"/>
    <w:rsid w:val="6C9F6852"/>
    <w:rsid w:val="6CB040CB"/>
    <w:rsid w:val="6CCF5389"/>
    <w:rsid w:val="6CEE3336"/>
    <w:rsid w:val="6CF92406"/>
    <w:rsid w:val="6D2D0302"/>
    <w:rsid w:val="6D617FAC"/>
    <w:rsid w:val="6D6C01F4"/>
    <w:rsid w:val="6D7B72BF"/>
    <w:rsid w:val="6D8A305E"/>
    <w:rsid w:val="6DD15131"/>
    <w:rsid w:val="6DD540BF"/>
    <w:rsid w:val="6DEC3D19"/>
    <w:rsid w:val="6DEF3809"/>
    <w:rsid w:val="6E056B89"/>
    <w:rsid w:val="6E5A0C83"/>
    <w:rsid w:val="6E602011"/>
    <w:rsid w:val="6E661D1D"/>
    <w:rsid w:val="6E860FB1"/>
    <w:rsid w:val="6E9248C1"/>
    <w:rsid w:val="6EC151A6"/>
    <w:rsid w:val="6ED07197"/>
    <w:rsid w:val="6F0E7CBF"/>
    <w:rsid w:val="6F2179F2"/>
    <w:rsid w:val="6F280D81"/>
    <w:rsid w:val="6F533F85"/>
    <w:rsid w:val="6F5916EA"/>
    <w:rsid w:val="6F9E54E7"/>
    <w:rsid w:val="6FA3612A"/>
    <w:rsid w:val="6FB42615"/>
    <w:rsid w:val="6FB47687"/>
    <w:rsid w:val="6FB865A9"/>
    <w:rsid w:val="6FBC37EB"/>
    <w:rsid w:val="6FE3114C"/>
    <w:rsid w:val="6FF670D1"/>
    <w:rsid w:val="70031466"/>
    <w:rsid w:val="702A6D7B"/>
    <w:rsid w:val="703419A7"/>
    <w:rsid w:val="70343755"/>
    <w:rsid w:val="704C4F43"/>
    <w:rsid w:val="705F6A24"/>
    <w:rsid w:val="70A66401"/>
    <w:rsid w:val="70BA3C5B"/>
    <w:rsid w:val="70D34D1C"/>
    <w:rsid w:val="70EA29BF"/>
    <w:rsid w:val="71044E37"/>
    <w:rsid w:val="715440AF"/>
    <w:rsid w:val="71C97311"/>
    <w:rsid w:val="71E80C9B"/>
    <w:rsid w:val="720640B5"/>
    <w:rsid w:val="72114AAA"/>
    <w:rsid w:val="72693B8A"/>
    <w:rsid w:val="726A16B0"/>
    <w:rsid w:val="72C773DB"/>
    <w:rsid w:val="72C9287B"/>
    <w:rsid w:val="72CD695C"/>
    <w:rsid w:val="72D444F2"/>
    <w:rsid w:val="730664E4"/>
    <w:rsid w:val="73214465"/>
    <w:rsid w:val="73221F8B"/>
    <w:rsid w:val="734819F2"/>
    <w:rsid w:val="735465E8"/>
    <w:rsid w:val="735802AB"/>
    <w:rsid w:val="73B70925"/>
    <w:rsid w:val="73C445EE"/>
    <w:rsid w:val="73EA6518"/>
    <w:rsid w:val="748C590E"/>
    <w:rsid w:val="749D1196"/>
    <w:rsid w:val="74C652C4"/>
    <w:rsid w:val="74E41BEE"/>
    <w:rsid w:val="75144A21"/>
    <w:rsid w:val="75684099"/>
    <w:rsid w:val="757D0BCD"/>
    <w:rsid w:val="758D193E"/>
    <w:rsid w:val="75BA46FD"/>
    <w:rsid w:val="75C5017E"/>
    <w:rsid w:val="75CB4B5C"/>
    <w:rsid w:val="75DB4D9F"/>
    <w:rsid w:val="75DE488F"/>
    <w:rsid w:val="76004806"/>
    <w:rsid w:val="76137EFB"/>
    <w:rsid w:val="761A67FE"/>
    <w:rsid w:val="76277FE4"/>
    <w:rsid w:val="763C5112"/>
    <w:rsid w:val="764364A0"/>
    <w:rsid w:val="76592929"/>
    <w:rsid w:val="768E4FF9"/>
    <w:rsid w:val="769907B6"/>
    <w:rsid w:val="76EC08E6"/>
    <w:rsid w:val="76F65C09"/>
    <w:rsid w:val="76FF4ABD"/>
    <w:rsid w:val="770C0F88"/>
    <w:rsid w:val="773437E7"/>
    <w:rsid w:val="774939F5"/>
    <w:rsid w:val="77493F8A"/>
    <w:rsid w:val="775F461B"/>
    <w:rsid w:val="77640A6E"/>
    <w:rsid w:val="77C96E79"/>
    <w:rsid w:val="781A1483"/>
    <w:rsid w:val="78353616"/>
    <w:rsid w:val="78381838"/>
    <w:rsid w:val="78432CA2"/>
    <w:rsid w:val="78656BA2"/>
    <w:rsid w:val="78A44F92"/>
    <w:rsid w:val="78AE679B"/>
    <w:rsid w:val="78B86619"/>
    <w:rsid w:val="791A5BDE"/>
    <w:rsid w:val="791C556F"/>
    <w:rsid w:val="792425B9"/>
    <w:rsid w:val="79254583"/>
    <w:rsid w:val="792C1FD4"/>
    <w:rsid w:val="793B7903"/>
    <w:rsid w:val="793F73F3"/>
    <w:rsid w:val="797009FC"/>
    <w:rsid w:val="797777F3"/>
    <w:rsid w:val="798058E5"/>
    <w:rsid w:val="79AC25AE"/>
    <w:rsid w:val="79B80F53"/>
    <w:rsid w:val="79C63CD6"/>
    <w:rsid w:val="79D22E85"/>
    <w:rsid w:val="7A29794C"/>
    <w:rsid w:val="7A4F18B8"/>
    <w:rsid w:val="7A7E71CA"/>
    <w:rsid w:val="7A8D23E0"/>
    <w:rsid w:val="7AB43463"/>
    <w:rsid w:val="7AB67F5A"/>
    <w:rsid w:val="7ADB314B"/>
    <w:rsid w:val="7ADF7103"/>
    <w:rsid w:val="7B672C3C"/>
    <w:rsid w:val="7B6A2721"/>
    <w:rsid w:val="7B723485"/>
    <w:rsid w:val="7B920138"/>
    <w:rsid w:val="7BCC0C62"/>
    <w:rsid w:val="7BE20509"/>
    <w:rsid w:val="7BE44282"/>
    <w:rsid w:val="7C4D71E5"/>
    <w:rsid w:val="7C9B1E1A"/>
    <w:rsid w:val="7C9B7036"/>
    <w:rsid w:val="7D20578D"/>
    <w:rsid w:val="7D2F777E"/>
    <w:rsid w:val="7D4C6582"/>
    <w:rsid w:val="7D4D5E56"/>
    <w:rsid w:val="7D586CD5"/>
    <w:rsid w:val="7D5E1E12"/>
    <w:rsid w:val="7D6B2EAC"/>
    <w:rsid w:val="7D8A2C07"/>
    <w:rsid w:val="7DA737B9"/>
    <w:rsid w:val="7DA77C5D"/>
    <w:rsid w:val="7DAC2BAA"/>
    <w:rsid w:val="7DBF4FA6"/>
    <w:rsid w:val="7DCE6F97"/>
    <w:rsid w:val="7DE247F1"/>
    <w:rsid w:val="7E090DA1"/>
    <w:rsid w:val="7E3314F0"/>
    <w:rsid w:val="7E4235C2"/>
    <w:rsid w:val="7E474539"/>
    <w:rsid w:val="7E5B5922"/>
    <w:rsid w:val="7E7E6C0F"/>
    <w:rsid w:val="7E861529"/>
    <w:rsid w:val="7E96696B"/>
    <w:rsid w:val="7E9D7B39"/>
    <w:rsid w:val="7EB92A11"/>
    <w:rsid w:val="7EDD373D"/>
    <w:rsid w:val="7EE315E3"/>
    <w:rsid w:val="7EE9028A"/>
    <w:rsid w:val="7F0E3CC3"/>
    <w:rsid w:val="7F294EA3"/>
    <w:rsid w:val="7F2D5F40"/>
    <w:rsid w:val="7F2F12B3"/>
    <w:rsid w:val="7F554A2B"/>
    <w:rsid w:val="7F9E0BEB"/>
    <w:rsid w:val="7FDD17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602" w:firstLineChars="200"/>
      <w:jc w:val="left"/>
    </w:pPr>
    <w:rPr>
      <w:rFonts w:ascii="Times New Roman" w:hAnsi="Times New Roman" w:eastAsia="宋体" w:cs="Times New Roman"/>
      <w:kern w:val="2"/>
      <w:sz w:val="24"/>
      <w:szCs w:val="24"/>
      <w:lang w:val="en-US" w:eastAsia="zh-CN" w:bidi="ar-SA"/>
    </w:rPr>
  </w:style>
  <w:style w:type="paragraph" w:styleId="2">
    <w:name w:val="heading 1"/>
    <w:basedOn w:val="1"/>
    <w:qFormat/>
    <w:uiPriority w:val="0"/>
    <w:pPr>
      <w:keepNext/>
      <w:keepLines/>
      <w:spacing w:line="360" w:lineRule="auto"/>
      <w:ind w:firstLine="0" w:firstLineChars="0"/>
      <w:jc w:val="left"/>
      <w:outlineLvl w:val="0"/>
    </w:pPr>
    <w:rPr>
      <w:rFonts w:ascii="Times New Roman" w:hAnsi="Times New Roman" w:eastAsia="黑体"/>
      <w:bCs/>
      <w:kern w:val="44"/>
    </w:rPr>
  </w:style>
  <w:style w:type="paragraph" w:styleId="3">
    <w:name w:val="heading 2"/>
    <w:basedOn w:val="1"/>
    <w:next w:val="1"/>
    <w:qFormat/>
    <w:uiPriority w:val="0"/>
    <w:pPr>
      <w:keepNext/>
      <w:keepLines/>
      <w:adjustRightInd w:val="0"/>
      <w:spacing w:line="440" w:lineRule="atLeast"/>
      <w:ind w:firstLine="0" w:firstLineChars="0"/>
      <w:textAlignment w:val="baseline"/>
      <w:outlineLvl w:val="1"/>
    </w:pPr>
    <w:rPr>
      <w:rFonts w:ascii="Arial" w:hAnsi="Arial" w:eastAsia="黑体"/>
      <w:kern w:val="0"/>
      <w:sz w:val="28"/>
      <w:szCs w:val="20"/>
    </w:rPr>
  </w:style>
  <w:style w:type="paragraph" w:styleId="4">
    <w:name w:val="heading 3"/>
    <w:basedOn w:val="1"/>
    <w:next w:val="1"/>
    <w:link w:val="33"/>
    <w:qFormat/>
    <w:uiPriority w:val="0"/>
    <w:pPr>
      <w:spacing w:before="0" w:beforeAutospacing="0" w:after="0" w:afterAutospacing="0"/>
      <w:jc w:val="left"/>
      <w:outlineLvl w:val="2"/>
    </w:pPr>
    <w:rPr>
      <w:rFonts w:hint="eastAsia" w:ascii="Times New Roman" w:hAnsi="Times New Roman" w:eastAsia="宋体" w:cs="宋体"/>
      <w:b/>
      <w:bCs/>
      <w:kern w:val="0"/>
      <w:sz w:val="27"/>
      <w:szCs w:val="27"/>
      <w:lang w:bidi="ar"/>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50"/>
    <w:qFormat/>
    <w:uiPriority w:val="0"/>
    <w:rPr>
      <w:rFonts w:ascii="宋体"/>
      <w:sz w:val="18"/>
      <w:szCs w:val="18"/>
    </w:rPr>
  </w:style>
  <w:style w:type="paragraph" w:styleId="8">
    <w:name w:val="annotation text"/>
    <w:basedOn w:val="1"/>
    <w:link w:val="51"/>
    <w:semiHidden/>
    <w:qFormat/>
    <w:uiPriority w:val="0"/>
    <w:pPr>
      <w:jc w:val="left"/>
    </w:pPr>
  </w:style>
  <w:style w:type="paragraph" w:styleId="9">
    <w:name w:val="Body Text"/>
    <w:basedOn w:val="1"/>
    <w:next w:val="1"/>
    <w:qFormat/>
    <w:uiPriority w:val="0"/>
    <w:pPr>
      <w:spacing w:line="320" w:lineRule="exact"/>
    </w:pPr>
    <w:rPr>
      <w:rFonts w:ascii="宋体" w:hAnsi="宋体"/>
      <w:sz w:val="24"/>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tabs>
        <w:tab w:val="right" w:leader="dot" w:pos="9402"/>
      </w:tabs>
      <w:spacing w:line="500" w:lineRule="exact"/>
      <w:ind w:left="840" w:leftChars="172" w:hanging="479" w:hangingChars="228"/>
    </w:pPr>
  </w:style>
  <w:style w:type="paragraph" w:styleId="12">
    <w:name w:val="Plain Text"/>
    <w:basedOn w:val="1"/>
    <w:link w:val="52"/>
    <w:qFormat/>
    <w:uiPriority w:val="0"/>
    <w:rPr>
      <w:rFonts w:ascii="宋体" w:hAnsi="Courier New" w:cs="Courier New"/>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semiHidden/>
    <w:qFormat/>
    <w:uiPriority w:val="0"/>
    <w:pPr>
      <w:ind w:left="1260" w:leftChars="600"/>
    </w:pPr>
  </w:style>
  <w:style w:type="paragraph" w:styleId="20">
    <w:name w:val="toc 2"/>
    <w:basedOn w:val="1"/>
    <w:next w:val="1"/>
    <w:semiHidden/>
    <w:qFormat/>
    <w:uiPriority w:val="0"/>
    <w:pPr>
      <w:numPr>
        <w:ilvl w:val="0"/>
        <w:numId w:val="1"/>
      </w:numPr>
      <w:spacing w:line="500" w:lineRule="exact"/>
      <w:ind w:left="357" w:hanging="357"/>
    </w:pPr>
    <w:rPr>
      <w:rFonts w:ascii="宋体" w:hAnsi="宋体"/>
      <w:b/>
      <w:sz w:val="24"/>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8"/>
    <w:next w:val="8"/>
    <w:semiHidden/>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Emphasis"/>
    <w:basedOn w:val="25"/>
    <w:qFormat/>
    <w:uiPriority w:val="0"/>
    <w:rPr>
      <w:i/>
    </w:rPr>
  </w:style>
  <w:style w:type="character" w:styleId="30">
    <w:name w:val="Hyperlink"/>
    <w:qFormat/>
    <w:uiPriority w:val="99"/>
    <w:rPr>
      <w:color w:val="0000FF"/>
      <w:u w:val="single"/>
    </w:rPr>
  </w:style>
  <w:style w:type="character" w:styleId="31">
    <w:name w:val="annotation reference"/>
    <w:semiHidden/>
    <w:qFormat/>
    <w:uiPriority w:val="0"/>
    <w:rPr>
      <w:sz w:val="21"/>
      <w:szCs w:val="21"/>
    </w:rPr>
  </w:style>
  <w:style w:type="paragraph" w:customStyle="1" w:styleId="32">
    <w:name w:val="一 级段落"/>
    <w:basedOn w:val="1"/>
    <w:next w:val="12"/>
    <w:link w:val="34"/>
    <w:qFormat/>
    <w:uiPriority w:val="0"/>
    <w:pPr>
      <w:autoSpaceDE w:val="0"/>
      <w:autoSpaceDN w:val="0"/>
      <w:adjustRightInd w:val="0"/>
      <w:ind w:firstLine="0" w:firstLineChars="0"/>
      <w:outlineLvl w:val="3"/>
    </w:pPr>
    <w:rPr>
      <w:rFonts w:ascii="Calibri" w:hAnsi="Calibri" w:eastAsia="宋体"/>
      <w:color w:val="000000"/>
      <w:kern w:val="0"/>
      <w:szCs w:val="20"/>
    </w:rPr>
  </w:style>
  <w:style w:type="character" w:customStyle="1" w:styleId="33">
    <w:name w:val="标题 3 Char"/>
    <w:link w:val="4"/>
    <w:qFormat/>
    <w:uiPriority w:val="0"/>
    <w:rPr>
      <w:rFonts w:ascii="Times New Roman" w:hAnsi="Times New Roman" w:eastAsia="宋体"/>
      <w:bCs/>
      <w:sz w:val="24"/>
      <w:szCs w:val="32"/>
    </w:rPr>
  </w:style>
  <w:style w:type="character" w:customStyle="1" w:styleId="34">
    <w:name w:val="一 级段落 Char"/>
    <w:link w:val="32"/>
    <w:qFormat/>
    <w:uiPriority w:val="0"/>
    <w:rPr>
      <w:rFonts w:ascii="Calibri" w:hAnsi="Calibri" w:eastAsia="宋体" w:cs="Times New Roman"/>
      <w:color w:val="000000"/>
      <w:kern w:val="0"/>
      <w:sz w:val="24"/>
      <w:szCs w:val="20"/>
    </w:rPr>
  </w:style>
  <w:style w:type="paragraph" w:customStyle="1" w:styleId="35">
    <w:name w:val="公式"/>
    <w:basedOn w:val="1"/>
    <w:qFormat/>
    <w:uiPriority w:val="0"/>
    <w:pPr>
      <w:spacing w:line="240" w:lineRule="auto"/>
      <w:ind w:firstLine="0" w:firstLineChars="0"/>
      <w:jc w:val="center"/>
    </w:pPr>
    <w:rPr>
      <w:rFonts w:ascii="Times New Roman" w:hAnsi="Times New Roman" w:cs="Times New Roman"/>
      <w:position w:val="-28"/>
      <w:szCs w:val="21"/>
    </w:rPr>
  </w:style>
  <w:style w:type="paragraph" w:customStyle="1" w:styleId="36">
    <w:name w:val="表格内容"/>
    <w:basedOn w:val="1"/>
    <w:qFormat/>
    <w:uiPriority w:val="0"/>
    <w:pPr>
      <w:spacing w:line="240" w:lineRule="auto"/>
      <w:ind w:firstLine="0" w:firstLineChars="0"/>
      <w:jc w:val="center"/>
    </w:pPr>
    <w:rPr>
      <w:rFonts w:cs="Times New Roman"/>
      <w:sz w:val="21"/>
      <w:szCs w:val="21"/>
    </w:rPr>
  </w:style>
  <w:style w:type="paragraph" w:customStyle="1" w:styleId="37">
    <w:name w:val="表头标题"/>
    <w:basedOn w:val="1"/>
    <w:link w:val="38"/>
    <w:qFormat/>
    <w:uiPriority w:val="0"/>
    <w:pPr>
      <w:autoSpaceDE w:val="0"/>
      <w:autoSpaceDN w:val="0"/>
      <w:adjustRightInd w:val="0"/>
      <w:spacing w:after="50" w:afterLines="50" w:line="340" w:lineRule="exact"/>
      <w:ind w:firstLine="0" w:firstLineChars="0"/>
      <w:jc w:val="center"/>
    </w:pPr>
    <w:rPr>
      <w:rFonts w:ascii="Times New Roman" w:hAnsi="Times New Roman" w:eastAsia="黑体" w:cs="Times New Roman"/>
      <w:color w:val="000000"/>
      <w:kern w:val="0"/>
      <w:sz w:val="24"/>
      <w:szCs w:val="20"/>
    </w:rPr>
  </w:style>
  <w:style w:type="character" w:customStyle="1" w:styleId="38">
    <w:name w:val="表头标题 Char"/>
    <w:link w:val="37"/>
    <w:qFormat/>
    <w:uiPriority w:val="0"/>
    <w:rPr>
      <w:rFonts w:ascii="Times New Roman" w:hAnsi="Times New Roman" w:eastAsia="黑体" w:cs="Times New Roman"/>
      <w:color w:val="000000"/>
      <w:kern w:val="0"/>
      <w:sz w:val="24"/>
      <w:szCs w:val="20"/>
    </w:rPr>
  </w:style>
  <w:style w:type="paragraph" w:customStyle="1" w:styleId="39">
    <w:name w:val="一级标题"/>
    <w:basedOn w:val="1"/>
    <w:qFormat/>
    <w:uiPriority w:val="0"/>
    <w:pPr>
      <w:spacing w:line="360" w:lineRule="auto"/>
      <w:ind w:left="0" w:firstLine="0" w:firstLineChars="0"/>
      <w:jc w:val="left"/>
    </w:pPr>
    <w:rPr>
      <w:rFonts w:hint="eastAsia" w:ascii="Times New Roman" w:hAnsi="Times New Roman" w:eastAsia="黑体"/>
      <w:sz w:val="30"/>
      <w:szCs w:val="32"/>
    </w:rPr>
  </w:style>
  <w:style w:type="paragraph" w:customStyle="1" w:styleId="40">
    <w:name w:val="小1 标题"/>
    <w:basedOn w:val="32"/>
    <w:qFormat/>
    <w:uiPriority w:val="0"/>
    <w:pPr>
      <w:ind w:firstLine="0" w:firstLineChars="0"/>
      <w:jc w:val="right"/>
    </w:pPr>
    <w:rPr>
      <w:rFonts w:ascii="Times New Roman" w:hAnsi="Times New Roman"/>
      <w:color w:val="auto"/>
      <w:sz w:val="18"/>
    </w:rPr>
  </w:style>
  <w:style w:type="paragraph" w:customStyle="1" w:styleId="41">
    <w:name w:val="WPSOffice手动目录 2"/>
    <w:qFormat/>
    <w:uiPriority w:val="0"/>
    <w:pPr>
      <w:ind w:leftChars="0"/>
    </w:pPr>
    <w:rPr>
      <w:rFonts w:ascii="Times New Roman" w:hAnsi="Times New Roman" w:eastAsia="宋体" w:cs="Times New Roman"/>
      <w:sz w:val="15"/>
      <w:szCs w:val="20"/>
    </w:rPr>
  </w:style>
  <w:style w:type="paragraph" w:customStyle="1" w:styleId="42">
    <w:name w:val="章标题"/>
    <w:next w:val="1"/>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3">
    <w:name w:val="四级条标题"/>
    <w:basedOn w:val="44"/>
    <w:next w:val="1"/>
    <w:qFormat/>
    <w:uiPriority w:val="0"/>
    <w:pPr>
      <w:numPr>
        <w:ilvl w:val="5"/>
      </w:numPr>
      <w:spacing w:line="440" w:lineRule="exact"/>
      <w:jc w:val="left"/>
      <w:outlineLvl w:val="5"/>
    </w:pPr>
    <w:rPr>
      <w:rFonts w:hAnsi="黑体" w:eastAsia="仿宋"/>
      <w:sz w:val="24"/>
    </w:rPr>
  </w:style>
  <w:style w:type="paragraph" w:customStyle="1" w:styleId="44">
    <w:name w:val="三级条标题"/>
    <w:basedOn w:val="45"/>
    <w:next w:val="1"/>
    <w:qFormat/>
    <w:uiPriority w:val="0"/>
    <w:pPr>
      <w:numPr>
        <w:ilvl w:val="4"/>
      </w:numPr>
      <w:outlineLvl w:val="4"/>
    </w:pPr>
  </w:style>
  <w:style w:type="paragraph" w:customStyle="1" w:styleId="45">
    <w:name w:val="二级条标题"/>
    <w:basedOn w:val="46"/>
    <w:next w:val="1"/>
    <w:qFormat/>
    <w:uiPriority w:val="0"/>
    <w:pPr>
      <w:numPr>
        <w:ilvl w:val="3"/>
      </w:numPr>
      <w:outlineLvl w:val="3"/>
    </w:pPr>
  </w:style>
  <w:style w:type="paragraph" w:customStyle="1" w:styleId="46">
    <w:name w:val="一级条标题"/>
    <w:basedOn w:val="42"/>
    <w:next w:val="1"/>
    <w:qFormat/>
    <w:uiPriority w:val="0"/>
    <w:pPr>
      <w:numPr>
        <w:ilvl w:val="0"/>
        <w:numId w:val="0"/>
      </w:numPr>
      <w:spacing w:before="0" w:beforeLines="0" w:after="0" w:afterLines="0"/>
      <w:outlineLvl w:val="2"/>
    </w:pPr>
  </w:style>
  <w:style w:type="paragraph" w:customStyle="1" w:styleId="47">
    <w:name w:val="表"/>
    <w:basedOn w:val="1"/>
    <w:qFormat/>
    <w:uiPriority w:val="0"/>
    <w:pPr>
      <w:adjustRightInd w:val="0"/>
      <w:snapToGrid w:val="0"/>
      <w:ind w:firstLine="0" w:firstLineChars="0"/>
      <w:jc w:val="left"/>
    </w:pPr>
    <w:rPr>
      <w:rFonts w:hint="eastAsia" w:eastAsia="宋体"/>
    </w:rPr>
  </w:style>
  <w:style w:type="character" w:customStyle="1" w:styleId="48">
    <w:name w:val="页眉 Char"/>
    <w:link w:val="17"/>
    <w:qFormat/>
    <w:uiPriority w:val="0"/>
    <w:rPr>
      <w:kern w:val="2"/>
      <w:sz w:val="18"/>
      <w:szCs w:val="18"/>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character" w:customStyle="1" w:styleId="50">
    <w:name w:val="文档结构图 Char"/>
    <w:basedOn w:val="25"/>
    <w:link w:val="7"/>
    <w:qFormat/>
    <w:uiPriority w:val="0"/>
    <w:rPr>
      <w:rFonts w:ascii="宋体"/>
      <w:kern w:val="2"/>
      <w:sz w:val="18"/>
      <w:szCs w:val="18"/>
    </w:rPr>
  </w:style>
  <w:style w:type="character" w:customStyle="1" w:styleId="51">
    <w:name w:val="批注文字 Char"/>
    <w:link w:val="8"/>
    <w:semiHidden/>
    <w:qFormat/>
    <w:uiPriority w:val="0"/>
    <w:rPr>
      <w:rFonts w:eastAsia="宋体"/>
      <w:kern w:val="2"/>
      <w:sz w:val="21"/>
      <w:szCs w:val="24"/>
      <w:lang w:val="en-US" w:eastAsia="zh-CN" w:bidi="ar-SA"/>
    </w:rPr>
  </w:style>
  <w:style w:type="character" w:customStyle="1" w:styleId="52">
    <w:name w:val="纯文本 Char"/>
    <w:basedOn w:val="25"/>
    <w:link w:val="12"/>
    <w:qFormat/>
    <w:uiPriority w:val="0"/>
    <w:rPr>
      <w:rFonts w:ascii="宋体" w:hAnsi="Courier New" w:cs="Courier New"/>
      <w:kern w:val="2"/>
      <w:sz w:val="21"/>
      <w:szCs w:val="21"/>
    </w:rPr>
  </w:style>
  <w:style w:type="paragraph" w:customStyle="1" w:styleId="5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4">
    <w:name w:val="五级条标题"/>
    <w:basedOn w:val="43"/>
    <w:next w:val="1"/>
    <w:qFormat/>
    <w:uiPriority w:val="0"/>
    <w:pPr>
      <w:numPr>
        <w:ilvl w:val="6"/>
      </w:numPr>
      <w:outlineLvl w:val="6"/>
    </w:pPr>
  </w:style>
  <w:style w:type="paragraph" w:customStyle="1" w:styleId="55">
    <w:name w:val="Paper Title"/>
    <w:basedOn w:val="1"/>
    <w:qFormat/>
    <w:uiPriority w:val="0"/>
    <w:pPr>
      <w:widowControl/>
      <w:spacing w:before="960"/>
      <w:jc w:val="center"/>
    </w:pPr>
    <w:rPr>
      <w:b/>
      <w:kern w:val="0"/>
      <w:sz w:val="36"/>
      <w:szCs w:val="20"/>
      <w:lang w:eastAsia="en-US"/>
    </w:rPr>
  </w:style>
  <w:style w:type="paragraph" w:customStyle="1" w:styleId="56">
    <w:name w:val="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7">
    <w:name w:val="Paper Author"/>
    <w:basedOn w:val="1"/>
    <w:qFormat/>
    <w:uiPriority w:val="0"/>
    <w:pPr>
      <w:widowControl/>
      <w:spacing w:before="360" w:after="360"/>
      <w:jc w:val="center"/>
    </w:pPr>
    <w:rPr>
      <w:kern w:val="0"/>
      <w:sz w:val="28"/>
      <w:szCs w:val="20"/>
      <w:lang w:eastAsia="en-US"/>
    </w:rPr>
  </w:style>
  <w:style w:type="paragraph" w:customStyle="1" w:styleId="58">
    <w:name w:val="_Style 32"/>
    <w:basedOn w:val="1"/>
    <w:next w:val="59"/>
    <w:qFormat/>
    <w:uiPriority w:val="34"/>
    <w:pPr>
      <w:ind w:firstLine="420" w:firstLineChars="200"/>
    </w:pPr>
    <w:rPr>
      <w:rFonts w:ascii="Calibri" w:hAnsi="Calibri"/>
      <w:szCs w:val="22"/>
    </w:rPr>
  </w:style>
  <w:style w:type="paragraph" w:styleId="59">
    <w:name w:val="List Paragraph"/>
    <w:basedOn w:val="1"/>
    <w:qFormat/>
    <w:uiPriority w:val="99"/>
    <w:pPr>
      <w:ind w:firstLine="420" w:firstLineChars="200"/>
    </w:pPr>
  </w:style>
  <w:style w:type="character" w:customStyle="1" w:styleId="60">
    <w:name w:val="font61"/>
    <w:basedOn w:val="25"/>
    <w:qFormat/>
    <w:uiPriority w:val="0"/>
    <w:rPr>
      <w:rFonts w:hint="default" w:ascii="Times New Roman" w:hAnsi="Times New Roman" w:cs="Times New Roman"/>
      <w:color w:val="000000"/>
      <w:sz w:val="18"/>
      <w:szCs w:val="18"/>
      <w:u w:val="none"/>
    </w:rPr>
  </w:style>
  <w:style w:type="character" w:customStyle="1" w:styleId="61">
    <w:name w:val="font31"/>
    <w:basedOn w:val="25"/>
    <w:qFormat/>
    <w:uiPriority w:val="0"/>
    <w:rPr>
      <w:rFonts w:hint="default" w:ascii="Times New Roman" w:hAnsi="Times New Roman" w:cs="Times New Roman"/>
      <w:color w:val="000000"/>
      <w:sz w:val="22"/>
      <w:szCs w:val="22"/>
      <w:u w:val="none"/>
    </w:rPr>
  </w:style>
  <w:style w:type="character" w:customStyle="1" w:styleId="62">
    <w:name w:val="font21"/>
    <w:basedOn w:val="25"/>
    <w:qFormat/>
    <w:uiPriority w:val="0"/>
    <w:rPr>
      <w:rFonts w:hint="eastAsia" w:ascii="宋体" w:hAnsi="宋体" w:eastAsia="宋体" w:cs="宋体"/>
      <w:color w:val="000000"/>
      <w:sz w:val="22"/>
      <w:szCs w:val="22"/>
      <w:u w:val="none"/>
    </w:rPr>
  </w:style>
  <w:style w:type="character" w:customStyle="1" w:styleId="63">
    <w:name w:val="font51"/>
    <w:basedOn w:val="25"/>
    <w:qFormat/>
    <w:uiPriority w:val="0"/>
    <w:rPr>
      <w:rFonts w:hint="default" w:ascii="Times New Roman" w:hAnsi="Times New Roman" w:cs="Times New Roman"/>
      <w:color w:val="000000"/>
      <w:sz w:val="22"/>
      <w:szCs w:val="22"/>
      <w:u w:val="none"/>
    </w:rPr>
  </w:style>
  <w:style w:type="character" w:customStyle="1" w:styleId="64">
    <w:name w:val="font71"/>
    <w:basedOn w:val="25"/>
    <w:qFormat/>
    <w:uiPriority w:val="0"/>
    <w:rPr>
      <w:rFonts w:hint="default" w:ascii="Times New Roman" w:hAnsi="Times New Roman" w:cs="Times New Roman"/>
      <w:color w:val="FF0000"/>
      <w:sz w:val="22"/>
      <w:szCs w:val="22"/>
      <w:u w:val="none"/>
    </w:rPr>
  </w:style>
  <w:style w:type="character" w:customStyle="1" w:styleId="65">
    <w:name w:val="font41"/>
    <w:basedOn w:val="25"/>
    <w:qFormat/>
    <w:uiPriority w:val="0"/>
    <w:rPr>
      <w:rFonts w:hint="default" w:ascii="Times New Roman" w:hAnsi="Times New Roman" w:cs="Times New Roman"/>
      <w:color w:val="000000"/>
      <w:sz w:val="22"/>
      <w:szCs w:val="22"/>
      <w:u w:val="none"/>
    </w:rPr>
  </w:style>
  <w:style w:type="character" w:customStyle="1" w:styleId="66">
    <w:name w:val="font11"/>
    <w:basedOn w:val="25"/>
    <w:qFormat/>
    <w:uiPriority w:val="0"/>
    <w:rPr>
      <w:rFonts w:hint="default" w:ascii="Times New Roman" w:hAnsi="Times New Roman" w:cs="Times New Roman"/>
      <w:color w:val="000000"/>
      <w:sz w:val="18"/>
      <w:szCs w:val="18"/>
      <w:u w:val="none"/>
    </w:rPr>
  </w:style>
  <w:style w:type="paragraph" w:customStyle="1" w:styleId="67">
    <w:name w:val="Body text|1"/>
    <w:basedOn w:val="1"/>
    <w:qFormat/>
    <w:uiPriority w:val="0"/>
    <w:pPr>
      <w:widowControl w:val="0"/>
      <w:shd w:val="clear" w:color="auto" w:fill="auto"/>
      <w:spacing w:line="360" w:lineRule="exact"/>
      <w:ind w:firstLine="480"/>
    </w:pPr>
    <w:rPr>
      <w:rFonts w:ascii="宋体" w:hAnsi="宋体" w:eastAsia="宋体" w:cs="宋体"/>
      <w:u w:val="none"/>
      <w:shd w:val="clear" w:color="auto" w:fill="auto"/>
      <w:lang w:val="zh-TW" w:eastAsia="zh-TW" w:bidi="zh-TW"/>
    </w:rPr>
  </w:style>
  <w:style w:type="character" w:customStyle="1" w:styleId="68">
    <w:name w:val="font0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extobjs>
    <extobj name="ECB019B1-382A-4266-B25C-5B523AA43C14-1">
      <extobjdata type="ECB019B1-382A-4266-B25C-5B523AA43C14" data="ewoJIkZpbGVJZCIgOiAiNDU4MjA4NTk4NzI5IiwKCSJHcm91cElkIiA6ICI1MDc1ODI4NTIiLAoJIkltYWdlIiA6ICJpVkJPUncwS0dnb0FBQUFOU1VoRVVnQUFCQklBQUFJY0NBWUFBQUJMZ28yTUFBQUFBWE5TUjBJQXJzNGM2UUFBSUFCSlJFRlVlSnpzM1hsOFhIVzkvL0gzNTh4a3NxZEp0NlFsdEtGTlY5bzBNNkdGZ21XVFRSQzQ0QUp5d1ljQ2d2eFFMb0tDRzZBSUlzaTl3a1ZSRWFvSUtLQ1VSVUhjVU9USzNrblNEVm9LZEtOMHBVdlNOTW5Nbk8vdmp5eWtHMHpidEdjbWVUMGZqejVvenBiM3RNMkh6RHRua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U9MK0gvODZHbDgxaFhZaEFBQUFBRWxGVGtTdVFtQ0MiLAoJIlRoZW1lIiA6ICIiLAoJIlR5cGUiIDogImZsb3ciLAoJIlVzZXJJZCIgOiAiNDQyOTI2MjIyIiwKCSJWZXJzaW9uIiA6ICIzNCIKfQo="/>
    </extobj>
  </extobjs>
</s:customData>
</file>

<file path=customXml/item2.xml><?xml version="1.0" encoding="utf-8"?>
<contractReview xmlns="http://schemas.wps.cn/vas-ai-hub/contract-review">
  <reviewItems>
    <reviewItem>
      <errorID>e99bbf20-4917-43f7-8c74-dcca45f4d503</errorID>
      <errorWord>监测仪</errorWord>
      <group>L1_Word</group>
      <groupName>字词问题</groupName>
      <ability>L2_Typo</ability>
      <abilityName>字词错误</abilityName>
      <candidateList>
        <item>检测仪</item>
      </candidateList>
      <explain/>
      <paraID>7DD0DB87</paraID>
      <start>10</start>
      <end>13</end>
      <status>ignored</status>
      <modifiedWord/>
      <trackRevisions>false</trackRevisions>
    </reviewItem>
    <reviewItem>
      <errorID>180ff943-589b-4cb9-965f-04da5e948d6a</errorID>
      <errorWord>自动监测方法</errorWord>
      <group>L1_Word</group>
      <groupName>字词问题</groupName>
      <ability>L2_Typo</ability>
      <abilityName>字词错误</abilityName>
      <candidateList>
        <item>自动检测方法</item>
      </candidateList>
      <explain/>
      <paraID> 32D233B</paraID>
      <start>264</start>
      <end>270</end>
      <status>ignored</status>
      <modifiedWord/>
      <trackRevisions>false</trackRevisions>
    </reviewItem>
    <reviewItem>
      <errorID>904b46b8-59eb-4498-81b6-9cca02ddd4f6</errorID>
      <errorWord>监测仪</errorWord>
      <group>L1_Word</group>
      <groupName>字词问题</groupName>
      <ability>L2_Typo</ability>
      <abilityName>字词错误</abilityName>
      <candidateList>
        <item>检测仪</item>
      </candidateList>
      <explain/>
      <paraID>7C0C3FFF</paraID>
      <start>18</start>
      <end>21</end>
      <status>ignored</status>
      <modifiedWord/>
      <trackRevisions>false</trackRevisions>
    </reviewItem>
    <reviewItem>
      <errorID>60be7b50-8131-4b6f-9123-f6b30f945250</errorID>
      <errorWord>监测仪</errorWord>
      <group>L1_Word</group>
      <groupName>字词问题</groupName>
      <ability>L2_Typo</ability>
      <abilityName>字词错误</abilityName>
      <candidateList>
        <item>检测仪</item>
      </candidateList>
      <explain/>
      <paraID>7C0C3FFF</paraID>
      <start>80</start>
      <end>83</end>
      <status>ignored</status>
      <modifiedWord/>
      <trackRevisions>false</trackRevisions>
    </reviewItem>
    <reviewItem>
      <errorID>839231b2-3117-4744-a5ac-9a3083f5eb89</errorID>
      <errorWord>监测仪</errorWord>
      <group>L1_Word</group>
      <groupName>字词问题</groupName>
      <ability>L2_Typo</ability>
      <abilityName>字词错误</abilityName>
      <candidateList>
        <item>检测仪</item>
      </candidateList>
      <explain/>
      <paraID>7C0C3FFF</paraID>
      <start>117</start>
      <end>120</end>
      <status>ignored</status>
      <modifiedWord/>
      <trackRevisions>false</trackRevisions>
    </reviewItem>
    <reviewItem>
      <errorID>b4d63d26-275a-42bb-be3d-9c5b55f3b072</errorID>
      <errorWord>监测仪</errorWord>
      <group>L1_Word</group>
      <groupName>字词问题</groupName>
      <ability>L2_Typo</ability>
      <abilityName>字词错误</abilityName>
      <candidateList>
        <item>检测仪</item>
      </candidateList>
      <explain/>
      <paraID>3EF599B3</paraID>
      <start>47</start>
      <end>50</end>
      <status>ignored</status>
      <modifiedWord/>
      <trackRevisions>false</trackRevisions>
    </reviewItem>
    <reviewItem>
      <errorID>ec24526a-c61e-4733-ab77-9927709364cd</errorID>
      <errorWord>监测仪</errorWord>
      <group>L1_Word</group>
      <groupName>字词问题</groupName>
      <ability>L2_Typo</ability>
      <abilityName>字词错误</abilityName>
      <candidateList>
        <item>检测仪</item>
      </candidateList>
      <explain/>
      <paraID>3EF599B3</paraID>
      <start>107</start>
      <end>110</end>
      <status>ignored</status>
      <modifiedWord/>
      <trackRevisions>false</trackRevisions>
    </reviewItem>
    <reviewItem>
      <errorID>003209ee-6df4-4bd4-969b-579a31eb0bfa</errorID>
      <errorWord>监测仪</errorWord>
      <group>L1_Word</group>
      <groupName>字词问题</groupName>
      <ability>L2_Typo</ability>
      <abilityName>字词错误</abilityName>
      <candidateList>
        <item>检测仪</item>
      </candidateList>
      <explain/>
      <paraID>1A5A46DA</paraID>
      <start>51</start>
      <end>54</end>
      <status>ignored</status>
      <modifiedWord/>
      <trackRevisions>false</trackRevisions>
    </reviewItem>
    <reviewItem>
      <errorID>fc330e1c-15eb-4c4b-b403-719fa5da595e</errorID>
      <errorWord>监测仪</errorWord>
      <group>L1_Word</group>
      <groupName>字词问题</groupName>
      <ability>L2_Typo</ability>
      <abilityName>字词错误</abilityName>
      <candidateList>
        <item>检测仪</item>
      </candidateList>
      <explain/>
      <paraID>1A5A46DA</paraID>
      <start>81</start>
      <end>84</end>
      <status>ignored</status>
      <modifiedWord/>
      <trackRevisions>false</trackRevisions>
    </reviewItem>
    <reviewItem>
      <errorID>cd2d6412-3382-490c-84cd-30c2a5232769</errorID>
      <errorWord>监测仪</errorWord>
      <group>L1_Word</group>
      <groupName>字词问题</groupName>
      <ability>L2_Typo</ability>
      <abilityName>字词错误</abilityName>
      <candidateList>
        <item>检测仪</item>
      </candidateList>
      <explain/>
      <paraID>1A5A46DA</paraID>
      <start>160</start>
      <end>163</end>
      <status>ignored</status>
      <modifiedWord/>
      <trackRevisions>false</trackRevisions>
    </reviewItem>
    <reviewItem>
      <errorID>ef66adf0-425e-41fa-8275-1e40296bd3b3</errorID>
      <errorWord>监测仪</errorWord>
      <group>L1_Word</group>
      <groupName>字词问题</groupName>
      <ability>L2_Typo</ability>
      <abilityName>字词错误</abilityName>
      <candidateList>
        <item>检测仪</item>
      </candidateList>
      <explain/>
      <paraID>70478BBE</paraID>
      <start>9</start>
      <end>12</end>
      <status>ignored</status>
      <modifiedWord/>
      <trackRevisions>false</trackRevisions>
    </reviewItem>
    <reviewItem>
      <errorID>f0b82a2d-40e0-4cd8-8357-574e54ea21c7</errorID>
      <errorWord>监测仪</errorWord>
      <group>L1_Word</group>
      <groupName>字词问题</groupName>
      <ability>L2_Typo</ability>
      <abilityName>字词错误</abilityName>
      <candidateList>
        <item>检测仪</item>
      </candidateList>
      <explain/>
      <paraID>4B9D78A4</paraID>
      <start>18</start>
      <end>21</end>
      <status>ignored</status>
      <modifiedWord/>
      <trackRevisions>false</trackRevisions>
    </reviewItem>
    <reviewItem>
      <errorID>ec9a7c92-3f35-4468-af17-a79275c280c0</errorID>
      <errorWord>监测仪</errorWord>
      <group>L1_Word</group>
      <groupName>字词问题</groupName>
      <ability>L2_Typo</ability>
      <abilityName>字词错误</abilityName>
      <candidateList>
        <item>检测仪</item>
      </candidateList>
      <explain/>
      <paraID>4B9D78A4</paraID>
      <start>39</start>
      <end>42</end>
      <status>ignored</status>
      <modifiedWord/>
      <trackRevisions>false</trackRevisions>
    </reviewItem>
    <reviewItem>
      <errorID>8b01b0e5-133a-4487-b317-bca840e8d269</errorID>
      <errorWord>监测仪</errorWord>
      <group>L1_Word</group>
      <groupName>字词问题</groupName>
      <ability>L2_Typo</ability>
      <abilityName>字词错误</abilityName>
      <candidateList>
        <item>检测仪</item>
      </candidateList>
      <explain/>
      <paraID>281C60D8</paraID>
      <start>74</start>
      <end>77</end>
      <status>ignored</status>
      <modifiedWord/>
      <trackRevisions>false</trackRevisions>
    </reviewItem>
    <reviewItem>
      <errorID>52625c63-6c9e-4878-b5ee-f7dd0261231f</errorID>
      <errorWord>监测仪</errorWord>
      <group>L1_Word</group>
      <groupName>字词问题</groupName>
      <ability>L2_Typo</ability>
      <abilityName>字词错误</abilityName>
      <candidateList>
        <item>检测仪</item>
      </candidateList>
      <explain/>
      <paraID>281C60D8</paraID>
      <start>173</start>
      <end>176</end>
      <status>ignored</status>
      <modifiedWord/>
      <trackRevisions>false</trackRevisions>
    </reviewItem>
    <reviewItem>
      <errorID>1bd1dd49-bff0-4d05-abee-c7a2a84634de</errorID>
      <errorWord>晰</errorWord>
      <group>L1_Word</group>
      <groupName>字词问题</groupName>
      <ability>L2_Typo</ability>
      <abilityName>字词错误</abilityName>
      <candidateList>
        <item>晰地</item>
      </candidateList>
      <explain/>
      <paraID>5286F437</paraID>
      <start>37</start>
      <end>38</end>
      <status>ignored</status>
      <modifiedWord/>
      <trackRevisions>false</trackRevisions>
    </reviewItem>
    <reviewItem>
      <errorID>ae1432ac-09d1-43df-a807-40264ed30579</errorID>
      <errorWord>监测仪</errorWord>
      <group>L1_Word</group>
      <groupName>字词问题</groupName>
      <ability>L2_Typo</ability>
      <abilityName>字词错误</abilityName>
      <candidateList>
        <item>检测仪</item>
      </candidateList>
      <explain/>
      <paraID>65A7FDA7</paraID>
      <start>40</start>
      <end>43</end>
      <status>ignored</status>
      <modifiedWord/>
      <trackRevisions>false</trackRevisions>
    </reviewItem>
    <reviewItem>
      <errorID>e2a24030-fd92-47cb-954e-b4035217d1fe</errorID>
      <errorWord>（</errorWord>
      <group>L1_Format</group>
      <groupName>格式问题</groupName>
      <ability>L2_HalfPunc</ability>
      <abilityName>全半角检查</abilityName>
      <candidateList>
        <item>(</item>
      </candidateList>
      <explain>文本全半角错误。</explain>
      <paraID>37A152AA</paraID>
      <start>0</start>
      <end>1</end>
      <status>ignored</status>
      <modifiedWord/>
      <trackRevisions>false</trackRevisions>
    </reviewItem>
    <reviewItem>
      <errorID>ccb11a05-ebe0-4c6d-8875-352fd3cc290b</errorID>
      <errorWord>）</errorWord>
      <group>L1_Format</group>
      <groupName>格式问题</groupName>
      <ability>L2_HalfPunc</ability>
      <abilityName>全半角检查</abilityName>
      <candidateList>
        <item>)</item>
      </candidateList>
      <explain>文本全半角错误。</explain>
      <paraID>37A152AA</paraID>
      <start>4</start>
      <end>5</end>
      <status>ignored</status>
      <modifiedWord/>
      <trackRevisions>false</trackRevisions>
    </reviewItem>
    <reviewItem>
      <errorID>055a97f8-089a-4c93-b50a-68b8678c8082</errorID>
      <errorWord>（</errorWord>
      <group>L1_Format</group>
      <groupName>格式问题</groupName>
      <ability>L2_HalfPunc</ability>
      <abilityName>全半角检查</abilityName>
      <candidateList>
        <item>(</item>
      </candidateList>
      <explain>文本全半角错误。</explain>
      <paraID> 871DD6A</paraID>
      <start>0</start>
      <end>1</end>
      <status>ignored</status>
      <modifiedWord/>
      <trackRevisions>false</trackRevisions>
    </reviewItem>
    <reviewItem>
      <errorID>d53f166e-4566-4145-814e-6a503ff5b9f1</errorID>
      <errorWord>）</errorWord>
      <group>L1_Format</group>
      <groupName>格式问题</groupName>
      <ability>L2_HalfPunc</ability>
      <abilityName>全半角检查</abilityName>
      <candidateList>
        <item>)</item>
      </candidateList>
      <explain>文本全半角错误。</explain>
      <paraID> 871DD6A</paraID>
      <start>10</start>
      <end>11</end>
      <status>ignored</status>
      <modifiedWord/>
      <trackRevisions>false</trackRevisions>
    </reviewItem>
    <reviewItem>
      <errorID>516a5d55-bc8e-48a1-ab26-db1fb7e89f75</errorID>
      <errorWord>（</errorWord>
      <group>L1_Format</group>
      <groupName>格式问题</groupName>
      <ability>L2_HalfPunc</ability>
      <abilityName>全半角检查</abilityName>
      <candidateList>
        <item>(</item>
      </candidateList>
      <explain>文本全半角错误。</explain>
      <paraID>2A626801</paraID>
      <start>0</start>
      <end>1</end>
      <status>ignored</status>
      <modifiedWord/>
      <trackRevisions>false</trackRevisions>
    </reviewItem>
    <reviewItem>
      <errorID>b28d57a0-24ff-4e55-8888-3be6f9135180</errorID>
      <errorWord>）</errorWord>
      <group>L1_Format</group>
      <groupName>格式问题</groupName>
      <ability>L2_HalfPunc</ability>
      <abilityName>全半角检查</abilityName>
      <candidateList>
        <item>)</item>
      </candidateList>
      <explain>文本全半角错误。</explain>
      <paraID>2A626801</paraID>
      <start>10</start>
      <end>11</end>
      <status>ignored</status>
      <modifiedWord/>
      <trackRevisions>false</trackRevisions>
    </reviewItem>
    <reviewItem>
      <errorID>e2b4b2fe-09a7-49bc-8ac2-6bd20b73ec6e</errorID>
      <errorWord>（</errorWord>
      <group>L1_Format</group>
      <groupName>格式问题</groupName>
      <ability>L2_HalfPunc</ability>
      <abilityName>全半角检查</abilityName>
      <candidateList>
        <item>(</item>
      </candidateList>
      <explain>文本全半角错误。</explain>
      <paraID>41BEAAB3</paraID>
      <start>0</start>
      <end>1</end>
      <status>ignored</status>
      <modifiedWord/>
      <trackRevisions>false</trackRevisions>
    </reviewItem>
    <reviewItem>
      <errorID>e93d99ba-0878-4f0d-b555-707b897bf616</errorID>
      <errorWord>）</errorWord>
      <group>L1_Format</group>
      <groupName>格式问题</groupName>
      <ability>L2_HalfPunc</ability>
      <abilityName>全半角检查</abilityName>
      <candidateList>
        <item>)</item>
      </candidateList>
      <explain>文本全半角错误。</explain>
      <paraID>41BEAAB3</paraID>
      <start>6</start>
      <end>7</end>
      <status>ignored</status>
      <modifiedWord/>
      <trackRevisions>false</trackRevisions>
    </reviewItem>
    <reviewItem>
      <errorID>010fed48-a1b1-44fe-aa7d-398d4bc7d68d</errorID>
      <errorWord>局站</errorWord>
      <group>L1_Word</group>
      <groupName>字词问题</groupName>
      <ability>L2_Typo</ability>
      <abilityName>字词错误</abilityName>
      <candidateList>
        <item>局</item>
      </candidateList>
      <explain/>
      <paraID>5E2CE50A</paraID>
      <start>75</start>
      <end>77</end>
      <status>ignored</status>
      <modifiedWord/>
      <trackRevisions>false</trackRevisions>
    </reviewItem>
    <reviewItem>
      <errorID>9fe36f7d-8480-427e-9e2e-59e17c50bcce</errorID>
      <errorWord>监测仪</errorWord>
      <group>L1_Word</group>
      <groupName>字词问题</groupName>
      <ability>L2_Typo</ability>
      <abilityName>字词错误</abilityName>
      <candidateList>
        <item>检测仪</item>
      </candidateList>
      <explain/>
      <paraID>73A3B434</paraID>
      <start>72</start>
      <end>75</end>
      <status>ignored</status>
      <modifiedWord/>
      <trackRevisions>false</trackRevisions>
    </reviewItem>
    <reviewItem>
      <errorID>7d5cd4a5-dc41-4f12-88ae-89a226788bd6</errorID>
      <errorWord>~</errorWord>
      <group>L1_Format</group>
      <groupName>格式问题</groupName>
      <ability>L2_HalfPunc</ability>
      <abilityName>全半角检查</abilityName>
      <candidateList>
        <item>～</item>
      </candidateList>
      <explain>文本全半角错误。</explain>
      <paraID>321794EE</paraID>
      <start>33</start>
      <end>34</end>
      <status>ignored</status>
      <modifiedWord/>
      <trackRevisions>false</trackRevisions>
    </reviewItem>
    <reviewItem>
      <errorID>b6cc16e7-e4d7-402f-b022-2d3e4a8a0500</errorID>
      <errorWord>做为</errorWord>
      <group>L1_Word</group>
      <groupName>字词问题</groupName>
      <ability>L2_Typo</ability>
      <abilityName>字词错误</abilityName>
      <candidateList>
        <item>作为</item>
      </candidateList>
      <explain>存在发音相同字词的误用。</explain>
      <paraID>57ECCAC9</paraID>
      <start>50</start>
      <end>52</end>
      <status>modified</status>
      <modifiedWord>作为</modifiedWord>
      <trackRevisions>false</trackRevisions>
    </reviewItem>
    <reviewItem>
      <errorID>a94bb546-f4ab-443e-add9-a01ade35f2e4</errorID>
      <errorWord>监测仪</errorWord>
      <group>L1_Word</group>
      <groupName>字词问题</groupName>
      <ability>L2_Typo</ability>
      <abilityName>字词错误</abilityName>
      <candidateList>
        <item>检测仪</item>
      </candidateList>
      <explain/>
      <paraID>46393C0F</paraID>
      <start>9</start>
      <end>12</end>
      <status>ignored</status>
      <modifiedWord/>
      <trackRevisions>false</trackRevisions>
    </reviewItem>
    <reviewItem>
      <errorID>05169a71-f65f-4b39-80ef-eb118c3f2ddf</errorID>
      <errorWord>，</errorWord>
      <group>L1_Word</group>
      <groupName>字词问题</groupName>
      <ability>L2_Typo</ability>
      <abilityName>字词错误</abilityName>
      <candidateList>
        <item>，在</item>
      </candidateList>
      <explain/>
      <paraID> 9DA3F54</paraID>
      <start>39</start>
      <end>41</end>
      <status>modified</status>
      <modifiedWord>，在</modifiedWord>
      <trackRevisions>false</trackRevisions>
    </reviewItem>
    <reviewItem>
      <errorID>eeed744b-49d6-4dc7-b72c-bf2d1c4aaf9e</errorID>
      <errorWord>监测仪</errorWord>
      <group>L1_Word</group>
      <groupName>字词问题</groupName>
      <ability>L2_Typo</ability>
      <abilityName>字词错误</abilityName>
      <candidateList>
        <item>检测仪</item>
      </candidateList>
      <explain/>
      <paraID> 9DA3F54</paraID>
      <start>103</start>
      <end>106</end>
      <status>ignored</status>
      <modifiedWord/>
      <trackRevisions>false</trackRevisions>
    </reviewItem>
    <reviewItem>
      <errorID>19778c77-dd0b-49b0-97f6-317714d76612</errorID>
      <errorWord>~</errorWord>
      <group>L1_Format</group>
      <groupName>格式问题</groupName>
      <ability>L2_HalfPunc</ability>
      <abilityName>全半角检查</abilityName>
      <candidateList>
        <item>～</item>
      </candidateList>
      <explain>文本全半角错误。</explain>
      <paraID>518C1908</paraID>
      <start>30</start>
      <end>31</end>
      <status>ignored</status>
      <modifiedWord/>
      <trackRevisions>false</trackRevisions>
    </reviewItem>
    <reviewItem>
      <errorID>8ee67e93-ad98-44b6-acd2-a893cca72e13</errorID>
      <errorWord>~</errorWord>
      <group>L1_Format</group>
      <groupName>格式问题</groupName>
      <ability>L2_HalfPunc</ability>
      <abilityName>全半角检查</abilityName>
      <candidateList>
        <item>～</item>
      </candidateList>
      <explain>文本全半角错误。</explain>
      <paraID>518C1908</paraID>
      <start>49</start>
      <end>50</end>
      <status>ignored</status>
      <modifiedWord/>
      <trackRevisions>false</trackRevisions>
    </reviewItem>
    <reviewItem>
      <errorID>dbf5d518-e13d-4ae8-b909-4d4c79ba2833</errorID>
      <errorWord>监测仪</errorWord>
      <group>L1_Word</group>
      <groupName>字词问题</groupName>
      <ability>L2_Typo</ability>
      <abilityName>字词错误</abilityName>
      <candidateList>
        <item>检测仪</item>
      </candidateList>
      <explain/>
      <paraID>518C1908</paraID>
      <start>122</start>
      <end>125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87d96-b0c5-45fd-af7e-207247a7adaf}">
  <ds:schemaRefs/>
</ds:datastoreItem>
</file>

<file path=docProps/app.xml><?xml version="1.0" encoding="utf-8"?>
<Properties xmlns="http://schemas.openxmlformats.org/officeDocument/2006/extended-properties" xmlns:vt="http://schemas.openxmlformats.org/officeDocument/2006/docPropsVTypes">
  <Template>Normal</Template>
  <Company>jczx</Company>
  <Pages>12</Pages>
  <Words>7562</Words>
  <Characters>8662</Characters>
  <Lines>64</Lines>
  <Paragraphs>18</Paragraphs>
  <TotalTime>8</TotalTime>
  <ScaleCrop>false</ScaleCrop>
  <LinksUpToDate>false</LinksUpToDate>
  <CharactersWithSpaces>8965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2021-05-11T07:56:00Z</dcterms:created>
  <dc:creator>clx</dc:creator>
  <cp:lastModifiedBy>海丽</cp:lastModifiedBy>
  <cp:lastPrinted>2025-05-20T08:08:00Z</cp:lastPrinted>
  <dcterms:modified xsi:type="dcterms:W3CDTF">2026-07-11T09:09:19Z</dcterms:modified>
  <dc:title>国内外电阻材料产品标准水平对比分析</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9384A00E28E44C3CB7213C0F6BB346A4_13</vt:lpwstr>
  </property>
  <property fmtid="{D5CDD505-2E9C-101B-9397-08002B2CF9AE}" pid="4" name="KSOTemplateDocerSaveRecord">
    <vt:lpwstr>eyJoZGlkIjoiYjA5ODU2ZTU3OWQ3MmI5NTQxZTMwNzQ0NzM3Y2I0MGMiLCJ1c2VySWQiOiI0NDI5MjYyMjIifQ==</vt:lpwstr>
  </property>
</Properties>
</file>