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432" w:rsidRDefault="004D05BA">
      <w:pPr>
        <w:pStyle w:val="a3"/>
        <w:autoSpaceDE w:val="0"/>
        <w:autoSpaceDN w:val="0"/>
        <w:adjustRightInd w:val="0"/>
        <w:snapToGrid w:val="0"/>
        <w:jc w:val="right"/>
        <w:rPr>
          <w:kern w:val="0"/>
          <w:sz w:val="52"/>
        </w:rPr>
      </w:pPr>
      <w:r>
        <w:rPr>
          <w:rFonts w:hint="eastAsia"/>
          <w:noProof/>
        </w:rPr>
        <w:drawing>
          <wp:anchor distT="0" distB="0" distL="114300" distR="114300" simplePos="0" relativeHeight="251662336" behindDoc="0" locked="0" layoutInCell="1" allowOverlap="1">
            <wp:simplePos x="0" y="0"/>
            <wp:positionH relativeFrom="page">
              <wp:posOffset>4374515</wp:posOffset>
            </wp:positionH>
            <wp:positionV relativeFrom="page">
              <wp:posOffset>1068705</wp:posOffset>
            </wp:positionV>
            <wp:extent cx="1695450" cy="676275"/>
            <wp:effectExtent l="0" t="0" r="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95450" cy="676275"/>
                    </a:xfrm>
                    <a:prstGeom prst="rect">
                      <a:avLst/>
                    </a:prstGeom>
                    <a:noFill/>
                    <a:ln>
                      <a:noFill/>
                    </a:ln>
                  </pic:spPr>
                </pic:pic>
              </a:graphicData>
            </a:graphic>
          </wp:anchor>
        </w:drawing>
      </w:r>
      <w:r>
        <w:rPr>
          <w:rFonts w:hint="eastAsia"/>
          <w:noProof/>
        </w:rPr>
        <w:drawing>
          <wp:anchor distT="0" distB="0" distL="114300" distR="114300" simplePos="0" relativeHeight="251663360" behindDoc="0" locked="0" layoutInCell="1" allowOverlap="1">
            <wp:simplePos x="0" y="0"/>
            <wp:positionH relativeFrom="column">
              <wp:posOffset>5210810</wp:posOffset>
            </wp:positionH>
            <wp:positionV relativeFrom="paragraph">
              <wp:posOffset>149225</wp:posOffset>
            </wp:positionV>
            <wp:extent cx="732790" cy="772160"/>
            <wp:effectExtent l="0" t="0" r="0" b="8890"/>
            <wp:wrapSquare wrapText="bothSides"/>
            <wp:docPr id="5" name="图片 5" descr="微信图片_2020092810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928102157"/>
                    <pic:cNvPicPr>
                      <a:picLocks noChangeAspect="1" noChangeArrowheads="1"/>
                    </pic:cNvPicPr>
                  </pic:nvPicPr>
                  <pic:blipFill>
                    <a:blip r:embed="rId10" cstate="print">
                      <a:extLst>
                        <a:ext uri="{28A0092B-C50C-407E-A947-70E740481C1C}">
                          <a14:useLocalDpi xmlns:a14="http://schemas.microsoft.com/office/drawing/2010/main" val="0"/>
                        </a:ext>
                      </a:extLst>
                    </a:blip>
                    <a:srcRect l="3999" t="4861" r="5600" b="12500"/>
                    <a:stretch>
                      <a:fillRect/>
                    </a:stretch>
                  </pic:blipFill>
                  <pic:spPr>
                    <a:xfrm>
                      <a:off x="0" y="0"/>
                      <a:ext cx="732790" cy="772160"/>
                    </a:xfrm>
                    <a:prstGeom prst="rect">
                      <a:avLst/>
                    </a:prstGeom>
                    <a:noFill/>
                    <a:ln>
                      <a:noFill/>
                    </a:ln>
                    <a:effectLst/>
                  </pic:spPr>
                </pic:pic>
              </a:graphicData>
            </a:graphic>
          </wp:anchor>
        </w:drawing>
      </w:r>
    </w:p>
    <w:p w:rsidR="00FB3432" w:rsidRDefault="00FB3432" w:rsidP="00730D60">
      <w:pPr>
        <w:tabs>
          <w:tab w:val="left" w:pos="8820"/>
        </w:tabs>
        <w:spacing w:afterLines="100" w:after="312"/>
        <w:jc w:val="distribute"/>
        <w:rPr>
          <w:b/>
          <w:bCs/>
          <w:spacing w:val="40"/>
          <w:position w:val="-30"/>
          <w:sz w:val="52"/>
          <w:szCs w:val="52"/>
        </w:rPr>
      </w:pPr>
      <w:bookmarkStart w:id="0" w:name="_Toc441433960"/>
      <w:bookmarkStart w:id="1" w:name="_Toc441433866"/>
    </w:p>
    <w:p w:rsidR="00FB3432" w:rsidRDefault="004D05BA" w:rsidP="00730D60">
      <w:pPr>
        <w:tabs>
          <w:tab w:val="left" w:pos="8820"/>
        </w:tabs>
        <w:spacing w:afterLines="100" w:after="312"/>
        <w:jc w:val="distribute"/>
        <w:rPr>
          <w:b/>
          <w:bCs/>
          <w:spacing w:val="40"/>
          <w:position w:val="-30"/>
          <w:sz w:val="52"/>
          <w:szCs w:val="52"/>
        </w:rPr>
      </w:pPr>
      <w:r>
        <w:rPr>
          <w:rFonts w:asciiTheme="majorEastAsia" w:eastAsiaTheme="majorEastAsia" w:hAnsiTheme="majorEastAsia" w:cstheme="majorEastAsia" w:hint="eastAsia"/>
          <w:b/>
          <w:bCs/>
          <w:spacing w:val="40"/>
          <w:position w:val="-30"/>
          <w:sz w:val="52"/>
          <w:szCs w:val="52"/>
        </w:rPr>
        <w:t>河南省地方计量</w:t>
      </w:r>
      <w:bookmarkEnd w:id="0"/>
      <w:bookmarkEnd w:id="1"/>
      <w:r>
        <w:rPr>
          <w:rFonts w:asciiTheme="majorEastAsia" w:eastAsiaTheme="majorEastAsia" w:hAnsiTheme="majorEastAsia" w:cstheme="majorEastAsia" w:hint="eastAsia"/>
          <w:b/>
          <w:bCs/>
          <w:spacing w:val="40"/>
          <w:position w:val="-30"/>
          <w:sz w:val="52"/>
          <w:szCs w:val="52"/>
        </w:rPr>
        <w:t>检定规程</w:t>
      </w:r>
    </w:p>
    <w:p w:rsidR="00FB3432" w:rsidRPr="00AE5539" w:rsidRDefault="004D05BA">
      <w:pPr>
        <w:jc w:val="center"/>
        <w:rPr>
          <w:rFonts w:eastAsia="黑体"/>
          <w:sz w:val="28"/>
          <w:szCs w:val="28"/>
        </w:rPr>
      </w:pPr>
      <w:bookmarkStart w:id="2" w:name="_Toc11739372"/>
      <w:r>
        <w:rPr>
          <w:rFonts w:ascii="黑体" w:eastAsia="黑体" w:hAnsi="黑体" w:cs="黑体" w:hint="eastAsia"/>
          <w:sz w:val="28"/>
          <w:szCs w:val="28"/>
        </w:rPr>
        <w:t xml:space="preserve">                             </w:t>
      </w:r>
      <w:r w:rsidRPr="00AE5539">
        <w:rPr>
          <w:rFonts w:eastAsia="黑体"/>
          <w:sz w:val="28"/>
          <w:szCs w:val="28"/>
        </w:rPr>
        <w:t xml:space="preserve"> JJG</w:t>
      </w:r>
      <w:r w:rsidRPr="00AE5539">
        <w:rPr>
          <w:rFonts w:eastAsia="黑体"/>
          <w:sz w:val="28"/>
          <w:szCs w:val="28"/>
        </w:rPr>
        <w:t>（豫）</w:t>
      </w:r>
      <w:r w:rsidRPr="00AE5539">
        <w:rPr>
          <w:rFonts w:eastAsia="黑体"/>
          <w:sz w:val="28"/>
          <w:szCs w:val="28"/>
        </w:rPr>
        <w:t xml:space="preserve"> </w:t>
      </w:r>
      <w:r w:rsidR="007C7327">
        <w:rPr>
          <w:rFonts w:eastAsia="黑体" w:hint="eastAsia"/>
          <w:color w:val="FF0000"/>
          <w:sz w:val="28"/>
          <w:szCs w:val="28"/>
        </w:rPr>
        <w:t>150</w:t>
      </w:r>
      <w:r w:rsidRPr="00AE5539">
        <w:rPr>
          <w:rFonts w:eastAsia="黑体"/>
          <w:color w:val="FF0000"/>
          <w:sz w:val="28"/>
          <w:szCs w:val="28"/>
        </w:rPr>
        <w:t>-</w:t>
      </w:r>
      <w:bookmarkEnd w:id="2"/>
      <w:r w:rsidR="007C7327">
        <w:rPr>
          <w:rFonts w:eastAsia="黑体" w:hint="eastAsia"/>
          <w:color w:val="FF0000"/>
          <w:sz w:val="28"/>
          <w:szCs w:val="28"/>
        </w:rPr>
        <w:t>2025</w:t>
      </w:r>
    </w:p>
    <w:p w:rsidR="00FB3432" w:rsidRDefault="00730D60">
      <w:pPr>
        <w:jc w:val="center"/>
        <w:rPr>
          <w:b/>
        </w:rPr>
      </w:pPr>
      <w:r>
        <w:rPr>
          <w:b/>
          <w:noProof/>
        </w:rPr>
        <mc:AlternateContent>
          <mc:Choice Requires="wps">
            <w:drawing>
              <wp:anchor distT="4294967295" distB="4294967295" distL="114300" distR="114300" simplePos="0" relativeHeight="251660288" behindDoc="0" locked="0" layoutInCell="1" allowOverlap="1">
                <wp:simplePos x="0" y="0"/>
                <wp:positionH relativeFrom="column">
                  <wp:align>center</wp:align>
                </wp:positionH>
                <wp:positionV relativeFrom="paragraph">
                  <wp:posOffset>-1</wp:posOffset>
                </wp:positionV>
                <wp:extent cx="5400040" cy="0"/>
                <wp:effectExtent l="0" t="0" r="10160" b="19050"/>
                <wp:wrapNone/>
                <wp:docPr id="1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1270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0" to="4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" strokeweight="1pt"/>
            </w:pict>
          </mc:Fallback>
        </mc:AlternateContent>
      </w:r>
    </w:p>
    <w:p w:rsidR="00FB3432" w:rsidRDefault="00FB3432">
      <w:pPr>
        <w:rPr>
          <w:b/>
        </w:rPr>
      </w:pPr>
    </w:p>
    <w:p w:rsidR="007C7327" w:rsidRDefault="007C7327">
      <w:pPr>
        <w:jc w:val="center"/>
        <w:rPr>
          <w:rFonts w:ascii="黑体" w:eastAsia="黑体"/>
          <w:snapToGrid w:val="0"/>
          <w:sz w:val="52"/>
        </w:rPr>
      </w:pPr>
      <w:r w:rsidRPr="007C7327">
        <w:rPr>
          <w:rFonts w:ascii="黑体" w:eastAsia="黑体" w:hint="eastAsia"/>
          <w:snapToGrid w:val="0"/>
          <w:sz w:val="52"/>
        </w:rPr>
        <w:t>小麦硬度指数测定仪</w:t>
      </w:r>
    </w:p>
    <w:p w:rsidR="00FB3432" w:rsidRPr="00AE5539" w:rsidRDefault="007C7327">
      <w:pPr>
        <w:jc w:val="center"/>
        <w:rPr>
          <w:rFonts w:eastAsia="黑体"/>
          <w:b/>
          <w:sz w:val="28"/>
          <w:szCs w:val="28"/>
        </w:rPr>
      </w:pPr>
      <w:r w:rsidRPr="007C7327">
        <w:rPr>
          <w:rFonts w:eastAsia="黑体"/>
          <w:b/>
          <w:sz w:val="28"/>
          <w:szCs w:val="28"/>
        </w:rPr>
        <w:t>Wheat Hardness Index Measuring Instruments</w:t>
      </w:r>
    </w:p>
    <w:p w:rsidR="00FB3432" w:rsidRDefault="004D05BA">
      <w:pPr>
        <w:jc w:val="center"/>
        <w:rPr>
          <w:b/>
          <w:sz w:val="28"/>
          <w:szCs w:val="28"/>
        </w:rPr>
      </w:pPr>
      <w:r>
        <w:rPr>
          <w:rFonts w:ascii="黑体" w:eastAsia="黑体" w:hAnsi="宋体" w:hint="eastAsia"/>
          <w:sz w:val="28"/>
          <w:szCs w:val="28"/>
        </w:rPr>
        <w:t>(报批稿)</w:t>
      </w:r>
    </w:p>
    <w:p w:rsidR="00FB3432" w:rsidRDefault="00FB3432">
      <w:pPr>
        <w:rPr>
          <w:rFonts w:ascii="黑体" w:eastAsia="黑体"/>
          <w:b/>
          <w:sz w:val="30"/>
        </w:rPr>
      </w:pPr>
    </w:p>
    <w:p w:rsidR="00FB3432" w:rsidRDefault="00FB3432">
      <w:pPr>
        <w:rPr>
          <w:rFonts w:ascii="黑体" w:eastAsia="黑体"/>
          <w:b/>
          <w:sz w:val="30"/>
        </w:rPr>
      </w:pPr>
    </w:p>
    <w:p w:rsidR="00FB3432" w:rsidRDefault="00FB3432">
      <w:pPr>
        <w:rPr>
          <w:rFonts w:ascii="黑体" w:eastAsia="黑体"/>
          <w:b/>
          <w:sz w:val="30"/>
        </w:rPr>
      </w:pPr>
    </w:p>
    <w:p w:rsidR="00FB3432" w:rsidRDefault="00FB3432">
      <w:pPr>
        <w:rPr>
          <w:rFonts w:ascii="黑体" w:eastAsia="黑体"/>
          <w:b/>
          <w:sz w:val="30"/>
        </w:rPr>
      </w:pPr>
    </w:p>
    <w:p w:rsidR="00FB3432" w:rsidRDefault="00FB3432">
      <w:pPr>
        <w:rPr>
          <w:rFonts w:ascii="黑体" w:eastAsia="黑体"/>
          <w:b/>
          <w:sz w:val="30"/>
        </w:rPr>
      </w:pPr>
    </w:p>
    <w:p w:rsidR="00FB3432" w:rsidRDefault="00FB3432">
      <w:pPr>
        <w:rPr>
          <w:rFonts w:ascii="黑体" w:eastAsia="黑体"/>
          <w:b/>
          <w:sz w:val="30"/>
        </w:rPr>
      </w:pPr>
    </w:p>
    <w:p w:rsidR="00FB3432" w:rsidRDefault="00FB3432">
      <w:pPr>
        <w:rPr>
          <w:rFonts w:ascii="黑体" w:eastAsia="黑体"/>
          <w:b/>
          <w:sz w:val="30"/>
        </w:rPr>
      </w:pPr>
    </w:p>
    <w:p w:rsidR="00FB3432" w:rsidRDefault="00FB3432">
      <w:pPr>
        <w:rPr>
          <w:rFonts w:ascii="黑体" w:eastAsia="黑体"/>
          <w:b/>
          <w:sz w:val="30"/>
        </w:rPr>
      </w:pPr>
    </w:p>
    <w:p w:rsidR="00FB3432" w:rsidRDefault="004D05BA">
      <w:pPr>
        <w:spacing w:line="480" w:lineRule="auto"/>
        <w:rPr>
          <w:rFonts w:ascii="黑体" w:eastAsia="黑体"/>
          <w:sz w:val="28"/>
          <w:szCs w:val="28"/>
        </w:rPr>
      </w:pPr>
      <w:r w:rsidRPr="00AE5539">
        <w:rPr>
          <w:rFonts w:ascii="黑体" w:eastAsia="黑体" w:hAnsi="黑体" w:cs="黑体" w:hint="eastAsia"/>
          <w:color w:val="FF0000"/>
          <w:sz w:val="28"/>
          <w:szCs w:val="28"/>
        </w:rPr>
        <w:t>20</w:t>
      </w:r>
      <w:proofErr w:type="gramStart"/>
      <w:r w:rsidR="006E501D">
        <w:rPr>
          <w:rFonts w:ascii="黑体" w:eastAsia="黑体" w:hAnsi="黑体" w:cs="黑体" w:hint="eastAsia"/>
          <w:color w:val="FF0000"/>
          <w:sz w:val="28"/>
          <w:szCs w:val="28"/>
        </w:rPr>
        <w:t>XX</w:t>
      </w:r>
      <w:r w:rsidRPr="00AE5539">
        <w:rPr>
          <w:rFonts w:ascii="黑体" w:eastAsia="黑体" w:hAnsi="黑体" w:cs="黑体" w:hint="eastAsia"/>
          <w:color w:val="FF0000"/>
          <w:sz w:val="28"/>
          <w:szCs w:val="28"/>
        </w:rPr>
        <w:sym w:font="Symbol" w:char="F0BE"/>
      </w:r>
      <w:r w:rsidR="006E501D">
        <w:rPr>
          <w:rFonts w:ascii="黑体" w:eastAsia="黑体" w:hAnsi="黑体" w:cs="黑体" w:hint="eastAsia"/>
          <w:color w:val="FF0000"/>
          <w:sz w:val="28"/>
          <w:szCs w:val="28"/>
        </w:rPr>
        <w:t>XX</w:t>
      </w:r>
      <w:proofErr w:type="gramEnd"/>
      <w:r w:rsidRPr="00AE5539">
        <w:rPr>
          <w:rFonts w:ascii="黑体" w:eastAsia="黑体" w:hAnsi="黑体" w:cs="黑体" w:hint="eastAsia"/>
          <w:color w:val="FF0000"/>
          <w:sz w:val="28"/>
          <w:szCs w:val="28"/>
        </w:rPr>
        <w:sym w:font="Symbol" w:char="F0BE"/>
      </w:r>
      <w:proofErr w:type="spellStart"/>
      <w:r w:rsidR="006E501D">
        <w:rPr>
          <w:rFonts w:ascii="黑体" w:eastAsia="黑体" w:hAnsi="黑体" w:cs="黑体" w:hint="eastAsia"/>
          <w:color w:val="FF0000"/>
          <w:sz w:val="28"/>
          <w:szCs w:val="28"/>
        </w:rPr>
        <w:t>XX</w:t>
      </w:r>
      <w:proofErr w:type="spellEnd"/>
      <w:r>
        <w:rPr>
          <w:rFonts w:ascii="黑体" w:eastAsia="黑体" w:hAnsi="黑体" w:cs="黑体" w:hint="eastAsia"/>
          <w:sz w:val="28"/>
          <w:szCs w:val="28"/>
        </w:rPr>
        <w:t xml:space="preserve">发布                            </w:t>
      </w:r>
      <w:r w:rsidRPr="00AE5539">
        <w:rPr>
          <w:rFonts w:ascii="黑体" w:eastAsia="黑体" w:hAnsi="黑体" w:cs="黑体" w:hint="eastAsia"/>
          <w:color w:val="FF0000"/>
          <w:sz w:val="28"/>
          <w:szCs w:val="28"/>
        </w:rPr>
        <w:t>20</w:t>
      </w:r>
      <w:proofErr w:type="gramStart"/>
      <w:r w:rsidR="006E501D">
        <w:rPr>
          <w:rFonts w:ascii="黑体" w:eastAsia="黑体" w:hAnsi="黑体" w:cs="黑体" w:hint="eastAsia"/>
          <w:color w:val="FF0000"/>
          <w:sz w:val="28"/>
          <w:szCs w:val="28"/>
        </w:rPr>
        <w:t>XX</w:t>
      </w:r>
      <w:r w:rsidRPr="00AE5539">
        <w:rPr>
          <w:rFonts w:ascii="黑体" w:eastAsia="黑体" w:hAnsi="黑体" w:cs="黑体" w:hint="eastAsia"/>
          <w:color w:val="FF0000"/>
          <w:sz w:val="28"/>
          <w:szCs w:val="28"/>
        </w:rPr>
        <w:sym w:font="Symbol" w:char="F0BE"/>
      </w:r>
      <w:r w:rsidR="006E501D">
        <w:rPr>
          <w:rFonts w:ascii="黑体" w:eastAsia="黑体" w:hAnsi="黑体" w:cs="黑体" w:hint="eastAsia"/>
          <w:color w:val="FF0000"/>
          <w:sz w:val="28"/>
          <w:szCs w:val="28"/>
        </w:rPr>
        <w:t>XX</w:t>
      </w:r>
      <w:proofErr w:type="gramEnd"/>
      <w:r w:rsidRPr="00AE5539">
        <w:rPr>
          <w:rFonts w:ascii="黑体" w:eastAsia="黑体" w:hAnsi="黑体" w:cs="黑体" w:hint="eastAsia"/>
          <w:color w:val="FF0000"/>
          <w:sz w:val="28"/>
          <w:szCs w:val="28"/>
        </w:rPr>
        <w:sym w:font="Symbol" w:char="F0BE"/>
      </w:r>
      <w:proofErr w:type="spellStart"/>
      <w:r w:rsidR="006E501D">
        <w:rPr>
          <w:rFonts w:ascii="黑体" w:eastAsia="黑体" w:hAnsi="黑体" w:cs="黑体" w:hint="eastAsia"/>
          <w:color w:val="FF0000"/>
          <w:sz w:val="28"/>
          <w:szCs w:val="28"/>
        </w:rPr>
        <w:t>XX</w:t>
      </w:r>
      <w:proofErr w:type="spellEnd"/>
      <w:r>
        <w:rPr>
          <w:rFonts w:ascii="黑体" w:eastAsia="黑体" w:hAnsi="黑体" w:cs="黑体" w:hint="eastAsia"/>
          <w:sz w:val="28"/>
          <w:szCs w:val="28"/>
        </w:rPr>
        <w:t>实施</w:t>
      </w:r>
    </w:p>
    <w:p w:rsidR="00FB3432" w:rsidRDefault="00730D60">
      <w:pPr>
        <w:jc w:val="center"/>
        <w:rPr>
          <w:rFonts w:ascii="黑体" w:eastAsia="黑体" w:hAnsi="Calibri"/>
          <w:spacing w:val="60"/>
          <w:sz w:val="28"/>
          <w:szCs w:val="24"/>
        </w:rPr>
      </w:pPr>
      <w:r>
        <w:rPr>
          <w:rFonts w:asciiTheme="majorEastAsia" w:eastAsiaTheme="majorEastAsia" w:hAnsiTheme="majorEastAsia" w:cstheme="majorEastAsia"/>
          <w:b/>
          <w:noProof/>
          <w:sz w:val="44"/>
          <w:szCs w:val="44"/>
          <w:u w:val="single"/>
        </w:rPr>
        <mc:AlternateContent>
          <mc:Choice Requires="wps">
            <w:drawing>
              <wp:anchor distT="4294967295" distB="4294967295" distL="114300" distR="114300" simplePos="0" relativeHeight="251661312" behindDoc="0" locked="1" layoutInCell="1" allowOverlap="0">
                <wp:simplePos x="0" y="0"/>
                <wp:positionH relativeFrom="column">
                  <wp:posOffset>0</wp:posOffset>
                </wp:positionH>
                <wp:positionV relativeFrom="page">
                  <wp:posOffset>9223374</wp:posOffset>
                </wp:positionV>
                <wp:extent cx="5939790" cy="0"/>
                <wp:effectExtent l="0" t="0" r="22860" b="19050"/>
                <wp:wrapNone/>
                <wp:docPr id="1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726.25pt" to="467.7pt,7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" o:allowoverlap="f" strokeweight="1pt">
                <w10:wrap anchory="page"/>
                <w10:anchorlock/>
              </v:line>
            </w:pict>
          </mc:Fallback>
        </mc:AlternateContent>
      </w:r>
      <w:bookmarkStart w:id="3" w:name="_Toc441433870"/>
      <w:bookmarkStart w:id="4" w:name="_Toc441433964"/>
      <w:r w:rsidR="004D05BA" w:rsidRPr="00730D60">
        <w:rPr>
          <w:rFonts w:asciiTheme="majorEastAsia" w:eastAsiaTheme="majorEastAsia" w:hAnsiTheme="majorEastAsia" w:cstheme="majorEastAsia" w:hint="eastAsia"/>
          <w:b/>
          <w:bCs/>
          <w:spacing w:val="55"/>
          <w:kern w:val="0"/>
          <w:sz w:val="44"/>
          <w:szCs w:val="44"/>
          <w:fitText w:val="5415" w:id="-1950720512"/>
        </w:rPr>
        <w:t>河南省市场监督管理</w:t>
      </w:r>
      <w:r w:rsidR="004D05BA" w:rsidRPr="00730D60">
        <w:rPr>
          <w:rFonts w:asciiTheme="majorEastAsia" w:eastAsiaTheme="majorEastAsia" w:hAnsiTheme="majorEastAsia" w:cstheme="majorEastAsia" w:hint="eastAsia"/>
          <w:b/>
          <w:bCs/>
          <w:spacing w:val="4"/>
          <w:kern w:val="0"/>
          <w:sz w:val="44"/>
          <w:szCs w:val="44"/>
          <w:fitText w:val="5415" w:id="-1950720512"/>
        </w:rPr>
        <w:t>局</w:t>
      </w:r>
      <w:r w:rsidR="004D05BA">
        <w:rPr>
          <w:rFonts w:asciiTheme="majorEastAsia" w:eastAsiaTheme="majorEastAsia" w:hAnsiTheme="majorEastAsia" w:cstheme="majorEastAsia" w:hint="eastAsia"/>
          <w:b/>
          <w:bCs/>
          <w:kern w:val="0"/>
          <w:sz w:val="44"/>
          <w:szCs w:val="44"/>
        </w:rPr>
        <w:t xml:space="preserve">  </w:t>
      </w:r>
      <w:r w:rsidR="004D05BA">
        <w:rPr>
          <w:rFonts w:ascii="黑体" w:eastAsia="黑体" w:hAnsi="Calibri" w:hint="eastAsia"/>
          <w:spacing w:val="60"/>
          <w:sz w:val="28"/>
          <w:szCs w:val="24"/>
        </w:rPr>
        <w:t>发布</w:t>
      </w:r>
      <w:bookmarkEnd w:id="3"/>
      <w:bookmarkEnd w:id="4"/>
    </w:p>
    <w:p w:rsidR="00FB3432" w:rsidRDefault="00FB3432" w:rsidP="00730D60">
      <w:pPr>
        <w:spacing w:beforeLines="100" w:before="312" w:line="360" w:lineRule="auto"/>
        <w:ind w:firstLineChars="300" w:firstLine="1560"/>
        <w:rPr>
          <w:rFonts w:ascii="黑体" w:eastAsia="黑体" w:hAnsi="黑体" w:cs="黑体"/>
          <w:sz w:val="52"/>
          <w:szCs w:val="52"/>
        </w:rPr>
        <w:sectPr w:rsidR="00FB3432">
          <w:headerReference w:type="default" r:id="rId11"/>
          <w:footerReference w:type="even" r:id="rId12"/>
          <w:headerReference w:type="first" r:id="rId13"/>
          <w:footerReference w:type="first" r:id="rId14"/>
          <w:pgSz w:w="11906" w:h="16838"/>
          <w:pgMar w:top="1440" w:right="1469" w:bottom="1440" w:left="1622" w:header="851" w:footer="992" w:gutter="0"/>
          <w:pgNumType w:fmt="upperRoman" w:start="1"/>
          <w:cols w:space="720"/>
          <w:titlePg/>
          <w:docGrid w:type="lines" w:linePitch="312"/>
        </w:sectPr>
      </w:pPr>
    </w:p>
    <w:p w:rsidR="00C14986" w:rsidRDefault="00730D60" w:rsidP="007C7327">
      <w:pPr>
        <w:spacing w:beforeLines="150" w:before="468" w:afterLines="50" w:after="156" w:line="520" w:lineRule="exact"/>
        <w:ind w:firstLineChars="100" w:firstLine="440"/>
        <w:rPr>
          <w:rFonts w:ascii="黑体" w:eastAsia="黑体" w:hAnsi="黑体" w:cs="黑体"/>
          <w:noProof/>
          <w:sz w:val="44"/>
          <w:szCs w:val="52"/>
        </w:rPr>
      </w:pPr>
      <w:r>
        <w:rPr>
          <w:rFonts w:ascii="黑体" w:eastAsia="黑体" w:hAnsi="黑体" w:cs="黑体"/>
          <w:noProof/>
          <w:sz w:val="44"/>
          <w:szCs w:val="52"/>
        </w:rPr>
        <w:lastRenderedPageBreak/>
        <mc:AlternateContent>
          <mc:Choice Requires="wps">
            <w:drawing>
              <wp:anchor distT="0" distB="0" distL="114300" distR="114300" simplePos="0" relativeHeight="251665408" behindDoc="0" locked="0" layoutInCell="1" allowOverlap="1" wp14:anchorId="564BDA9C" wp14:editId="370E7068">
                <wp:simplePos x="0" y="0"/>
                <wp:positionH relativeFrom="column">
                  <wp:posOffset>3529330</wp:posOffset>
                </wp:positionH>
                <wp:positionV relativeFrom="paragraph">
                  <wp:posOffset>184150</wp:posOffset>
                </wp:positionV>
                <wp:extent cx="2061210" cy="845820"/>
                <wp:effectExtent l="0" t="0" r="15240" b="11430"/>
                <wp:wrapNone/>
                <wp:docPr id="9"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1210" cy="845820"/>
                        </a:xfrm>
                        <a:prstGeom prst="rect">
                          <a:avLst/>
                        </a:prstGeom>
                        <a:solidFill>
                          <a:srgbClr val="FFFFFF"/>
                        </a:solidFill>
                        <a:ln w="19050" cap="flat" cmpd="sng">
                          <a:solidFill>
                            <a:srgbClr val="000000"/>
                          </a:solidFill>
                          <a:prstDash val="sysDot"/>
                          <a:miter/>
                          <a:headEnd type="none" w="med" len="med"/>
                          <a:tailEnd type="none" w="med" len="med"/>
                        </a:ln>
                      </wps:spPr>
                      <wps:txbx>
                        <w:txbxContent>
                          <w:p w:rsidR="00F766C2" w:rsidRPr="00AE5539" w:rsidRDefault="00F766C2" w:rsidP="00AE5539">
                            <w:pPr>
                              <w:spacing w:beforeLines="100" w:before="312" w:line="500" w:lineRule="exact"/>
                              <w:jc w:val="center"/>
                              <w:rPr>
                                <w:rFonts w:ascii="黑体" w:eastAsia="黑体"/>
                                <w:bCs/>
                                <w:color w:val="FF0000"/>
                                <w:sz w:val="28"/>
                                <w:szCs w:val="28"/>
                              </w:rPr>
                            </w:pPr>
                            <w:r w:rsidRPr="00AE5539">
                              <w:rPr>
                                <w:rFonts w:ascii="黑体" w:eastAsia="黑体" w:hint="eastAsia"/>
                                <w:bCs/>
                                <w:color w:val="FF0000"/>
                                <w:sz w:val="28"/>
                                <w:szCs w:val="28"/>
                              </w:rPr>
                              <w:t>JJG（豫）</w:t>
                            </w:r>
                            <w:r>
                              <w:rPr>
                                <w:rFonts w:ascii="黑体" w:eastAsia="黑体" w:hAnsi="宋体" w:hint="eastAsia"/>
                                <w:color w:val="FF0000"/>
                                <w:sz w:val="28"/>
                                <w:szCs w:val="28"/>
                              </w:rPr>
                              <w:t>150</w:t>
                            </w:r>
                            <w:r w:rsidRPr="00AE5539">
                              <w:rPr>
                                <w:rFonts w:ascii="黑体" w:eastAsia="黑体" w:hint="eastAsia"/>
                                <w:bCs/>
                                <w:color w:val="FF0000"/>
                                <w:sz w:val="28"/>
                                <w:szCs w:val="28"/>
                              </w:rPr>
                              <w:t>-20</w:t>
                            </w:r>
                            <w:r>
                              <w:rPr>
                                <w:rFonts w:ascii="黑体" w:eastAsia="黑体" w:hint="eastAsia"/>
                                <w:bCs/>
                                <w:color w:val="FF0000"/>
                                <w:sz w:val="28"/>
                                <w:szCs w:val="28"/>
                              </w:rPr>
                              <w:t>25</w:t>
                            </w:r>
                          </w:p>
                        </w:txbxContent>
                      </wps:txbx>
                      <wps:bodyPr lIns="91440" tIns="10800" rIns="91440" bIns="4572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277.9pt;margin-top:14.5pt;width:162.3pt;height:6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" strokeweight="1.5pt">
                <v:stroke dashstyle="1 1"/>
                <v:path arrowok="t"/>
                <v:textbox inset=",.3mm">
                  <w:txbxContent>
                    <w:p w:rsidR="00F766C2" w:rsidRPr="00AE5539" w:rsidRDefault="00F766C2" w:rsidP="00AE5539">
                      <w:pPr>
                        <w:spacing w:beforeLines="100" w:before="312" w:line="500" w:lineRule="exact"/>
                        <w:jc w:val="center"/>
                        <w:rPr>
                          <w:rFonts w:ascii="黑体" w:eastAsia="黑体"/>
                          <w:bCs/>
                          <w:color w:val="FF0000"/>
                          <w:sz w:val="28"/>
                          <w:szCs w:val="28"/>
                        </w:rPr>
                      </w:pPr>
                      <w:r w:rsidRPr="00AE5539">
                        <w:rPr>
                          <w:rFonts w:ascii="黑体" w:eastAsia="黑体" w:hint="eastAsia"/>
                          <w:bCs/>
                          <w:color w:val="FF0000"/>
                          <w:sz w:val="28"/>
                          <w:szCs w:val="28"/>
                        </w:rPr>
                        <w:t>JJG（豫）</w:t>
                      </w:r>
                      <w:r>
                        <w:rPr>
                          <w:rFonts w:ascii="黑体" w:eastAsia="黑体" w:hAnsi="宋体" w:hint="eastAsia"/>
                          <w:color w:val="FF0000"/>
                          <w:sz w:val="28"/>
                          <w:szCs w:val="28"/>
                        </w:rPr>
                        <w:t>150</w:t>
                      </w:r>
                      <w:r w:rsidRPr="00AE5539">
                        <w:rPr>
                          <w:rFonts w:ascii="黑体" w:eastAsia="黑体" w:hint="eastAsia"/>
                          <w:bCs/>
                          <w:color w:val="FF0000"/>
                          <w:sz w:val="28"/>
                          <w:szCs w:val="28"/>
                        </w:rPr>
                        <w:t>-20</w:t>
                      </w:r>
                      <w:r>
                        <w:rPr>
                          <w:rFonts w:ascii="黑体" w:eastAsia="黑体" w:hint="eastAsia"/>
                          <w:bCs/>
                          <w:color w:val="FF0000"/>
                          <w:sz w:val="28"/>
                          <w:szCs w:val="28"/>
                        </w:rPr>
                        <w:t>25</w:t>
                      </w:r>
                    </w:p>
                  </w:txbxContent>
                </v:textbox>
              </v:shape>
            </w:pict>
          </mc:Fallback>
        </mc:AlternateContent>
      </w:r>
      <w:r w:rsidR="007C7327" w:rsidRPr="007C7327">
        <w:rPr>
          <w:rFonts w:ascii="黑体" w:eastAsia="黑体" w:hAnsi="黑体" w:cs="黑体" w:hint="eastAsia"/>
          <w:noProof/>
          <w:sz w:val="44"/>
          <w:szCs w:val="52"/>
        </w:rPr>
        <w:t>小麦硬度指数测定仪</w:t>
      </w:r>
    </w:p>
    <w:p w:rsidR="00FB3432" w:rsidRDefault="004D05BA" w:rsidP="007C7327">
      <w:pPr>
        <w:spacing w:afterLines="50" w:after="156" w:line="520" w:lineRule="exact"/>
        <w:ind w:firstLineChars="350" w:firstLine="1540"/>
        <w:rPr>
          <w:rFonts w:ascii="黑体" w:eastAsia="黑体" w:hAnsi="黑体" w:cs="黑体"/>
          <w:noProof/>
          <w:sz w:val="44"/>
          <w:szCs w:val="52"/>
        </w:rPr>
      </w:pPr>
      <w:r>
        <w:rPr>
          <w:rFonts w:ascii="黑体" w:eastAsia="黑体" w:hAnsi="黑体" w:cs="黑体" w:hint="eastAsia"/>
          <w:sz w:val="44"/>
          <w:szCs w:val="52"/>
        </w:rPr>
        <w:t>检定规程</w:t>
      </w:r>
    </w:p>
    <w:p w:rsidR="00C14986" w:rsidRDefault="004D05BA" w:rsidP="007C7327">
      <w:pPr>
        <w:spacing w:line="480" w:lineRule="exact"/>
        <w:ind w:firstLineChars="250" w:firstLine="703"/>
        <w:jc w:val="left"/>
        <w:rPr>
          <w:rFonts w:eastAsia="黑体"/>
          <w:b/>
          <w:sz w:val="28"/>
          <w:szCs w:val="28"/>
        </w:rPr>
      </w:pPr>
      <w:r w:rsidRPr="00AE5539">
        <w:rPr>
          <w:rFonts w:eastAsia="黑体"/>
          <w:b/>
          <w:sz w:val="28"/>
          <w:szCs w:val="28"/>
        </w:rPr>
        <w:t xml:space="preserve">Verification Regulation of </w:t>
      </w:r>
      <w:r w:rsidR="007C7327" w:rsidRPr="007C7327">
        <w:rPr>
          <w:rFonts w:eastAsia="黑体"/>
          <w:b/>
          <w:sz w:val="28"/>
          <w:szCs w:val="28"/>
        </w:rPr>
        <w:t>Wheat</w:t>
      </w:r>
    </w:p>
    <w:p w:rsidR="00AE5539" w:rsidRDefault="007C7327" w:rsidP="007C7327">
      <w:pPr>
        <w:spacing w:line="480" w:lineRule="exact"/>
        <w:ind w:firstLineChars="150" w:firstLine="422"/>
        <w:jc w:val="left"/>
        <w:rPr>
          <w:rFonts w:eastAsia="黑体"/>
          <w:b/>
          <w:sz w:val="28"/>
          <w:szCs w:val="28"/>
        </w:rPr>
      </w:pPr>
      <w:r w:rsidRPr="007C7327">
        <w:rPr>
          <w:rFonts w:eastAsia="黑体"/>
          <w:b/>
          <w:sz w:val="28"/>
          <w:szCs w:val="28"/>
        </w:rPr>
        <w:t>Hardness Index Measuring Instruments</w:t>
      </w:r>
    </w:p>
    <w:p w:rsidR="00FB3432" w:rsidRDefault="00730D60">
      <w:pPr>
        <w:pStyle w:val="a4"/>
        <w:spacing w:line="360" w:lineRule="auto"/>
        <w:rPr>
          <w:rFonts w:ascii="Times New Roman" w:hAnsi="Times New Roman" w:hint="default"/>
          <w:sz w:val="28"/>
          <w:szCs w:val="28"/>
        </w:rPr>
      </w:pPr>
      <w:r>
        <w:rPr>
          <w:rFonts w:eastAsia="黑体" w:hint="default"/>
          <w:noProof/>
        </w:rPr>
        <mc:AlternateContent>
          <mc:Choice Requires="wps">
            <w:drawing>
              <wp:anchor distT="0" distB="0" distL="114300" distR="114300" simplePos="0" relativeHeight="251664384" behindDoc="0" locked="0" layoutInCell="1" allowOverlap="1" wp14:anchorId="214D38C6" wp14:editId="2A87DA06">
                <wp:simplePos x="0" y="0"/>
                <wp:positionH relativeFrom="column">
                  <wp:posOffset>0</wp:posOffset>
                </wp:positionH>
                <wp:positionV relativeFrom="paragraph">
                  <wp:posOffset>193675</wp:posOffset>
                </wp:positionV>
                <wp:extent cx="5588000" cy="5715"/>
                <wp:effectExtent l="0" t="0" r="12700" b="32385"/>
                <wp:wrapNone/>
                <wp:docPr id="7"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88000" cy="571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25pt" to="440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">
                <o:lock v:ext="edit" shapetype="f"/>
              </v:line>
            </w:pict>
          </mc:Fallback>
        </mc:AlternateContent>
      </w:r>
    </w:p>
    <w:p w:rsidR="00FB3432" w:rsidRDefault="00FB3432">
      <w:pPr>
        <w:pStyle w:val="a4"/>
        <w:spacing w:line="360" w:lineRule="auto"/>
        <w:rPr>
          <w:rFonts w:ascii="Times New Roman" w:hAnsi="Times New Roman" w:hint="default"/>
          <w:sz w:val="24"/>
        </w:rPr>
      </w:pPr>
    </w:p>
    <w:p w:rsidR="00FB3432" w:rsidRDefault="00FB3432">
      <w:pPr>
        <w:pStyle w:val="a4"/>
        <w:spacing w:line="360" w:lineRule="auto"/>
        <w:rPr>
          <w:rFonts w:ascii="Times New Roman" w:hAnsi="Times New Roman" w:hint="default"/>
          <w:sz w:val="24"/>
        </w:rPr>
      </w:pPr>
    </w:p>
    <w:p w:rsidR="00FB3432" w:rsidRDefault="00FB3432">
      <w:pPr>
        <w:pStyle w:val="a4"/>
        <w:spacing w:line="360" w:lineRule="auto"/>
        <w:rPr>
          <w:rFonts w:ascii="Times New Roman" w:hAnsi="Times New Roman" w:hint="default"/>
          <w:sz w:val="24"/>
        </w:rPr>
      </w:pPr>
    </w:p>
    <w:p w:rsidR="00FB3432" w:rsidRDefault="00FB3432">
      <w:pPr>
        <w:pStyle w:val="a4"/>
        <w:spacing w:line="360" w:lineRule="auto"/>
        <w:rPr>
          <w:rFonts w:ascii="Times New Roman" w:hAnsi="Times New Roman" w:hint="default"/>
          <w:sz w:val="24"/>
        </w:rPr>
      </w:pPr>
    </w:p>
    <w:p w:rsidR="00FB3432" w:rsidRDefault="00FB3432">
      <w:pPr>
        <w:pStyle w:val="a4"/>
        <w:spacing w:line="360" w:lineRule="auto"/>
        <w:rPr>
          <w:rFonts w:ascii="Times New Roman" w:hAnsi="Times New Roman" w:hint="default"/>
          <w:sz w:val="24"/>
        </w:rPr>
      </w:pPr>
    </w:p>
    <w:p w:rsidR="00FB3432" w:rsidRDefault="004D05BA" w:rsidP="00730D60">
      <w:pPr>
        <w:pStyle w:val="a4"/>
        <w:spacing w:line="360" w:lineRule="auto"/>
        <w:ind w:firstLineChars="313" w:firstLine="1440"/>
        <w:jc w:val="left"/>
        <w:rPr>
          <w:rFonts w:hAnsi="宋体" w:hint="default"/>
          <w:sz w:val="28"/>
          <w:szCs w:val="28"/>
        </w:rPr>
      </w:pPr>
      <w:r>
        <w:rPr>
          <w:rFonts w:ascii="Times New Roman" w:eastAsia="黑体" w:hAnsi="Times New Roman" w:hint="default"/>
          <w:spacing w:val="90"/>
          <w:sz w:val="28"/>
        </w:rPr>
        <w:t>归口单</w:t>
      </w:r>
      <w:r>
        <w:rPr>
          <w:rFonts w:ascii="Times New Roman" w:eastAsia="黑体" w:hAnsi="Times New Roman" w:hint="default"/>
          <w:sz w:val="28"/>
        </w:rPr>
        <w:t>位：</w:t>
      </w:r>
      <w:r>
        <w:rPr>
          <w:rFonts w:hAnsi="宋体"/>
          <w:sz w:val="28"/>
          <w:szCs w:val="28"/>
        </w:rPr>
        <w:t>河南省市场监督管理局</w:t>
      </w:r>
    </w:p>
    <w:p w:rsidR="00FB3432" w:rsidRDefault="004D05BA" w:rsidP="00730D60">
      <w:pPr>
        <w:pStyle w:val="a4"/>
        <w:spacing w:line="360" w:lineRule="auto"/>
        <w:ind w:firstLineChars="512" w:firstLine="1434"/>
        <w:jc w:val="left"/>
        <w:rPr>
          <w:rFonts w:hAnsi="宋体" w:hint="default"/>
          <w:sz w:val="28"/>
          <w:szCs w:val="28"/>
        </w:rPr>
      </w:pPr>
      <w:r>
        <w:rPr>
          <w:rFonts w:ascii="Times New Roman" w:eastAsia="黑体" w:hAnsi="Times New Roman"/>
          <w:sz w:val="28"/>
        </w:rPr>
        <w:t>主要</w:t>
      </w:r>
      <w:r>
        <w:rPr>
          <w:rFonts w:ascii="Times New Roman" w:eastAsia="黑体" w:hAnsi="Times New Roman" w:hint="default"/>
          <w:sz w:val="28"/>
        </w:rPr>
        <w:t>起草单位</w:t>
      </w:r>
      <w:r>
        <w:rPr>
          <w:rFonts w:ascii="Times New Roman" w:eastAsia="黑体" w:hAnsi="Times New Roman"/>
          <w:sz w:val="28"/>
        </w:rPr>
        <w:t>：</w:t>
      </w:r>
      <w:r>
        <w:rPr>
          <w:rFonts w:hAnsi="宋体"/>
          <w:sz w:val="28"/>
          <w:szCs w:val="28"/>
        </w:rPr>
        <w:t>河南省计量测试科学</w:t>
      </w:r>
      <w:r>
        <w:rPr>
          <w:rFonts w:hAnsi="宋体" w:hint="default"/>
          <w:sz w:val="28"/>
          <w:szCs w:val="28"/>
        </w:rPr>
        <w:t>研究院</w:t>
      </w:r>
    </w:p>
    <w:p w:rsidR="00FB3432" w:rsidRDefault="004D05BA">
      <w:pPr>
        <w:pStyle w:val="a4"/>
        <w:spacing w:line="360" w:lineRule="auto"/>
        <w:ind w:firstLineChars="500" w:firstLine="1400"/>
        <w:jc w:val="left"/>
        <w:rPr>
          <w:rFonts w:asciiTheme="majorEastAsia" w:eastAsiaTheme="majorEastAsia" w:hAnsiTheme="majorEastAsia" w:hint="default"/>
          <w:sz w:val="28"/>
        </w:rPr>
      </w:pPr>
      <w:r>
        <w:rPr>
          <w:rFonts w:ascii="Times New Roman" w:eastAsia="黑体" w:hAnsi="Times New Roman"/>
          <w:sz w:val="28"/>
          <w:szCs w:val="28"/>
        </w:rPr>
        <w:t>参加起草单位：</w:t>
      </w:r>
      <w:r w:rsidR="006E501D">
        <w:rPr>
          <w:rFonts w:asciiTheme="majorEastAsia" w:eastAsiaTheme="majorEastAsia" w:hAnsiTheme="majorEastAsia"/>
          <w:color w:val="FF0000"/>
          <w:sz w:val="28"/>
        </w:rPr>
        <w:t>XXXXXXXXXXXXXXXXXXXXXXXX</w:t>
      </w:r>
    </w:p>
    <w:p w:rsidR="00FB3432" w:rsidRPr="00AE5539" w:rsidRDefault="006E501D">
      <w:pPr>
        <w:pStyle w:val="a4"/>
        <w:spacing w:line="360" w:lineRule="auto"/>
        <w:ind w:firstLineChars="1215" w:firstLine="3402"/>
        <w:jc w:val="left"/>
        <w:rPr>
          <w:rFonts w:eastAsia="黑体" w:hAnsi="宋体" w:cs="宋体" w:hint="default"/>
          <w:color w:val="FF0000"/>
          <w:sz w:val="28"/>
          <w:szCs w:val="28"/>
        </w:rPr>
      </w:pPr>
      <w:r>
        <w:rPr>
          <w:rFonts w:asciiTheme="majorEastAsia" w:eastAsiaTheme="majorEastAsia" w:hAnsiTheme="majorEastAsia"/>
          <w:color w:val="FF0000"/>
          <w:sz w:val="28"/>
        </w:rPr>
        <w:t>XXXXXXXXXXXXXXXXXXXXXXXX</w:t>
      </w:r>
    </w:p>
    <w:p w:rsidR="00FB3432" w:rsidRDefault="00FB3432">
      <w:pPr>
        <w:pStyle w:val="a4"/>
        <w:spacing w:line="360" w:lineRule="auto"/>
        <w:jc w:val="center"/>
        <w:rPr>
          <w:rFonts w:ascii="Times New Roman" w:eastAsia="黑体" w:hAnsi="Times New Roman" w:hint="default"/>
          <w:sz w:val="28"/>
        </w:rPr>
      </w:pPr>
    </w:p>
    <w:p w:rsidR="00FB3432" w:rsidRDefault="00FB3432">
      <w:pPr>
        <w:pStyle w:val="a4"/>
        <w:spacing w:line="360" w:lineRule="auto"/>
        <w:jc w:val="center"/>
        <w:rPr>
          <w:rFonts w:ascii="Times New Roman" w:eastAsia="黑体" w:hAnsi="Times New Roman" w:hint="default"/>
          <w:sz w:val="28"/>
        </w:rPr>
      </w:pPr>
    </w:p>
    <w:p w:rsidR="00FB3432" w:rsidRDefault="00FB3432">
      <w:pPr>
        <w:pStyle w:val="a4"/>
        <w:spacing w:line="360" w:lineRule="auto"/>
        <w:jc w:val="center"/>
        <w:rPr>
          <w:rFonts w:ascii="Times New Roman" w:eastAsia="黑体" w:hAnsi="Times New Roman" w:hint="default"/>
          <w:sz w:val="28"/>
        </w:rPr>
      </w:pPr>
    </w:p>
    <w:p w:rsidR="00FB3432" w:rsidRDefault="00FB3432">
      <w:pPr>
        <w:pStyle w:val="a4"/>
        <w:spacing w:line="360" w:lineRule="auto"/>
        <w:jc w:val="center"/>
        <w:rPr>
          <w:rFonts w:ascii="Times New Roman" w:eastAsia="黑体" w:hAnsi="Times New Roman" w:hint="default"/>
          <w:sz w:val="28"/>
        </w:rPr>
      </w:pPr>
    </w:p>
    <w:p w:rsidR="00FB3432" w:rsidRDefault="00FB3432">
      <w:pPr>
        <w:pStyle w:val="a4"/>
        <w:spacing w:line="360" w:lineRule="auto"/>
        <w:jc w:val="center"/>
        <w:rPr>
          <w:rFonts w:ascii="Times New Roman" w:eastAsia="黑体" w:hAnsi="Times New Roman" w:hint="default"/>
          <w:sz w:val="28"/>
        </w:rPr>
      </w:pPr>
    </w:p>
    <w:p w:rsidR="00FB3432" w:rsidRDefault="00FB3432">
      <w:pPr>
        <w:pStyle w:val="a4"/>
        <w:spacing w:line="360" w:lineRule="auto"/>
        <w:jc w:val="center"/>
        <w:rPr>
          <w:rFonts w:ascii="Times New Roman" w:eastAsia="黑体" w:hAnsi="Times New Roman" w:hint="default"/>
          <w:sz w:val="28"/>
        </w:rPr>
      </w:pPr>
    </w:p>
    <w:p w:rsidR="00FB3432" w:rsidRDefault="00FB3432">
      <w:pPr>
        <w:pStyle w:val="a4"/>
        <w:spacing w:line="360" w:lineRule="auto"/>
        <w:rPr>
          <w:rFonts w:ascii="Times New Roman" w:hAnsi="Times New Roman" w:hint="default"/>
          <w:sz w:val="28"/>
          <w:szCs w:val="28"/>
        </w:rPr>
      </w:pPr>
    </w:p>
    <w:p w:rsidR="00FB3432" w:rsidRDefault="004D05BA">
      <w:pPr>
        <w:pStyle w:val="a4"/>
        <w:spacing w:line="360" w:lineRule="auto"/>
        <w:rPr>
          <w:rFonts w:ascii="Times New Roman" w:hAnsi="Times New Roman" w:hint="default"/>
          <w:sz w:val="28"/>
          <w:szCs w:val="28"/>
        </w:rPr>
        <w:sectPr w:rsidR="00FB3432">
          <w:footerReference w:type="default" r:id="rId15"/>
          <w:footerReference w:type="first" r:id="rId16"/>
          <w:pgSz w:w="11906" w:h="16838"/>
          <w:pgMar w:top="1440" w:right="1469" w:bottom="1440" w:left="1622" w:header="851" w:footer="992" w:gutter="0"/>
          <w:pgNumType w:fmt="upperRoman" w:start="1"/>
          <w:cols w:space="720"/>
          <w:docGrid w:type="lines" w:linePitch="312"/>
        </w:sectPr>
      </w:pPr>
      <w:r>
        <w:rPr>
          <w:rFonts w:ascii="Times New Roman" w:hAnsi="Times New Roman" w:hint="default"/>
          <w:sz w:val="28"/>
          <w:szCs w:val="28"/>
        </w:rPr>
        <w:t>本规程委托</w:t>
      </w:r>
      <w:r>
        <w:rPr>
          <w:rFonts w:ascii="Times New Roman" w:hAnsi="Times New Roman"/>
          <w:sz w:val="28"/>
        </w:rPr>
        <w:t>主要起草单位</w:t>
      </w:r>
      <w:r>
        <w:rPr>
          <w:rFonts w:ascii="Times New Roman" w:hAnsi="Times New Roman" w:hint="default"/>
          <w:sz w:val="28"/>
          <w:szCs w:val="28"/>
        </w:rPr>
        <w:t>负责解释</w:t>
      </w:r>
    </w:p>
    <w:p w:rsidR="00FB3432" w:rsidRDefault="00FB3432">
      <w:pPr>
        <w:pStyle w:val="a4"/>
        <w:spacing w:line="360" w:lineRule="auto"/>
        <w:jc w:val="center"/>
        <w:rPr>
          <w:rFonts w:ascii="Times New Roman" w:hAnsi="Times New Roman" w:hint="default"/>
          <w:sz w:val="24"/>
        </w:rPr>
      </w:pPr>
    </w:p>
    <w:p w:rsidR="00FB3432" w:rsidRDefault="00FB3432">
      <w:pPr>
        <w:pStyle w:val="a4"/>
        <w:spacing w:line="360" w:lineRule="auto"/>
        <w:rPr>
          <w:rFonts w:ascii="Times New Roman" w:hAnsi="Times New Roman" w:hint="default"/>
          <w:sz w:val="24"/>
        </w:rPr>
      </w:pPr>
    </w:p>
    <w:p w:rsidR="00FB3432" w:rsidRDefault="00FB3432">
      <w:pPr>
        <w:pStyle w:val="a4"/>
        <w:spacing w:line="360" w:lineRule="auto"/>
        <w:rPr>
          <w:rFonts w:ascii="Times New Roman" w:hAnsi="Times New Roman" w:hint="default"/>
          <w:sz w:val="24"/>
        </w:rPr>
      </w:pPr>
    </w:p>
    <w:p w:rsidR="00FB3432" w:rsidRDefault="00FB3432">
      <w:pPr>
        <w:pStyle w:val="a4"/>
        <w:spacing w:line="360" w:lineRule="auto"/>
        <w:jc w:val="center"/>
        <w:rPr>
          <w:rFonts w:ascii="Times New Roman" w:hAnsi="Times New Roman" w:hint="default"/>
          <w:sz w:val="24"/>
        </w:rPr>
      </w:pPr>
    </w:p>
    <w:p w:rsidR="00FB3432" w:rsidRDefault="004D05BA">
      <w:pPr>
        <w:spacing w:line="360" w:lineRule="auto"/>
        <w:ind w:firstLineChars="300" w:firstLine="840"/>
        <w:rPr>
          <w:rFonts w:ascii="黑体" w:eastAsia="黑体" w:hAnsi="黑体"/>
          <w:sz w:val="28"/>
        </w:rPr>
      </w:pPr>
      <w:r>
        <w:rPr>
          <w:rFonts w:ascii="黑体" w:eastAsia="黑体" w:hAnsi="黑体"/>
          <w:sz w:val="28"/>
        </w:rPr>
        <w:t>本规程主要起草人：</w:t>
      </w:r>
    </w:p>
    <w:p w:rsidR="00FB3432" w:rsidRPr="00836641" w:rsidRDefault="007C7327">
      <w:pPr>
        <w:spacing w:line="360" w:lineRule="auto"/>
        <w:ind w:firstLineChars="828" w:firstLine="2318"/>
        <w:rPr>
          <w:rFonts w:ascii="宋体" w:hAnsi="宋体"/>
          <w:color w:val="FF0000"/>
          <w:sz w:val="28"/>
          <w:szCs w:val="28"/>
        </w:rPr>
      </w:pPr>
      <w:r>
        <w:rPr>
          <w:rFonts w:asciiTheme="majorEastAsia" w:eastAsiaTheme="majorEastAsia" w:hAnsiTheme="majorEastAsia"/>
          <w:color w:val="FF0000"/>
          <w:sz w:val="28"/>
        </w:rPr>
        <w:t>XXXXXX</w:t>
      </w:r>
      <w:r w:rsidR="004D05BA" w:rsidRPr="00836641">
        <w:rPr>
          <w:rFonts w:asciiTheme="minorEastAsia" w:eastAsiaTheme="minorEastAsia" w:hAnsiTheme="minorEastAsia" w:hint="eastAsia"/>
          <w:color w:val="FF0000"/>
          <w:sz w:val="28"/>
        </w:rPr>
        <w:t xml:space="preserve">  </w:t>
      </w:r>
      <w:r w:rsidR="004D05BA" w:rsidRPr="00836641">
        <w:rPr>
          <w:rFonts w:ascii="宋体" w:hAnsi="宋体"/>
          <w:color w:val="FF0000"/>
          <w:sz w:val="28"/>
          <w:szCs w:val="28"/>
        </w:rPr>
        <w:t>(</w:t>
      </w:r>
      <w:r w:rsidR="004D05BA" w:rsidRPr="00836641">
        <w:rPr>
          <w:rFonts w:ascii="宋体" w:hAnsi="宋体" w:hint="eastAsia"/>
          <w:color w:val="FF0000"/>
          <w:sz w:val="28"/>
          <w:szCs w:val="28"/>
        </w:rPr>
        <w:t>河南省计量测试科学</w:t>
      </w:r>
      <w:r w:rsidR="004D05BA" w:rsidRPr="00836641">
        <w:rPr>
          <w:rFonts w:ascii="宋体" w:hAnsi="宋体"/>
          <w:color w:val="FF0000"/>
          <w:sz w:val="28"/>
          <w:szCs w:val="28"/>
        </w:rPr>
        <w:t>研究院)</w:t>
      </w:r>
    </w:p>
    <w:p w:rsidR="00FB3432" w:rsidRPr="00836641" w:rsidRDefault="006E501D">
      <w:pPr>
        <w:pStyle w:val="a4"/>
        <w:spacing w:line="360" w:lineRule="auto"/>
        <w:ind w:firstLineChars="828" w:firstLine="2318"/>
        <w:jc w:val="left"/>
        <w:rPr>
          <w:rFonts w:asciiTheme="minorEastAsia" w:eastAsiaTheme="minorEastAsia" w:hAnsiTheme="minorEastAsia" w:hint="default"/>
          <w:color w:val="FF0000"/>
          <w:sz w:val="28"/>
        </w:rPr>
      </w:pPr>
      <w:proofErr w:type="gramStart"/>
      <w:r>
        <w:rPr>
          <w:rFonts w:asciiTheme="majorEastAsia" w:eastAsiaTheme="majorEastAsia" w:hAnsiTheme="majorEastAsia"/>
          <w:color w:val="FF0000"/>
          <w:sz w:val="28"/>
        </w:rPr>
        <w:t>XXXXXX</w:t>
      </w:r>
      <w:r w:rsidR="004D05BA" w:rsidRPr="00836641">
        <w:rPr>
          <w:rFonts w:asciiTheme="majorEastAsia" w:eastAsiaTheme="majorEastAsia" w:hAnsiTheme="majorEastAsia"/>
          <w:color w:val="FF0000"/>
          <w:sz w:val="28"/>
        </w:rPr>
        <w:t xml:space="preserve"> </w:t>
      </w:r>
      <w:r w:rsidR="004D05BA" w:rsidRPr="00836641">
        <w:rPr>
          <w:rFonts w:hAnsi="宋体"/>
          <w:color w:val="FF0000"/>
          <w:sz w:val="28"/>
          <w:szCs w:val="28"/>
        </w:rPr>
        <w:t xml:space="preserve"> (</w:t>
      </w:r>
      <w:proofErr w:type="gramEnd"/>
      <w:r>
        <w:rPr>
          <w:rFonts w:hAnsi="宋体"/>
          <w:color w:val="FF0000"/>
          <w:sz w:val="28"/>
          <w:szCs w:val="28"/>
        </w:rPr>
        <w:t>XXXXXXXXXXXXXXXXXXXXXXXX</w:t>
      </w:r>
      <w:r w:rsidR="004D05BA" w:rsidRPr="00836641">
        <w:rPr>
          <w:rFonts w:hAnsi="宋体"/>
          <w:color w:val="FF0000"/>
          <w:sz w:val="28"/>
          <w:szCs w:val="28"/>
        </w:rPr>
        <w:t>)</w:t>
      </w:r>
    </w:p>
    <w:p w:rsidR="00FB3432" w:rsidRPr="00836641" w:rsidRDefault="006E501D">
      <w:pPr>
        <w:pStyle w:val="a4"/>
        <w:spacing w:line="360" w:lineRule="auto"/>
        <w:ind w:firstLineChars="828" w:firstLine="2318"/>
        <w:jc w:val="left"/>
        <w:rPr>
          <w:rFonts w:asciiTheme="minorEastAsia" w:eastAsiaTheme="minorEastAsia" w:hAnsiTheme="minorEastAsia" w:hint="default"/>
          <w:color w:val="FF0000"/>
          <w:sz w:val="28"/>
        </w:rPr>
      </w:pPr>
      <w:proofErr w:type="gramStart"/>
      <w:r>
        <w:rPr>
          <w:rFonts w:asciiTheme="minorEastAsia" w:eastAsiaTheme="minorEastAsia" w:hAnsiTheme="minorEastAsia"/>
          <w:color w:val="FF0000"/>
          <w:sz w:val="28"/>
        </w:rPr>
        <w:t>XXXXXX</w:t>
      </w:r>
      <w:r w:rsidR="004D05BA" w:rsidRPr="00836641">
        <w:rPr>
          <w:rFonts w:hAnsi="宋体"/>
          <w:color w:val="FF0000"/>
          <w:sz w:val="28"/>
          <w:szCs w:val="28"/>
        </w:rPr>
        <w:t xml:space="preserve">  (</w:t>
      </w:r>
      <w:proofErr w:type="gramEnd"/>
      <w:r>
        <w:rPr>
          <w:rFonts w:hAnsi="宋体"/>
          <w:color w:val="FF0000"/>
          <w:sz w:val="28"/>
          <w:szCs w:val="28"/>
        </w:rPr>
        <w:t>XXXXXXXXXXXXXXXXXXXXXXXX</w:t>
      </w:r>
      <w:r w:rsidR="004D05BA" w:rsidRPr="00836641">
        <w:rPr>
          <w:rFonts w:hAnsi="宋体"/>
          <w:color w:val="FF0000"/>
          <w:sz w:val="28"/>
          <w:szCs w:val="28"/>
        </w:rPr>
        <w:t>)</w:t>
      </w:r>
    </w:p>
    <w:p w:rsidR="00FB3432" w:rsidRPr="00836641" w:rsidRDefault="006E501D">
      <w:pPr>
        <w:pStyle w:val="a4"/>
        <w:spacing w:line="360" w:lineRule="auto"/>
        <w:ind w:firstLineChars="828" w:firstLine="2318"/>
        <w:jc w:val="left"/>
        <w:rPr>
          <w:rFonts w:asciiTheme="majorEastAsia" w:eastAsiaTheme="majorEastAsia" w:hAnsiTheme="majorEastAsia" w:hint="default"/>
          <w:color w:val="FF0000"/>
          <w:sz w:val="28"/>
        </w:rPr>
      </w:pPr>
      <w:proofErr w:type="gramStart"/>
      <w:r>
        <w:rPr>
          <w:rFonts w:asciiTheme="majorEastAsia" w:eastAsiaTheme="majorEastAsia" w:hAnsiTheme="majorEastAsia"/>
          <w:color w:val="FF0000"/>
          <w:sz w:val="28"/>
        </w:rPr>
        <w:t>XXXXXX</w:t>
      </w:r>
      <w:r w:rsidR="004D05BA" w:rsidRPr="00836641">
        <w:rPr>
          <w:rFonts w:asciiTheme="majorEastAsia" w:eastAsiaTheme="majorEastAsia" w:hAnsiTheme="majorEastAsia"/>
          <w:color w:val="FF0000"/>
          <w:sz w:val="28"/>
        </w:rPr>
        <w:t xml:space="preserve">  </w:t>
      </w:r>
      <w:r w:rsidR="004D05BA" w:rsidRPr="00836641">
        <w:rPr>
          <w:rFonts w:hAnsi="宋体"/>
          <w:color w:val="FF0000"/>
          <w:sz w:val="28"/>
          <w:szCs w:val="28"/>
        </w:rPr>
        <w:t>(</w:t>
      </w:r>
      <w:proofErr w:type="gramEnd"/>
      <w:r>
        <w:rPr>
          <w:rFonts w:hAnsi="宋体"/>
          <w:color w:val="FF0000"/>
          <w:sz w:val="28"/>
          <w:szCs w:val="28"/>
        </w:rPr>
        <w:t>XXXXXXXXXXXXXXXXXXXXXXXX</w:t>
      </w:r>
      <w:r w:rsidR="004D05BA" w:rsidRPr="00836641">
        <w:rPr>
          <w:rFonts w:hAnsi="宋体"/>
          <w:color w:val="FF0000"/>
          <w:sz w:val="28"/>
          <w:szCs w:val="28"/>
        </w:rPr>
        <w:t>)</w:t>
      </w:r>
    </w:p>
    <w:p w:rsidR="00FB3432" w:rsidRDefault="004D05BA">
      <w:pPr>
        <w:tabs>
          <w:tab w:val="left" w:pos="840"/>
        </w:tabs>
        <w:spacing w:line="360" w:lineRule="auto"/>
        <w:ind w:firstLineChars="600" w:firstLine="1680"/>
        <w:rPr>
          <w:rFonts w:ascii="黑体" w:eastAsia="黑体" w:hAnsi="黑体"/>
          <w:sz w:val="28"/>
          <w:szCs w:val="28"/>
        </w:rPr>
      </w:pPr>
      <w:r>
        <w:rPr>
          <w:rFonts w:ascii="黑体" w:eastAsia="黑体" w:hAnsi="黑体"/>
          <w:sz w:val="28"/>
          <w:szCs w:val="28"/>
        </w:rPr>
        <w:t>参加起草人：</w:t>
      </w:r>
    </w:p>
    <w:p w:rsidR="00FB3432" w:rsidRPr="00836641" w:rsidRDefault="006E501D">
      <w:pPr>
        <w:spacing w:line="360" w:lineRule="auto"/>
        <w:ind w:firstLineChars="828" w:firstLine="2318"/>
        <w:rPr>
          <w:rFonts w:ascii="宋体" w:hAnsi="宋体"/>
          <w:color w:val="FF0000"/>
          <w:sz w:val="28"/>
          <w:szCs w:val="28"/>
        </w:rPr>
      </w:pPr>
      <w:proofErr w:type="gramStart"/>
      <w:r>
        <w:rPr>
          <w:rFonts w:asciiTheme="majorEastAsia" w:eastAsiaTheme="majorEastAsia" w:hAnsiTheme="majorEastAsia" w:hint="eastAsia"/>
          <w:color w:val="FF0000"/>
          <w:sz w:val="28"/>
        </w:rPr>
        <w:t>XXXXXX</w:t>
      </w:r>
      <w:r w:rsidR="004D05BA" w:rsidRPr="00836641">
        <w:rPr>
          <w:rFonts w:asciiTheme="majorEastAsia" w:eastAsiaTheme="majorEastAsia" w:hAnsiTheme="majorEastAsia" w:hint="eastAsia"/>
          <w:color w:val="FF0000"/>
          <w:sz w:val="28"/>
        </w:rPr>
        <w:t xml:space="preserve">  </w:t>
      </w:r>
      <w:r w:rsidR="004D05BA" w:rsidRPr="00836641">
        <w:rPr>
          <w:rFonts w:ascii="宋体" w:hAnsi="宋体"/>
          <w:color w:val="FF0000"/>
          <w:sz w:val="28"/>
          <w:szCs w:val="28"/>
        </w:rPr>
        <w:t>(</w:t>
      </w:r>
      <w:proofErr w:type="gramEnd"/>
      <w:r>
        <w:rPr>
          <w:rFonts w:ascii="宋体" w:hAnsi="宋体" w:hint="eastAsia"/>
          <w:color w:val="FF0000"/>
          <w:sz w:val="28"/>
          <w:szCs w:val="28"/>
        </w:rPr>
        <w:t>XXXXXXXXXXXXXXXXXXXXXXXX</w:t>
      </w:r>
      <w:r w:rsidR="004D05BA" w:rsidRPr="00836641">
        <w:rPr>
          <w:rFonts w:ascii="宋体" w:hAnsi="宋体"/>
          <w:color w:val="FF0000"/>
          <w:sz w:val="28"/>
          <w:szCs w:val="28"/>
        </w:rPr>
        <w:t>)</w:t>
      </w:r>
    </w:p>
    <w:p w:rsidR="00FB3432" w:rsidRPr="00836641" w:rsidRDefault="006E501D">
      <w:pPr>
        <w:tabs>
          <w:tab w:val="left" w:pos="840"/>
        </w:tabs>
        <w:spacing w:line="360" w:lineRule="auto"/>
        <w:ind w:firstLineChars="828" w:firstLine="2318"/>
        <w:rPr>
          <w:rFonts w:asciiTheme="majorEastAsia" w:eastAsiaTheme="majorEastAsia" w:hAnsiTheme="majorEastAsia"/>
          <w:color w:val="FF0000"/>
          <w:sz w:val="28"/>
        </w:rPr>
      </w:pPr>
      <w:proofErr w:type="gramStart"/>
      <w:r>
        <w:rPr>
          <w:rFonts w:asciiTheme="majorEastAsia" w:eastAsiaTheme="majorEastAsia" w:hAnsiTheme="majorEastAsia" w:hint="eastAsia"/>
          <w:color w:val="FF0000"/>
          <w:sz w:val="28"/>
        </w:rPr>
        <w:t>XXXXXX</w:t>
      </w:r>
      <w:r w:rsidRPr="00836641">
        <w:rPr>
          <w:rFonts w:asciiTheme="majorEastAsia" w:eastAsiaTheme="majorEastAsia" w:hAnsiTheme="majorEastAsia" w:hint="eastAsia"/>
          <w:color w:val="FF0000"/>
          <w:sz w:val="28"/>
        </w:rPr>
        <w:t xml:space="preserve">  </w:t>
      </w:r>
      <w:r w:rsidRPr="00836641">
        <w:rPr>
          <w:rFonts w:ascii="宋体" w:hAnsi="宋体"/>
          <w:color w:val="FF0000"/>
          <w:sz w:val="28"/>
          <w:szCs w:val="28"/>
        </w:rPr>
        <w:t>(</w:t>
      </w:r>
      <w:proofErr w:type="gramEnd"/>
      <w:r>
        <w:rPr>
          <w:rFonts w:ascii="宋体" w:hAnsi="宋体" w:hint="eastAsia"/>
          <w:color w:val="FF0000"/>
          <w:sz w:val="28"/>
          <w:szCs w:val="28"/>
        </w:rPr>
        <w:t>XXXXXXXXXXXXXXXXXXXXXXXX</w:t>
      </w:r>
      <w:r w:rsidRPr="00836641">
        <w:rPr>
          <w:rFonts w:ascii="宋体" w:hAnsi="宋体"/>
          <w:color w:val="FF0000"/>
          <w:sz w:val="28"/>
          <w:szCs w:val="28"/>
        </w:rPr>
        <w:t>)</w:t>
      </w:r>
    </w:p>
    <w:p w:rsidR="00FB3432" w:rsidRDefault="006E501D">
      <w:pPr>
        <w:tabs>
          <w:tab w:val="left" w:pos="840"/>
        </w:tabs>
        <w:spacing w:line="360" w:lineRule="auto"/>
        <w:ind w:firstLineChars="828" w:firstLine="2318"/>
        <w:rPr>
          <w:rFonts w:asciiTheme="majorEastAsia" w:eastAsiaTheme="majorEastAsia" w:hAnsiTheme="majorEastAsia"/>
          <w:sz w:val="28"/>
        </w:rPr>
        <w:sectPr w:rsidR="00FB3432">
          <w:footerReference w:type="default" r:id="rId17"/>
          <w:pgSz w:w="11906" w:h="16838"/>
          <w:pgMar w:top="1588" w:right="1134" w:bottom="1361" w:left="1418" w:header="1134" w:footer="992" w:gutter="0"/>
          <w:pgNumType w:fmt="upperRoman" w:start="1"/>
          <w:cols w:space="720"/>
          <w:docGrid w:type="linesAndChars" w:linePitch="318"/>
        </w:sectPr>
      </w:pPr>
      <w:proofErr w:type="gramStart"/>
      <w:r>
        <w:rPr>
          <w:rFonts w:asciiTheme="majorEastAsia" w:eastAsiaTheme="majorEastAsia" w:hAnsiTheme="majorEastAsia" w:hint="eastAsia"/>
          <w:color w:val="FF0000"/>
          <w:sz w:val="28"/>
        </w:rPr>
        <w:t>XXXXXX</w:t>
      </w:r>
      <w:r w:rsidRPr="00836641">
        <w:rPr>
          <w:rFonts w:asciiTheme="majorEastAsia" w:eastAsiaTheme="majorEastAsia" w:hAnsiTheme="majorEastAsia" w:hint="eastAsia"/>
          <w:color w:val="FF0000"/>
          <w:sz w:val="28"/>
        </w:rPr>
        <w:t xml:space="preserve">  </w:t>
      </w:r>
      <w:r w:rsidRPr="00836641">
        <w:rPr>
          <w:rFonts w:ascii="宋体" w:hAnsi="宋体"/>
          <w:color w:val="FF0000"/>
          <w:sz w:val="28"/>
          <w:szCs w:val="28"/>
        </w:rPr>
        <w:t>(</w:t>
      </w:r>
      <w:proofErr w:type="gramEnd"/>
      <w:r>
        <w:rPr>
          <w:rFonts w:ascii="宋体" w:hAnsi="宋体" w:hint="eastAsia"/>
          <w:color w:val="FF0000"/>
          <w:sz w:val="28"/>
          <w:szCs w:val="28"/>
        </w:rPr>
        <w:t>XXXXXXXXXXXXXXXXXXXXXXXX</w:t>
      </w:r>
      <w:r w:rsidRPr="00836641">
        <w:rPr>
          <w:rFonts w:ascii="宋体" w:hAnsi="宋体"/>
          <w:color w:val="FF0000"/>
          <w:sz w:val="28"/>
          <w:szCs w:val="28"/>
        </w:rPr>
        <w:t>)</w:t>
      </w:r>
    </w:p>
    <w:p w:rsidR="00FB3432" w:rsidRDefault="004D05BA">
      <w:pPr>
        <w:widowControl/>
        <w:spacing w:before="240" w:line="360" w:lineRule="auto"/>
        <w:jc w:val="center"/>
        <w:rPr>
          <w:rFonts w:ascii="黑体" w:eastAsia="黑体" w:hAnsi="黑体"/>
          <w:sz w:val="44"/>
          <w:szCs w:val="44"/>
        </w:rPr>
      </w:pPr>
      <w:r>
        <w:rPr>
          <w:rFonts w:ascii="黑体" w:eastAsia="黑体" w:hAnsi="黑体"/>
          <w:sz w:val="44"/>
          <w:szCs w:val="44"/>
        </w:rPr>
        <w:lastRenderedPageBreak/>
        <w:t>目</w:t>
      </w:r>
      <w:r>
        <w:rPr>
          <w:rFonts w:ascii="黑体" w:eastAsia="黑体" w:hAnsi="黑体" w:hint="eastAsia"/>
          <w:sz w:val="44"/>
          <w:szCs w:val="44"/>
        </w:rPr>
        <w:t xml:space="preserve">    </w:t>
      </w:r>
      <w:r>
        <w:rPr>
          <w:rFonts w:ascii="黑体" w:eastAsia="黑体" w:hAnsi="黑体"/>
          <w:sz w:val="44"/>
          <w:szCs w:val="44"/>
        </w:rPr>
        <w:t>录</w:t>
      </w:r>
    </w:p>
    <w:p w:rsidR="00FE1739" w:rsidRPr="00FE1739" w:rsidRDefault="004D05BA" w:rsidP="00FE1739">
      <w:pPr>
        <w:pStyle w:val="2"/>
        <w:tabs>
          <w:tab w:val="right" w:leader="dot" w:pos="9344"/>
        </w:tabs>
        <w:spacing w:line="276" w:lineRule="auto"/>
        <w:ind w:leftChars="0" w:left="0"/>
        <w:rPr>
          <w:rStyle w:val="ab"/>
          <w:sz w:val="24"/>
          <w:szCs w:val="24"/>
        </w:rPr>
      </w:pPr>
      <w:r w:rsidRPr="00FE1739">
        <w:rPr>
          <w:rStyle w:val="ab"/>
          <w:noProof/>
        </w:rPr>
        <w:fldChar w:fldCharType="begin"/>
      </w:r>
      <w:r w:rsidRPr="00FE1739">
        <w:rPr>
          <w:rStyle w:val="ab"/>
          <w:noProof/>
        </w:rPr>
        <w:instrText xml:space="preserve"> TOC \o "1-3" \h \z \u </w:instrText>
      </w:r>
      <w:r w:rsidRPr="00FE1739">
        <w:rPr>
          <w:rStyle w:val="ab"/>
          <w:noProof/>
        </w:rPr>
        <w:fldChar w:fldCharType="separate"/>
      </w:r>
      <w:hyperlink w:anchor="_Toc201912325" w:history="1">
        <w:r w:rsidR="00FE1739" w:rsidRPr="00FE1739">
          <w:rPr>
            <w:rStyle w:val="ab"/>
            <w:rFonts w:eastAsiaTheme="minorEastAsia" w:hint="eastAsia"/>
            <w:noProof/>
            <w:sz w:val="24"/>
            <w:szCs w:val="24"/>
          </w:rPr>
          <w:t>引</w:t>
        </w:r>
        <w:r w:rsidR="00FE1739" w:rsidRPr="00FE1739">
          <w:rPr>
            <w:rStyle w:val="ab"/>
            <w:rFonts w:eastAsiaTheme="minorEastAsia"/>
            <w:noProof/>
            <w:sz w:val="24"/>
            <w:szCs w:val="24"/>
          </w:rPr>
          <w:t xml:space="preserve">    </w:t>
        </w:r>
        <w:r w:rsidR="00FE1739" w:rsidRPr="00FE1739">
          <w:rPr>
            <w:rStyle w:val="ab"/>
            <w:rFonts w:eastAsiaTheme="minorEastAsia" w:hint="eastAsia"/>
            <w:noProof/>
            <w:sz w:val="24"/>
            <w:szCs w:val="24"/>
          </w:rPr>
          <w:t>言</w:t>
        </w:r>
        <w:r w:rsidR="00FE1739" w:rsidRPr="00FE1739">
          <w:rPr>
            <w:rStyle w:val="ab"/>
            <w:rFonts w:eastAsiaTheme="minorEastAsia"/>
            <w:webHidden/>
            <w:sz w:val="24"/>
            <w:szCs w:val="24"/>
          </w:rPr>
          <w:tab/>
        </w:r>
        <w:r w:rsidR="00FE1739" w:rsidRPr="00FE1739">
          <w:rPr>
            <w:rStyle w:val="ab"/>
            <w:rFonts w:eastAsiaTheme="minorEastAsia"/>
            <w:webHidden/>
            <w:sz w:val="24"/>
            <w:szCs w:val="24"/>
          </w:rPr>
          <w:fldChar w:fldCharType="begin"/>
        </w:r>
        <w:r w:rsidR="00FE1739" w:rsidRPr="00FE1739">
          <w:rPr>
            <w:rStyle w:val="ab"/>
            <w:rFonts w:eastAsiaTheme="minorEastAsia"/>
            <w:webHidden/>
            <w:sz w:val="24"/>
            <w:szCs w:val="24"/>
          </w:rPr>
          <w:instrText xml:space="preserve"> PAGEREF _Toc201912325 \h </w:instrText>
        </w:r>
        <w:r w:rsidR="00FE1739" w:rsidRPr="00FE1739">
          <w:rPr>
            <w:rStyle w:val="ab"/>
            <w:rFonts w:eastAsiaTheme="minorEastAsia"/>
            <w:webHidden/>
            <w:sz w:val="24"/>
            <w:szCs w:val="24"/>
          </w:rPr>
        </w:r>
        <w:r w:rsidR="00FE1739" w:rsidRPr="00FE1739">
          <w:rPr>
            <w:rStyle w:val="ab"/>
            <w:rFonts w:eastAsiaTheme="minorEastAsia"/>
            <w:webHidden/>
            <w:sz w:val="24"/>
            <w:szCs w:val="24"/>
          </w:rPr>
          <w:fldChar w:fldCharType="separate"/>
        </w:r>
        <w:r w:rsidR="00FE1739" w:rsidRPr="00FE1739">
          <w:rPr>
            <w:rStyle w:val="ab"/>
            <w:rFonts w:eastAsiaTheme="minorEastAsia"/>
            <w:webHidden/>
            <w:sz w:val="24"/>
            <w:szCs w:val="24"/>
          </w:rPr>
          <w:t>II</w:t>
        </w:r>
        <w:r w:rsidR="00FE1739" w:rsidRPr="00FE1739">
          <w:rPr>
            <w:rStyle w:val="ab"/>
            <w:rFonts w:eastAsiaTheme="minorEastAsia"/>
            <w:webHidden/>
            <w:sz w:val="24"/>
            <w:szCs w:val="24"/>
          </w:rPr>
          <w:fldChar w:fldCharType="end"/>
        </w:r>
      </w:hyperlink>
    </w:p>
    <w:p w:rsidR="00FE1739" w:rsidRPr="00FE1739" w:rsidRDefault="006D07AB" w:rsidP="00FE1739">
      <w:pPr>
        <w:pStyle w:val="2"/>
        <w:tabs>
          <w:tab w:val="right" w:leader="dot" w:pos="9344"/>
        </w:tabs>
        <w:spacing w:line="276" w:lineRule="auto"/>
        <w:ind w:leftChars="0" w:left="0"/>
        <w:rPr>
          <w:rStyle w:val="ab"/>
          <w:sz w:val="24"/>
          <w:szCs w:val="24"/>
        </w:rPr>
      </w:pPr>
      <w:hyperlink w:anchor="_Toc201912326" w:history="1">
        <w:r w:rsidR="00FE1739" w:rsidRPr="00FE1739">
          <w:rPr>
            <w:rStyle w:val="ab"/>
            <w:rFonts w:eastAsiaTheme="minorEastAsia"/>
            <w:noProof/>
            <w:sz w:val="24"/>
            <w:szCs w:val="24"/>
          </w:rPr>
          <w:t xml:space="preserve">1  </w:t>
        </w:r>
        <w:r w:rsidR="00FE1739" w:rsidRPr="00FE1739">
          <w:rPr>
            <w:rStyle w:val="ab"/>
            <w:rFonts w:eastAsiaTheme="minorEastAsia" w:hint="eastAsia"/>
            <w:noProof/>
            <w:sz w:val="24"/>
            <w:szCs w:val="24"/>
          </w:rPr>
          <w:t>范围</w:t>
        </w:r>
        <w:r w:rsidR="00FE1739" w:rsidRPr="00FE1739">
          <w:rPr>
            <w:rStyle w:val="ab"/>
            <w:rFonts w:eastAsiaTheme="minorEastAsia"/>
            <w:webHidden/>
            <w:sz w:val="24"/>
            <w:szCs w:val="24"/>
          </w:rPr>
          <w:tab/>
        </w:r>
        <w:r w:rsidR="00FE1739" w:rsidRPr="00FE1739">
          <w:rPr>
            <w:rStyle w:val="ab"/>
            <w:rFonts w:eastAsiaTheme="minorEastAsia"/>
            <w:webHidden/>
            <w:sz w:val="24"/>
            <w:szCs w:val="24"/>
          </w:rPr>
          <w:fldChar w:fldCharType="begin"/>
        </w:r>
        <w:r w:rsidR="00FE1739" w:rsidRPr="00FE1739">
          <w:rPr>
            <w:rStyle w:val="ab"/>
            <w:rFonts w:eastAsiaTheme="minorEastAsia"/>
            <w:webHidden/>
            <w:sz w:val="24"/>
            <w:szCs w:val="24"/>
          </w:rPr>
          <w:instrText xml:space="preserve"> PAGEREF _Toc201912326 \h </w:instrText>
        </w:r>
        <w:r w:rsidR="00FE1739" w:rsidRPr="00FE1739">
          <w:rPr>
            <w:rStyle w:val="ab"/>
            <w:rFonts w:eastAsiaTheme="minorEastAsia"/>
            <w:webHidden/>
            <w:sz w:val="24"/>
            <w:szCs w:val="24"/>
          </w:rPr>
        </w:r>
        <w:r w:rsidR="00FE1739" w:rsidRPr="00FE1739">
          <w:rPr>
            <w:rStyle w:val="ab"/>
            <w:rFonts w:eastAsiaTheme="minorEastAsia"/>
            <w:webHidden/>
            <w:sz w:val="24"/>
            <w:szCs w:val="24"/>
          </w:rPr>
          <w:fldChar w:fldCharType="separate"/>
        </w:r>
        <w:r w:rsidR="00FE1739" w:rsidRPr="00FE1739">
          <w:rPr>
            <w:rStyle w:val="ab"/>
            <w:rFonts w:eastAsiaTheme="minorEastAsia"/>
            <w:webHidden/>
            <w:sz w:val="24"/>
            <w:szCs w:val="24"/>
          </w:rPr>
          <w:t>1</w:t>
        </w:r>
        <w:r w:rsidR="00FE1739" w:rsidRPr="00FE1739">
          <w:rPr>
            <w:rStyle w:val="ab"/>
            <w:rFonts w:eastAsiaTheme="minorEastAsia"/>
            <w:webHidden/>
            <w:sz w:val="24"/>
            <w:szCs w:val="24"/>
          </w:rPr>
          <w:fldChar w:fldCharType="end"/>
        </w:r>
      </w:hyperlink>
    </w:p>
    <w:p w:rsidR="00FE1739" w:rsidRPr="00FE1739" w:rsidRDefault="006D07AB" w:rsidP="00FE1739">
      <w:pPr>
        <w:pStyle w:val="2"/>
        <w:tabs>
          <w:tab w:val="right" w:leader="dot" w:pos="9344"/>
        </w:tabs>
        <w:spacing w:line="276" w:lineRule="auto"/>
        <w:ind w:leftChars="0" w:left="0"/>
        <w:rPr>
          <w:rStyle w:val="ab"/>
          <w:sz w:val="24"/>
          <w:szCs w:val="24"/>
        </w:rPr>
      </w:pPr>
      <w:hyperlink w:anchor="_Toc201912327" w:history="1">
        <w:r w:rsidR="00FE1739" w:rsidRPr="00FE1739">
          <w:rPr>
            <w:rStyle w:val="ab"/>
            <w:rFonts w:eastAsiaTheme="minorEastAsia"/>
            <w:noProof/>
            <w:sz w:val="24"/>
            <w:szCs w:val="24"/>
          </w:rPr>
          <w:t xml:space="preserve">2  </w:t>
        </w:r>
        <w:r w:rsidR="00FE1739" w:rsidRPr="00FE1739">
          <w:rPr>
            <w:rStyle w:val="ab"/>
            <w:rFonts w:eastAsiaTheme="minorEastAsia" w:hint="eastAsia"/>
            <w:noProof/>
            <w:sz w:val="24"/>
            <w:szCs w:val="24"/>
          </w:rPr>
          <w:t>引用文件</w:t>
        </w:r>
        <w:r w:rsidR="00FE1739" w:rsidRPr="00FE1739">
          <w:rPr>
            <w:rStyle w:val="ab"/>
            <w:rFonts w:eastAsiaTheme="minorEastAsia"/>
            <w:webHidden/>
            <w:sz w:val="24"/>
            <w:szCs w:val="24"/>
          </w:rPr>
          <w:tab/>
        </w:r>
        <w:r w:rsidR="00FE1739" w:rsidRPr="00FE1739">
          <w:rPr>
            <w:rStyle w:val="ab"/>
            <w:rFonts w:eastAsiaTheme="minorEastAsia"/>
            <w:webHidden/>
            <w:sz w:val="24"/>
            <w:szCs w:val="24"/>
          </w:rPr>
          <w:fldChar w:fldCharType="begin"/>
        </w:r>
        <w:r w:rsidR="00FE1739" w:rsidRPr="00FE1739">
          <w:rPr>
            <w:rStyle w:val="ab"/>
            <w:rFonts w:eastAsiaTheme="minorEastAsia"/>
            <w:webHidden/>
            <w:sz w:val="24"/>
            <w:szCs w:val="24"/>
          </w:rPr>
          <w:instrText xml:space="preserve"> PAGEREF _Toc201912327 \h </w:instrText>
        </w:r>
        <w:r w:rsidR="00FE1739" w:rsidRPr="00FE1739">
          <w:rPr>
            <w:rStyle w:val="ab"/>
            <w:rFonts w:eastAsiaTheme="minorEastAsia"/>
            <w:webHidden/>
            <w:sz w:val="24"/>
            <w:szCs w:val="24"/>
          </w:rPr>
        </w:r>
        <w:r w:rsidR="00FE1739" w:rsidRPr="00FE1739">
          <w:rPr>
            <w:rStyle w:val="ab"/>
            <w:rFonts w:eastAsiaTheme="minorEastAsia"/>
            <w:webHidden/>
            <w:sz w:val="24"/>
            <w:szCs w:val="24"/>
          </w:rPr>
          <w:fldChar w:fldCharType="separate"/>
        </w:r>
        <w:r w:rsidR="00FE1739" w:rsidRPr="00FE1739">
          <w:rPr>
            <w:rStyle w:val="ab"/>
            <w:rFonts w:eastAsiaTheme="minorEastAsia"/>
            <w:webHidden/>
            <w:sz w:val="24"/>
            <w:szCs w:val="24"/>
          </w:rPr>
          <w:t>1</w:t>
        </w:r>
        <w:r w:rsidR="00FE1739" w:rsidRPr="00FE1739">
          <w:rPr>
            <w:rStyle w:val="ab"/>
            <w:rFonts w:eastAsiaTheme="minorEastAsia"/>
            <w:webHidden/>
            <w:sz w:val="24"/>
            <w:szCs w:val="24"/>
          </w:rPr>
          <w:fldChar w:fldCharType="end"/>
        </w:r>
      </w:hyperlink>
    </w:p>
    <w:p w:rsidR="00FE1739" w:rsidRPr="00FE1739" w:rsidRDefault="006D07AB" w:rsidP="00FE1739">
      <w:pPr>
        <w:pStyle w:val="2"/>
        <w:tabs>
          <w:tab w:val="right" w:leader="dot" w:pos="9344"/>
        </w:tabs>
        <w:spacing w:line="276" w:lineRule="auto"/>
        <w:ind w:leftChars="0" w:left="0"/>
        <w:rPr>
          <w:rStyle w:val="ab"/>
          <w:sz w:val="24"/>
          <w:szCs w:val="24"/>
        </w:rPr>
      </w:pPr>
      <w:hyperlink w:anchor="_Toc201912328" w:history="1">
        <w:r w:rsidR="00FE1739" w:rsidRPr="00FE1739">
          <w:rPr>
            <w:rStyle w:val="ab"/>
            <w:rFonts w:eastAsiaTheme="minorEastAsia"/>
            <w:noProof/>
            <w:sz w:val="24"/>
            <w:szCs w:val="24"/>
          </w:rPr>
          <w:t xml:space="preserve">3  </w:t>
        </w:r>
        <w:r w:rsidR="00FE1739" w:rsidRPr="00FE1739">
          <w:rPr>
            <w:rStyle w:val="ab"/>
            <w:rFonts w:eastAsiaTheme="minorEastAsia" w:hint="eastAsia"/>
            <w:noProof/>
            <w:sz w:val="24"/>
            <w:szCs w:val="24"/>
          </w:rPr>
          <w:t>术语</w:t>
        </w:r>
        <w:r w:rsidR="007A7E99">
          <w:rPr>
            <w:rStyle w:val="ab"/>
            <w:rFonts w:eastAsiaTheme="minorEastAsia" w:hint="eastAsia"/>
            <w:noProof/>
            <w:sz w:val="24"/>
            <w:szCs w:val="24"/>
          </w:rPr>
          <w:t>和计量单位</w:t>
        </w:r>
        <w:r w:rsidR="00FE1739" w:rsidRPr="00FE1739">
          <w:rPr>
            <w:rStyle w:val="ab"/>
            <w:rFonts w:eastAsiaTheme="minorEastAsia"/>
            <w:webHidden/>
            <w:sz w:val="24"/>
            <w:szCs w:val="24"/>
          </w:rPr>
          <w:tab/>
        </w:r>
        <w:r w:rsidR="00FE1739" w:rsidRPr="00FE1739">
          <w:rPr>
            <w:rStyle w:val="ab"/>
            <w:rFonts w:eastAsiaTheme="minorEastAsia"/>
            <w:webHidden/>
            <w:sz w:val="24"/>
            <w:szCs w:val="24"/>
          </w:rPr>
          <w:fldChar w:fldCharType="begin"/>
        </w:r>
        <w:r w:rsidR="00FE1739" w:rsidRPr="00FE1739">
          <w:rPr>
            <w:rStyle w:val="ab"/>
            <w:rFonts w:eastAsiaTheme="minorEastAsia"/>
            <w:webHidden/>
            <w:sz w:val="24"/>
            <w:szCs w:val="24"/>
          </w:rPr>
          <w:instrText xml:space="preserve"> PAGEREF _Toc201912328 \h </w:instrText>
        </w:r>
        <w:r w:rsidR="00FE1739" w:rsidRPr="00FE1739">
          <w:rPr>
            <w:rStyle w:val="ab"/>
            <w:rFonts w:eastAsiaTheme="minorEastAsia"/>
            <w:webHidden/>
            <w:sz w:val="24"/>
            <w:szCs w:val="24"/>
          </w:rPr>
        </w:r>
        <w:r w:rsidR="00FE1739" w:rsidRPr="00FE1739">
          <w:rPr>
            <w:rStyle w:val="ab"/>
            <w:rFonts w:eastAsiaTheme="minorEastAsia"/>
            <w:webHidden/>
            <w:sz w:val="24"/>
            <w:szCs w:val="24"/>
          </w:rPr>
          <w:fldChar w:fldCharType="separate"/>
        </w:r>
        <w:r w:rsidR="00FE1739" w:rsidRPr="00FE1739">
          <w:rPr>
            <w:rStyle w:val="ab"/>
            <w:rFonts w:eastAsiaTheme="minorEastAsia"/>
            <w:webHidden/>
            <w:sz w:val="24"/>
            <w:szCs w:val="24"/>
          </w:rPr>
          <w:t>1</w:t>
        </w:r>
        <w:r w:rsidR="00FE1739" w:rsidRPr="00FE1739">
          <w:rPr>
            <w:rStyle w:val="ab"/>
            <w:rFonts w:eastAsiaTheme="minorEastAsia"/>
            <w:webHidden/>
            <w:sz w:val="24"/>
            <w:szCs w:val="24"/>
          </w:rPr>
          <w:fldChar w:fldCharType="end"/>
        </w:r>
      </w:hyperlink>
    </w:p>
    <w:p w:rsidR="00FE1739" w:rsidRPr="00FE1739" w:rsidRDefault="006D07AB" w:rsidP="00FE1739">
      <w:pPr>
        <w:pStyle w:val="2"/>
        <w:tabs>
          <w:tab w:val="right" w:leader="dot" w:pos="9344"/>
        </w:tabs>
        <w:spacing w:line="276" w:lineRule="auto"/>
        <w:ind w:leftChars="0" w:left="0"/>
        <w:rPr>
          <w:rStyle w:val="ab"/>
          <w:sz w:val="24"/>
          <w:szCs w:val="24"/>
        </w:rPr>
      </w:pPr>
      <w:hyperlink w:anchor="_Toc201912329" w:history="1">
        <w:r w:rsidR="00FE1739" w:rsidRPr="00FE1739">
          <w:rPr>
            <w:rStyle w:val="ab"/>
            <w:rFonts w:eastAsiaTheme="minorEastAsia"/>
            <w:noProof/>
            <w:sz w:val="24"/>
            <w:szCs w:val="24"/>
          </w:rPr>
          <w:t xml:space="preserve">4  </w:t>
        </w:r>
        <w:r w:rsidR="00FE1739" w:rsidRPr="00FE1739">
          <w:rPr>
            <w:rStyle w:val="ab"/>
            <w:rFonts w:eastAsiaTheme="minorEastAsia" w:hint="eastAsia"/>
            <w:noProof/>
            <w:sz w:val="24"/>
            <w:szCs w:val="24"/>
          </w:rPr>
          <w:t>概述</w:t>
        </w:r>
        <w:r w:rsidR="00FE1739" w:rsidRPr="00FE1739">
          <w:rPr>
            <w:rStyle w:val="ab"/>
            <w:rFonts w:eastAsiaTheme="minorEastAsia"/>
            <w:webHidden/>
            <w:sz w:val="24"/>
            <w:szCs w:val="24"/>
          </w:rPr>
          <w:tab/>
        </w:r>
        <w:r w:rsidR="00FE1739" w:rsidRPr="00FE1739">
          <w:rPr>
            <w:rStyle w:val="ab"/>
            <w:rFonts w:eastAsiaTheme="minorEastAsia"/>
            <w:webHidden/>
            <w:sz w:val="24"/>
            <w:szCs w:val="24"/>
          </w:rPr>
          <w:fldChar w:fldCharType="begin"/>
        </w:r>
        <w:r w:rsidR="00FE1739" w:rsidRPr="00FE1739">
          <w:rPr>
            <w:rStyle w:val="ab"/>
            <w:rFonts w:eastAsiaTheme="minorEastAsia"/>
            <w:webHidden/>
            <w:sz w:val="24"/>
            <w:szCs w:val="24"/>
          </w:rPr>
          <w:instrText xml:space="preserve"> PAGEREF _Toc201912329 \h </w:instrText>
        </w:r>
        <w:r w:rsidR="00FE1739" w:rsidRPr="00FE1739">
          <w:rPr>
            <w:rStyle w:val="ab"/>
            <w:rFonts w:eastAsiaTheme="minorEastAsia"/>
            <w:webHidden/>
            <w:sz w:val="24"/>
            <w:szCs w:val="24"/>
          </w:rPr>
        </w:r>
        <w:r w:rsidR="00FE1739" w:rsidRPr="00FE1739">
          <w:rPr>
            <w:rStyle w:val="ab"/>
            <w:rFonts w:eastAsiaTheme="minorEastAsia"/>
            <w:webHidden/>
            <w:sz w:val="24"/>
            <w:szCs w:val="24"/>
          </w:rPr>
          <w:fldChar w:fldCharType="separate"/>
        </w:r>
        <w:r w:rsidR="00FE1739" w:rsidRPr="00FE1739">
          <w:rPr>
            <w:rStyle w:val="ab"/>
            <w:rFonts w:eastAsiaTheme="minorEastAsia"/>
            <w:webHidden/>
            <w:sz w:val="24"/>
            <w:szCs w:val="24"/>
          </w:rPr>
          <w:t>1</w:t>
        </w:r>
        <w:r w:rsidR="00FE1739" w:rsidRPr="00FE1739">
          <w:rPr>
            <w:rStyle w:val="ab"/>
            <w:rFonts w:eastAsiaTheme="minorEastAsia"/>
            <w:webHidden/>
            <w:sz w:val="24"/>
            <w:szCs w:val="24"/>
          </w:rPr>
          <w:fldChar w:fldCharType="end"/>
        </w:r>
      </w:hyperlink>
    </w:p>
    <w:p w:rsidR="00FE1739" w:rsidRPr="00FE1739" w:rsidRDefault="006D07AB" w:rsidP="00FE1739">
      <w:pPr>
        <w:pStyle w:val="2"/>
        <w:tabs>
          <w:tab w:val="right" w:leader="dot" w:pos="9344"/>
        </w:tabs>
        <w:spacing w:line="276" w:lineRule="auto"/>
        <w:ind w:leftChars="0" w:left="0"/>
        <w:rPr>
          <w:rStyle w:val="ab"/>
          <w:sz w:val="24"/>
          <w:szCs w:val="24"/>
        </w:rPr>
      </w:pPr>
      <w:hyperlink w:anchor="_Toc201912330" w:history="1">
        <w:r w:rsidR="00FE1739" w:rsidRPr="00FE1739">
          <w:rPr>
            <w:rStyle w:val="ab"/>
            <w:rFonts w:eastAsiaTheme="minorEastAsia"/>
            <w:noProof/>
            <w:sz w:val="24"/>
            <w:szCs w:val="24"/>
          </w:rPr>
          <w:t xml:space="preserve">5  </w:t>
        </w:r>
        <w:r w:rsidR="00FE1739" w:rsidRPr="00FE1739">
          <w:rPr>
            <w:rStyle w:val="ab"/>
            <w:rFonts w:eastAsiaTheme="minorEastAsia" w:hint="eastAsia"/>
            <w:noProof/>
            <w:sz w:val="24"/>
            <w:szCs w:val="24"/>
          </w:rPr>
          <w:t>计量性能要求</w:t>
        </w:r>
        <w:r w:rsidR="00FE1739" w:rsidRPr="00FE1739">
          <w:rPr>
            <w:rStyle w:val="ab"/>
            <w:rFonts w:eastAsiaTheme="minorEastAsia"/>
            <w:webHidden/>
            <w:sz w:val="24"/>
            <w:szCs w:val="24"/>
          </w:rPr>
          <w:tab/>
        </w:r>
        <w:r w:rsidR="00FE1739" w:rsidRPr="00FE1739">
          <w:rPr>
            <w:rStyle w:val="ab"/>
            <w:rFonts w:eastAsiaTheme="minorEastAsia"/>
            <w:webHidden/>
            <w:sz w:val="24"/>
            <w:szCs w:val="24"/>
          </w:rPr>
          <w:fldChar w:fldCharType="begin"/>
        </w:r>
        <w:r w:rsidR="00FE1739" w:rsidRPr="00FE1739">
          <w:rPr>
            <w:rStyle w:val="ab"/>
            <w:rFonts w:eastAsiaTheme="minorEastAsia"/>
            <w:webHidden/>
            <w:sz w:val="24"/>
            <w:szCs w:val="24"/>
          </w:rPr>
          <w:instrText xml:space="preserve"> PAGEREF _Toc201912330 \h </w:instrText>
        </w:r>
        <w:r w:rsidR="00FE1739" w:rsidRPr="00FE1739">
          <w:rPr>
            <w:rStyle w:val="ab"/>
            <w:rFonts w:eastAsiaTheme="minorEastAsia"/>
            <w:webHidden/>
            <w:sz w:val="24"/>
            <w:szCs w:val="24"/>
          </w:rPr>
        </w:r>
        <w:r w:rsidR="00FE1739" w:rsidRPr="00FE1739">
          <w:rPr>
            <w:rStyle w:val="ab"/>
            <w:rFonts w:eastAsiaTheme="minorEastAsia"/>
            <w:webHidden/>
            <w:sz w:val="24"/>
            <w:szCs w:val="24"/>
          </w:rPr>
          <w:fldChar w:fldCharType="separate"/>
        </w:r>
        <w:r w:rsidR="00FE1739" w:rsidRPr="00FE1739">
          <w:rPr>
            <w:rStyle w:val="ab"/>
            <w:rFonts w:eastAsiaTheme="minorEastAsia"/>
            <w:webHidden/>
            <w:sz w:val="24"/>
            <w:szCs w:val="24"/>
          </w:rPr>
          <w:t>2</w:t>
        </w:r>
        <w:r w:rsidR="00FE1739" w:rsidRPr="00FE1739">
          <w:rPr>
            <w:rStyle w:val="ab"/>
            <w:rFonts w:eastAsiaTheme="minorEastAsia"/>
            <w:webHidden/>
            <w:sz w:val="24"/>
            <w:szCs w:val="24"/>
          </w:rPr>
          <w:fldChar w:fldCharType="end"/>
        </w:r>
      </w:hyperlink>
    </w:p>
    <w:p w:rsidR="00FE1739" w:rsidRPr="00FE1739" w:rsidRDefault="006D07AB" w:rsidP="00FE1739">
      <w:pPr>
        <w:pStyle w:val="2"/>
        <w:tabs>
          <w:tab w:val="right" w:leader="dot" w:pos="9344"/>
        </w:tabs>
        <w:spacing w:line="276" w:lineRule="auto"/>
        <w:ind w:leftChars="0" w:left="0"/>
        <w:rPr>
          <w:rStyle w:val="ab"/>
          <w:sz w:val="24"/>
          <w:szCs w:val="24"/>
        </w:rPr>
      </w:pPr>
      <w:hyperlink w:anchor="_Toc201912331" w:history="1">
        <w:r w:rsidR="00FE1739" w:rsidRPr="00FE1739">
          <w:rPr>
            <w:rStyle w:val="ab"/>
            <w:rFonts w:eastAsiaTheme="minorEastAsia"/>
            <w:noProof/>
            <w:sz w:val="24"/>
            <w:szCs w:val="24"/>
          </w:rPr>
          <w:t xml:space="preserve">6  </w:t>
        </w:r>
        <w:r w:rsidR="00FE1739" w:rsidRPr="00FE1739">
          <w:rPr>
            <w:rStyle w:val="ab"/>
            <w:rFonts w:eastAsiaTheme="minorEastAsia" w:hint="eastAsia"/>
            <w:noProof/>
            <w:sz w:val="24"/>
            <w:szCs w:val="24"/>
          </w:rPr>
          <w:t>通用技术要求</w:t>
        </w:r>
        <w:r w:rsidR="00FE1739" w:rsidRPr="00FE1739">
          <w:rPr>
            <w:rStyle w:val="ab"/>
            <w:rFonts w:eastAsiaTheme="minorEastAsia"/>
            <w:webHidden/>
            <w:sz w:val="24"/>
            <w:szCs w:val="24"/>
          </w:rPr>
          <w:tab/>
        </w:r>
        <w:r w:rsidR="00FE1739" w:rsidRPr="00FE1739">
          <w:rPr>
            <w:rStyle w:val="ab"/>
            <w:rFonts w:eastAsiaTheme="minorEastAsia"/>
            <w:webHidden/>
            <w:sz w:val="24"/>
            <w:szCs w:val="24"/>
          </w:rPr>
          <w:fldChar w:fldCharType="begin"/>
        </w:r>
        <w:r w:rsidR="00FE1739" w:rsidRPr="00FE1739">
          <w:rPr>
            <w:rStyle w:val="ab"/>
            <w:rFonts w:eastAsiaTheme="minorEastAsia"/>
            <w:webHidden/>
            <w:sz w:val="24"/>
            <w:szCs w:val="24"/>
          </w:rPr>
          <w:instrText xml:space="preserve"> PAGEREF _Toc201912331 \h </w:instrText>
        </w:r>
        <w:r w:rsidR="00FE1739" w:rsidRPr="00FE1739">
          <w:rPr>
            <w:rStyle w:val="ab"/>
            <w:rFonts w:eastAsiaTheme="minorEastAsia"/>
            <w:webHidden/>
            <w:sz w:val="24"/>
            <w:szCs w:val="24"/>
          </w:rPr>
        </w:r>
        <w:r w:rsidR="00FE1739" w:rsidRPr="00FE1739">
          <w:rPr>
            <w:rStyle w:val="ab"/>
            <w:rFonts w:eastAsiaTheme="minorEastAsia"/>
            <w:webHidden/>
            <w:sz w:val="24"/>
            <w:szCs w:val="24"/>
          </w:rPr>
          <w:fldChar w:fldCharType="separate"/>
        </w:r>
        <w:r w:rsidR="00FE1739" w:rsidRPr="00FE1739">
          <w:rPr>
            <w:rStyle w:val="ab"/>
            <w:rFonts w:eastAsiaTheme="minorEastAsia"/>
            <w:webHidden/>
            <w:sz w:val="24"/>
            <w:szCs w:val="24"/>
          </w:rPr>
          <w:t>2</w:t>
        </w:r>
        <w:r w:rsidR="00FE1739" w:rsidRPr="00FE1739">
          <w:rPr>
            <w:rStyle w:val="ab"/>
            <w:rFonts w:eastAsiaTheme="minorEastAsia"/>
            <w:webHidden/>
            <w:sz w:val="24"/>
            <w:szCs w:val="24"/>
          </w:rPr>
          <w:fldChar w:fldCharType="end"/>
        </w:r>
      </w:hyperlink>
    </w:p>
    <w:p w:rsidR="00FE1739" w:rsidRPr="00FE1739" w:rsidRDefault="006D07AB" w:rsidP="00FE1739">
      <w:pPr>
        <w:pStyle w:val="2"/>
        <w:tabs>
          <w:tab w:val="right" w:leader="dot" w:pos="9344"/>
        </w:tabs>
        <w:spacing w:line="276" w:lineRule="auto"/>
        <w:ind w:leftChars="0" w:left="0"/>
        <w:rPr>
          <w:rStyle w:val="ab"/>
          <w:sz w:val="24"/>
          <w:szCs w:val="24"/>
        </w:rPr>
      </w:pPr>
      <w:hyperlink w:anchor="_Toc201912335" w:history="1">
        <w:r w:rsidR="00FE1739" w:rsidRPr="00FE1739">
          <w:rPr>
            <w:rStyle w:val="ab"/>
            <w:rFonts w:eastAsiaTheme="minorEastAsia"/>
            <w:noProof/>
            <w:sz w:val="24"/>
            <w:szCs w:val="24"/>
          </w:rPr>
          <w:t xml:space="preserve">7  </w:t>
        </w:r>
        <w:r w:rsidR="00FE1739" w:rsidRPr="00FE1739">
          <w:rPr>
            <w:rStyle w:val="ab"/>
            <w:rFonts w:eastAsiaTheme="minorEastAsia" w:hint="eastAsia"/>
            <w:noProof/>
            <w:sz w:val="24"/>
            <w:szCs w:val="24"/>
          </w:rPr>
          <w:t>计量器具控制</w:t>
        </w:r>
        <w:r w:rsidR="00FE1739" w:rsidRPr="00FE1739">
          <w:rPr>
            <w:rStyle w:val="ab"/>
            <w:rFonts w:eastAsiaTheme="minorEastAsia"/>
            <w:webHidden/>
            <w:sz w:val="24"/>
            <w:szCs w:val="24"/>
          </w:rPr>
          <w:tab/>
        </w:r>
        <w:r w:rsidR="00FE1739" w:rsidRPr="00FE1739">
          <w:rPr>
            <w:rStyle w:val="ab"/>
            <w:rFonts w:eastAsiaTheme="minorEastAsia"/>
            <w:webHidden/>
            <w:sz w:val="24"/>
            <w:szCs w:val="24"/>
          </w:rPr>
          <w:fldChar w:fldCharType="begin"/>
        </w:r>
        <w:r w:rsidR="00FE1739" w:rsidRPr="00FE1739">
          <w:rPr>
            <w:rStyle w:val="ab"/>
            <w:rFonts w:eastAsiaTheme="minorEastAsia"/>
            <w:webHidden/>
            <w:sz w:val="24"/>
            <w:szCs w:val="24"/>
          </w:rPr>
          <w:instrText xml:space="preserve"> PAGEREF _Toc201912335 \h </w:instrText>
        </w:r>
        <w:r w:rsidR="00FE1739" w:rsidRPr="00FE1739">
          <w:rPr>
            <w:rStyle w:val="ab"/>
            <w:rFonts w:eastAsiaTheme="minorEastAsia"/>
            <w:webHidden/>
            <w:sz w:val="24"/>
            <w:szCs w:val="24"/>
          </w:rPr>
        </w:r>
        <w:r w:rsidR="00FE1739" w:rsidRPr="00FE1739">
          <w:rPr>
            <w:rStyle w:val="ab"/>
            <w:rFonts w:eastAsiaTheme="minorEastAsia"/>
            <w:webHidden/>
            <w:sz w:val="24"/>
            <w:szCs w:val="24"/>
          </w:rPr>
          <w:fldChar w:fldCharType="separate"/>
        </w:r>
        <w:r w:rsidR="00FE1739" w:rsidRPr="00FE1739">
          <w:rPr>
            <w:rStyle w:val="ab"/>
            <w:rFonts w:eastAsiaTheme="minorEastAsia"/>
            <w:webHidden/>
            <w:sz w:val="24"/>
            <w:szCs w:val="24"/>
          </w:rPr>
          <w:t>2</w:t>
        </w:r>
        <w:r w:rsidR="00FE1739" w:rsidRPr="00FE1739">
          <w:rPr>
            <w:rStyle w:val="ab"/>
            <w:rFonts w:eastAsiaTheme="minorEastAsia"/>
            <w:webHidden/>
            <w:sz w:val="24"/>
            <w:szCs w:val="24"/>
          </w:rPr>
          <w:fldChar w:fldCharType="end"/>
        </w:r>
      </w:hyperlink>
    </w:p>
    <w:p w:rsidR="00FE1739" w:rsidRDefault="006D07AB" w:rsidP="00FE1739">
      <w:pPr>
        <w:pStyle w:val="2"/>
        <w:tabs>
          <w:tab w:val="right" w:leader="dot" w:pos="9344"/>
        </w:tabs>
        <w:spacing w:line="276" w:lineRule="auto"/>
        <w:ind w:leftChars="0" w:left="0"/>
        <w:rPr>
          <w:rStyle w:val="ab"/>
          <w:rFonts w:eastAsiaTheme="minorEastAsia"/>
          <w:noProof/>
          <w:sz w:val="24"/>
          <w:szCs w:val="24"/>
        </w:rPr>
      </w:pPr>
      <w:hyperlink w:anchor="_Toc201912336" w:history="1">
        <w:r w:rsidR="00FE1739" w:rsidRPr="00FE1739">
          <w:rPr>
            <w:rStyle w:val="ab"/>
            <w:rFonts w:eastAsiaTheme="minorEastAsia"/>
            <w:noProof/>
            <w:sz w:val="24"/>
            <w:szCs w:val="24"/>
          </w:rPr>
          <w:t xml:space="preserve">7.1  </w:t>
        </w:r>
        <w:r w:rsidR="00FE1739" w:rsidRPr="00FE1739">
          <w:rPr>
            <w:rStyle w:val="ab"/>
            <w:rFonts w:eastAsiaTheme="minorEastAsia" w:hint="eastAsia"/>
            <w:noProof/>
            <w:sz w:val="24"/>
            <w:szCs w:val="24"/>
          </w:rPr>
          <w:t>检定条件</w:t>
        </w:r>
        <w:r w:rsidR="00FE1739" w:rsidRPr="00FE1739">
          <w:rPr>
            <w:rStyle w:val="ab"/>
            <w:rFonts w:eastAsiaTheme="minorEastAsia"/>
            <w:webHidden/>
            <w:sz w:val="24"/>
            <w:szCs w:val="24"/>
          </w:rPr>
          <w:tab/>
        </w:r>
        <w:r w:rsidR="00FE1739" w:rsidRPr="00FE1739">
          <w:rPr>
            <w:rStyle w:val="ab"/>
            <w:rFonts w:eastAsiaTheme="minorEastAsia"/>
            <w:webHidden/>
            <w:sz w:val="24"/>
            <w:szCs w:val="24"/>
          </w:rPr>
          <w:fldChar w:fldCharType="begin"/>
        </w:r>
        <w:r w:rsidR="00FE1739" w:rsidRPr="00FE1739">
          <w:rPr>
            <w:rStyle w:val="ab"/>
            <w:rFonts w:eastAsiaTheme="minorEastAsia"/>
            <w:webHidden/>
            <w:sz w:val="24"/>
            <w:szCs w:val="24"/>
          </w:rPr>
          <w:instrText xml:space="preserve"> PAGEREF _Toc201912336 \h </w:instrText>
        </w:r>
        <w:r w:rsidR="00FE1739" w:rsidRPr="00FE1739">
          <w:rPr>
            <w:rStyle w:val="ab"/>
            <w:rFonts w:eastAsiaTheme="minorEastAsia"/>
            <w:webHidden/>
            <w:sz w:val="24"/>
            <w:szCs w:val="24"/>
          </w:rPr>
        </w:r>
        <w:r w:rsidR="00FE1739" w:rsidRPr="00FE1739">
          <w:rPr>
            <w:rStyle w:val="ab"/>
            <w:rFonts w:eastAsiaTheme="minorEastAsia"/>
            <w:webHidden/>
            <w:sz w:val="24"/>
            <w:szCs w:val="24"/>
          </w:rPr>
          <w:fldChar w:fldCharType="separate"/>
        </w:r>
        <w:r w:rsidR="00FE1739" w:rsidRPr="00FE1739">
          <w:rPr>
            <w:rStyle w:val="ab"/>
            <w:rFonts w:eastAsiaTheme="minorEastAsia"/>
            <w:webHidden/>
            <w:sz w:val="24"/>
            <w:szCs w:val="24"/>
          </w:rPr>
          <w:t>2</w:t>
        </w:r>
        <w:r w:rsidR="00FE1739" w:rsidRPr="00FE1739">
          <w:rPr>
            <w:rStyle w:val="ab"/>
            <w:rFonts w:eastAsiaTheme="minorEastAsia"/>
            <w:webHidden/>
            <w:sz w:val="24"/>
            <w:szCs w:val="24"/>
          </w:rPr>
          <w:fldChar w:fldCharType="end"/>
        </w:r>
      </w:hyperlink>
    </w:p>
    <w:p w:rsidR="00FE1739" w:rsidRPr="00FE1739" w:rsidRDefault="006D07AB" w:rsidP="00FE1739">
      <w:pPr>
        <w:pStyle w:val="2"/>
        <w:tabs>
          <w:tab w:val="right" w:leader="dot" w:pos="9344"/>
        </w:tabs>
        <w:spacing w:line="276" w:lineRule="auto"/>
        <w:ind w:leftChars="0" w:left="0"/>
        <w:rPr>
          <w:rStyle w:val="ab"/>
          <w:sz w:val="24"/>
          <w:szCs w:val="24"/>
        </w:rPr>
      </w:pPr>
      <w:hyperlink w:anchor="_Toc201912336" w:history="1">
        <w:r w:rsidR="00FE1739" w:rsidRPr="00FE1739">
          <w:rPr>
            <w:rStyle w:val="ab"/>
            <w:rFonts w:eastAsiaTheme="minorEastAsia"/>
            <w:noProof/>
            <w:sz w:val="24"/>
            <w:szCs w:val="24"/>
          </w:rPr>
          <w:t>7.</w:t>
        </w:r>
        <w:r w:rsidR="00FE1739">
          <w:rPr>
            <w:rStyle w:val="ab"/>
            <w:rFonts w:eastAsiaTheme="minorEastAsia" w:hint="eastAsia"/>
            <w:noProof/>
            <w:sz w:val="24"/>
            <w:szCs w:val="24"/>
          </w:rPr>
          <w:t>2</w:t>
        </w:r>
        <w:r w:rsidR="00FE1739" w:rsidRPr="00FE1739">
          <w:rPr>
            <w:rStyle w:val="ab"/>
            <w:rFonts w:eastAsiaTheme="minorEastAsia"/>
            <w:noProof/>
            <w:sz w:val="24"/>
            <w:szCs w:val="24"/>
          </w:rPr>
          <w:t xml:space="preserve">  </w:t>
        </w:r>
        <w:r w:rsidR="00FE1739" w:rsidRPr="00FE1739">
          <w:rPr>
            <w:rStyle w:val="ab"/>
            <w:rFonts w:eastAsiaTheme="minorEastAsia" w:hint="eastAsia"/>
            <w:noProof/>
            <w:sz w:val="24"/>
            <w:szCs w:val="24"/>
          </w:rPr>
          <w:t>检定</w:t>
        </w:r>
        <w:r w:rsidR="00FE1739">
          <w:rPr>
            <w:rStyle w:val="ab"/>
            <w:rFonts w:eastAsiaTheme="minorEastAsia" w:hint="eastAsia"/>
            <w:noProof/>
            <w:sz w:val="24"/>
            <w:szCs w:val="24"/>
          </w:rPr>
          <w:t>项目</w:t>
        </w:r>
        <w:r w:rsidR="00FE1739" w:rsidRPr="00FE1739">
          <w:rPr>
            <w:rStyle w:val="ab"/>
            <w:rFonts w:eastAsiaTheme="minorEastAsia"/>
            <w:webHidden/>
            <w:sz w:val="24"/>
            <w:szCs w:val="24"/>
          </w:rPr>
          <w:tab/>
        </w:r>
        <w:r w:rsidR="00FE1739">
          <w:rPr>
            <w:rStyle w:val="ab"/>
            <w:rFonts w:eastAsiaTheme="minorEastAsia" w:hint="eastAsia"/>
            <w:webHidden/>
            <w:sz w:val="24"/>
            <w:szCs w:val="24"/>
          </w:rPr>
          <w:t>3</w:t>
        </w:r>
      </w:hyperlink>
    </w:p>
    <w:p w:rsidR="00FE1739" w:rsidRPr="00FE1739" w:rsidRDefault="006D07AB" w:rsidP="00FE1739">
      <w:pPr>
        <w:pStyle w:val="2"/>
        <w:tabs>
          <w:tab w:val="right" w:leader="dot" w:pos="9344"/>
        </w:tabs>
        <w:spacing w:line="276" w:lineRule="auto"/>
        <w:ind w:leftChars="0" w:left="0"/>
        <w:rPr>
          <w:rStyle w:val="ab"/>
          <w:sz w:val="24"/>
          <w:szCs w:val="24"/>
        </w:rPr>
      </w:pPr>
      <w:hyperlink w:anchor="_Toc201912336" w:history="1">
        <w:r w:rsidR="00FE1739" w:rsidRPr="00FE1739">
          <w:rPr>
            <w:rStyle w:val="ab"/>
            <w:rFonts w:eastAsiaTheme="minorEastAsia"/>
            <w:noProof/>
            <w:sz w:val="24"/>
            <w:szCs w:val="24"/>
          </w:rPr>
          <w:t>7.</w:t>
        </w:r>
        <w:r w:rsidR="00FE1739">
          <w:rPr>
            <w:rStyle w:val="ab"/>
            <w:rFonts w:eastAsiaTheme="minorEastAsia" w:hint="eastAsia"/>
            <w:noProof/>
            <w:sz w:val="24"/>
            <w:szCs w:val="24"/>
          </w:rPr>
          <w:t>3</w:t>
        </w:r>
        <w:r w:rsidR="00FE1739" w:rsidRPr="00FE1739">
          <w:rPr>
            <w:rStyle w:val="ab"/>
            <w:rFonts w:eastAsiaTheme="minorEastAsia"/>
            <w:noProof/>
            <w:sz w:val="24"/>
            <w:szCs w:val="24"/>
          </w:rPr>
          <w:t xml:space="preserve">  </w:t>
        </w:r>
        <w:r w:rsidR="00FE1739" w:rsidRPr="00FE1739">
          <w:rPr>
            <w:rStyle w:val="ab"/>
            <w:rFonts w:eastAsiaTheme="minorEastAsia" w:hint="eastAsia"/>
            <w:noProof/>
            <w:sz w:val="24"/>
            <w:szCs w:val="24"/>
          </w:rPr>
          <w:t>检定</w:t>
        </w:r>
        <w:r w:rsidR="00FE1739">
          <w:rPr>
            <w:rStyle w:val="ab"/>
            <w:rFonts w:eastAsiaTheme="minorEastAsia" w:hint="eastAsia"/>
            <w:noProof/>
            <w:sz w:val="24"/>
            <w:szCs w:val="24"/>
          </w:rPr>
          <w:t>方法</w:t>
        </w:r>
        <w:r w:rsidR="00FE1739" w:rsidRPr="00FE1739">
          <w:rPr>
            <w:rStyle w:val="ab"/>
            <w:rFonts w:eastAsiaTheme="minorEastAsia"/>
            <w:webHidden/>
            <w:sz w:val="24"/>
            <w:szCs w:val="24"/>
          </w:rPr>
          <w:tab/>
        </w:r>
        <w:r w:rsidR="00FE1739">
          <w:rPr>
            <w:rStyle w:val="ab"/>
            <w:rFonts w:eastAsiaTheme="minorEastAsia" w:hint="eastAsia"/>
            <w:webHidden/>
            <w:sz w:val="24"/>
            <w:szCs w:val="24"/>
          </w:rPr>
          <w:t>3</w:t>
        </w:r>
      </w:hyperlink>
    </w:p>
    <w:p w:rsidR="00FE1739" w:rsidRDefault="006D07AB" w:rsidP="00FE1739">
      <w:pPr>
        <w:pStyle w:val="2"/>
        <w:tabs>
          <w:tab w:val="right" w:leader="dot" w:pos="9344"/>
        </w:tabs>
        <w:spacing w:line="276" w:lineRule="auto"/>
        <w:ind w:leftChars="0" w:left="0"/>
        <w:rPr>
          <w:rStyle w:val="ab"/>
          <w:rFonts w:eastAsiaTheme="minorEastAsia"/>
          <w:noProof/>
          <w:sz w:val="24"/>
          <w:szCs w:val="24"/>
        </w:rPr>
      </w:pPr>
      <w:hyperlink w:anchor="_Toc201912336" w:history="1">
        <w:r w:rsidR="00FE1739" w:rsidRPr="00FE1739">
          <w:rPr>
            <w:rStyle w:val="ab"/>
            <w:rFonts w:eastAsiaTheme="minorEastAsia"/>
            <w:noProof/>
            <w:sz w:val="24"/>
            <w:szCs w:val="24"/>
          </w:rPr>
          <w:t>7.</w:t>
        </w:r>
        <w:r w:rsidR="00FE1739">
          <w:rPr>
            <w:rStyle w:val="ab"/>
            <w:rFonts w:eastAsiaTheme="minorEastAsia" w:hint="eastAsia"/>
            <w:noProof/>
            <w:sz w:val="24"/>
            <w:szCs w:val="24"/>
          </w:rPr>
          <w:t>4</w:t>
        </w:r>
        <w:r w:rsidR="00FE1739" w:rsidRPr="00FE1739">
          <w:rPr>
            <w:rStyle w:val="ab"/>
            <w:rFonts w:eastAsiaTheme="minorEastAsia"/>
            <w:noProof/>
            <w:sz w:val="24"/>
            <w:szCs w:val="24"/>
          </w:rPr>
          <w:t xml:space="preserve">  </w:t>
        </w:r>
        <w:r w:rsidR="00FE1739" w:rsidRPr="00FE1739">
          <w:rPr>
            <w:rStyle w:val="ab"/>
            <w:rFonts w:eastAsiaTheme="minorEastAsia" w:hint="eastAsia"/>
            <w:noProof/>
            <w:sz w:val="24"/>
            <w:szCs w:val="24"/>
          </w:rPr>
          <w:t>检定</w:t>
        </w:r>
        <w:r w:rsidR="00FE1739">
          <w:rPr>
            <w:rStyle w:val="ab"/>
            <w:rFonts w:eastAsiaTheme="minorEastAsia" w:hint="eastAsia"/>
            <w:noProof/>
            <w:sz w:val="24"/>
            <w:szCs w:val="24"/>
          </w:rPr>
          <w:t>结果的处理</w:t>
        </w:r>
        <w:r w:rsidR="00FE1739" w:rsidRPr="00FE1739">
          <w:rPr>
            <w:rStyle w:val="ab"/>
            <w:rFonts w:eastAsiaTheme="minorEastAsia"/>
            <w:webHidden/>
            <w:sz w:val="24"/>
            <w:szCs w:val="24"/>
          </w:rPr>
          <w:tab/>
        </w:r>
        <w:r w:rsidR="00FE1739">
          <w:rPr>
            <w:rStyle w:val="ab"/>
            <w:rFonts w:eastAsiaTheme="minorEastAsia" w:hint="eastAsia"/>
            <w:webHidden/>
            <w:sz w:val="24"/>
            <w:szCs w:val="24"/>
          </w:rPr>
          <w:t>3</w:t>
        </w:r>
      </w:hyperlink>
    </w:p>
    <w:p w:rsidR="00FE1739" w:rsidRPr="00FE1739" w:rsidRDefault="006D07AB" w:rsidP="00FE1739">
      <w:pPr>
        <w:pStyle w:val="2"/>
        <w:tabs>
          <w:tab w:val="right" w:leader="dot" w:pos="9344"/>
        </w:tabs>
        <w:spacing w:line="276" w:lineRule="auto"/>
        <w:ind w:leftChars="0" w:left="0"/>
        <w:rPr>
          <w:color w:val="0563C1" w:themeColor="hyperlink"/>
          <w:sz w:val="24"/>
          <w:szCs w:val="24"/>
          <w:u w:val="single"/>
        </w:rPr>
      </w:pPr>
      <w:hyperlink w:anchor="_Toc201912336" w:history="1">
        <w:r w:rsidR="00FE1739" w:rsidRPr="00FE1739">
          <w:rPr>
            <w:rStyle w:val="ab"/>
            <w:rFonts w:eastAsiaTheme="minorEastAsia"/>
            <w:noProof/>
            <w:sz w:val="24"/>
            <w:szCs w:val="24"/>
          </w:rPr>
          <w:t>7.</w:t>
        </w:r>
        <w:r w:rsidR="00FE1739">
          <w:rPr>
            <w:rStyle w:val="ab"/>
            <w:rFonts w:eastAsiaTheme="minorEastAsia" w:hint="eastAsia"/>
            <w:noProof/>
            <w:sz w:val="24"/>
            <w:szCs w:val="24"/>
          </w:rPr>
          <w:t>5</w:t>
        </w:r>
        <w:r w:rsidR="00FE1739" w:rsidRPr="00FE1739">
          <w:rPr>
            <w:rStyle w:val="ab"/>
            <w:rFonts w:eastAsiaTheme="minorEastAsia"/>
            <w:noProof/>
            <w:sz w:val="24"/>
            <w:szCs w:val="24"/>
          </w:rPr>
          <w:t xml:space="preserve">  </w:t>
        </w:r>
        <w:r w:rsidR="00FE1739" w:rsidRPr="00FE1739">
          <w:rPr>
            <w:rStyle w:val="ab"/>
            <w:rFonts w:eastAsiaTheme="minorEastAsia" w:hint="eastAsia"/>
            <w:noProof/>
            <w:sz w:val="24"/>
            <w:szCs w:val="24"/>
          </w:rPr>
          <w:t>检定</w:t>
        </w:r>
        <w:r w:rsidR="00FE1739">
          <w:rPr>
            <w:rStyle w:val="ab"/>
            <w:rFonts w:eastAsiaTheme="minorEastAsia" w:hint="eastAsia"/>
            <w:noProof/>
            <w:sz w:val="24"/>
            <w:szCs w:val="24"/>
          </w:rPr>
          <w:t>周期</w:t>
        </w:r>
        <w:r w:rsidR="00FE1739" w:rsidRPr="00FE1739">
          <w:rPr>
            <w:rStyle w:val="ab"/>
            <w:rFonts w:eastAsiaTheme="minorEastAsia"/>
            <w:webHidden/>
            <w:sz w:val="24"/>
            <w:szCs w:val="24"/>
          </w:rPr>
          <w:tab/>
        </w:r>
        <w:r w:rsidR="00FE1739">
          <w:rPr>
            <w:rStyle w:val="ab"/>
            <w:rFonts w:eastAsiaTheme="minorEastAsia" w:hint="eastAsia"/>
            <w:webHidden/>
            <w:sz w:val="24"/>
            <w:szCs w:val="24"/>
          </w:rPr>
          <w:t>4</w:t>
        </w:r>
      </w:hyperlink>
    </w:p>
    <w:p w:rsidR="00FE1739" w:rsidRPr="00FE1739" w:rsidRDefault="006D07AB" w:rsidP="00FE1739">
      <w:pPr>
        <w:pStyle w:val="2"/>
        <w:tabs>
          <w:tab w:val="right" w:leader="dot" w:pos="9344"/>
        </w:tabs>
        <w:spacing w:line="276" w:lineRule="auto"/>
        <w:ind w:leftChars="0" w:left="0"/>
        <w:rPr>
          <w:rStyle w:val="ab"/>
          <w:sz w:val="24"/>
          <w:szCs w:val="24"/>
        </w:rPr>
      </w:pPr>
      <w:hyperlink w:anchor="_Toc201912337" w:history="1">
        <w:r w:rsidR="00FE1739" w:rsidRPr="006541C7">
          <w:rPr>
            <w:rStyle w:val="ab"/>
            <w:rFonts w:eastAsiaTheme="minorEastAsia" w:hint="eastAsia"/>
            <w:noProof/>
            <w:sz w:val="24"/>
            <w:szCs w:val="24"/>
          </w:rPr>
          <w:t>附录</w:t>
        </w:r>
        <w:r w:rsidR="00FE1739" w:rsidRPr="006541C7">
          <w:rPr>
            <w:rStyle w:val="ab"/>
            <w:rFonts w:eastAsiaTheme="minorEastAsia"/>
            <w:noProof/>
            <w:sz w:val="24"/>
            <w:szCs w:val="24"/>
          </w:rPr>
          <w:t xml:space="preserve"> A</w:t>
        </w:r>
        <w:r w:rsidR="006541C7" w:rsidRPr="006541C7">
          <w:rPr>
            <w:rStyle w:val="ab"/>
            <w:rFonts w:eastAsiaTheme="minorEastAsia" w:hint="eastAsia"/>
            <w:noProof/>
            <w:sz w:val="24"/>
            <w:szCs w:val="24"/>
          </w:rPr>
          <w:t xml:space="preserve"> </w:t>
        </w:r>
        <w:r w:rsidR="006541C7" w:rsidRPr="006541C7">
          <w:rPr>
            <w:rStyle w:val="ab"/>
            <w:rFonts w:eastAsiaTheme="minorEastAsia" w:hint="eastAsia"/>
            <w:noProof/>
            <w:sz w:val="24"/>
            <w:szCs w:val="24"/>
          </w:rPr>
          <w:t>小麦硬度指数测定仪</w:t>
        </w:r>
        <w:r w:rsidR="006541C7">
          <w:rPr>
            <w:rStyle w:val="ab"/>
            <w:rFonts w:eastAsiaTheme="minorEastAsia" w:hint="eastAsia"/>
            <w:noProof/>
            <w:sz w:val="24"/>
            <w:szCs w:val="24"/>
          </w:rPr>
          <w:t>检定</w:t>
        </w:r>
        <w:r w:rsidR="006541C7" w:rsidRPr="006541C7">
          <w:rPr>
            <w:rStyle w:val="ab"/>
            <w:rFonts w:eastAsiaTheme="minorEastAsia" w:hint="eastAsia"/>
            <w:noProof/>
            <w:sz w:val="24"/>
            <w:szCs w:val="24"/>
          </w:rPr>
          <w:t>记录格式（参考）</w:t>
        </w:r>
        <w:r w:rsidR="00FE1739" w:rsidRPr="006541C7">
          <w:rPr>
            <w:rStyle w:val="ab"/>
            <w:rFonts w:eastAsiaTheme="minorEastAsia"/>
            <w:webHidden/>
            <w:sz w:val="24"/>
            <w:szCs w:val="24"/>
          </w:rPr>
          <w:tab/>
        </w:r>
        <w:r w:rsidR="00FE1739" w:rsidRPr="006541C7">
          <w:rPr>
            <w:rStyle w:val="ab"/>
            <w:rFonts w:eastAsiaTheme="minorEastAsia"/>
            <w:webHidden/>
            <w:sz w:val="24"/>
            <w:szCs w:val="24"/>
          </w:rPr>
          <w:fldChar w:fldCharType="begin"/>
        </w:r>
        <w:r w:rsidR="00FE1739" w:rsidRPr="006541C7">
          <w:rPr>
            <w:rStyle w:val="ab"/>
            <w:rFonts w:eastAsiaTheme="minorEastAsia"/>
            <w:webHidden/>
            <w:sz w:val="24"/>
            <w:szCs w:val="24"/>
          </w:rPr>
          <w:instrText xml:space="preserve"> PAGEREF _Toc201912337 \h </w:instrText>
        </w:r>
        <w:r w:rsidR="00FE1739" w:rsidRPr="006541C7">
          <w:rPr>
            <w:rStyle w:val="ab"/>
            <w:rFonts w:eastAsiaTheme="minorEastAsia"/>
            <w:webHidden/>
            <w:sz w:val="24"/>
            <w:szCs w:val="24"/>
          </w:rPr>
        </w:r>
        <w:r w:rsidR="00FE1739" w:rsidRPr="006541C7">
          <w:rPr>
            <w:rStyle w:val="ab"/>
            <w:rFonts w:eastAsiaTheme="minorEastAsia"/>
            <w:webHidden/>
            <w:sz w:val="24"/>
            <w:szCs w:val="24"/>
          </w:rPr>
          <w:fldChar w:fldCharType="separate"/>
        </w:r>
        <w:r w:rsidR="00FE1739" w:rsidRPr="006541C7">
          <w:rPr>
            <w:rStyle w:val="ab"/>
            <w:rFonts w:eastAsiaTheme="minorEastAsia"/>
            <w:webHidden/>
            <w:sz w:val="24"/>
            <w:szCs w:val="24"/>
          </w:rPr>
          <w:t>5</w:t>
        </w:r>
        <w:r w:rsidR="00FE1739" w:rsidRPr="006541C7">
          <w:rPr>
            <w:rStyle w:val="ab"/>
            <w:rFonts w:eastAsiaTheme="minorEastAsia"/>
            <w:webHidden/>
            <w:sz w:val="24"/>
            <w:szCs w:val="24"/>
          </w:rPr>
          <w:fldChar w:fldCharType="end"/>
        </w:r>
      </w:hyperlink>
    </w:p>
    <w:p w:rsidR="00FE1739" w:rsidRPr="00FE1739" w:rsidRDefault="006D07AB" w:rsidP="00FE1739">
      <w:pPr>
        <w:pStyle w:val="2"/>
        <w:tabs>
          <w:tab w:val="right" w:leader="dot" w:pos="9344"/>
        </w:tabs>
        <w:spacing w:line="276" w:lineRule="auto"/>
        <w:ind w:leftChars="0" w:left="0"/>
        <w:rPr>
          <w:rStyle w:val="ab"/>
          <w:sz w:val="24"/>
          <w:szCs w:val="24"/>
        </w:rPr>
      </w:pPr>
      <w:hyperlink w:anchor="_Toc201912338" w:history="1">
        <w:r w:rsidR="00FE1739" w:rsidRPr="00FE1739">
          <w:rPr>
            <w:rStyle w:val="ab"/>
            <w:rFonts w:eastAsiaTheme="minorEastAsia" w:hint="eastAsia"/>
            <w:noProof/>
            <w:sz w:val="24"/>
            <w:szCs w:val="24"/>
          </w:rPr>
          <w:t>附录</w:t>
        </w:r>
        <w:r w:rsidR="00FE1739" w:rsidRPr="00FE1739">
          <w:rPr>
            <w:rStyle w:val="ab"/>
            <w:rFonts w:eastAsiaTheme="minorEastAsia"/>
            <w:noProof/>
            <w:sz w:val="24"/>
            <w:szCs w:val="24"/>
          </w:rPr>
          <w:t xml:space="preserve"> B</w:t>
        </w:r>
        <w:r w:rsidR="006541C7">
          <w:rPr>
            <w:rStyle w:val="ab"/>
            <w:rFonts w:eastAsiaTheme="minorEastAsia" w:hint="eastAsia"/>
            <w:noProof/>
            <w:sz w:val="24"/>
            <w:szCs w:val="24"/>
          </w:rPr>
          <w:t xml:space="preserve"> </w:t>
        </w:r>
        <w:r w:rsidR="006541C7" w:rsidRPr="006541C7">
          <w:rPr>
            <w:rStyle w:val="ab"/>
            <w:rFonts w:eastAsiaTheme="minorEastAsia" w:hint="eastAsia"/>
            <w:noProof/>
            <w:sz w:val="24"/>
            <w:szCs w:val="24"/>
          </w:rPr>
          <w:t>检定证书内页（推荐）格式</w:t>
        </w:r>
        <w:r w:rsidR="00FE1739" w:rsidRPr="00FE1739">
          <w:rPr>
            <w:rStyle w:val="ab"/>
            <w:rFonts w:eastAsiaTheme="minorEastAsia"/>
            <w:webHidden/>
            <w:sz w:val="24"/>
            <w:szCs w:val="24"/>
          </w:rPr>
          <w:tab/>
        </w:r>
        <w:r w:rsidR="00FE1739" w:rsidRPr="00FE1739">
          <w:rPr>
            <w:rStyle w:val="ab"/>
            <w:rFonts w:eastAsiaTheme="minorEastAsia"/>
            <w:webHidden/>
            <w:sz w:val="24"/>
            <w:szCs w:val="24"/>
          </w:rPr>
          <w:fldChar w:fldCharType="begin"/>
        </w:r>
        <w:r w:rsidR="00FE1739" w:rsidRPr="00FE1739">
          <w:rPr>
            <w:rStyle w:val="ab"/>
            <w:rFonts w:eastAsiaTheme="minorEastAsia"/>
            <w:webHidden/>
            <w:sz w:val="24"/>
            <w:szCs w:val="24"/>
          </w:rPr>
          <w:instrText xml:space="preserve"> PAGEREF _Toc201912338 \h </w:instrText>
        </w:r>
        <w:r w:rsidR="00FE1739" w:rsidRPr="00FE1739">
          <w:rPr>
            <w:rStyle w:val="ab"/>
            <w:rFonts w:eastAsiaTheme="minorEastAsia"/>
            <w:webHidden/>
            <w:sz w:val="24"/>
            <w:szCs w:val="24"/>
          </w:rPr>
        </w:r>
        <w:r w:rsidR="00FE1739" w:rsidRPr="00FE1739">
          <w:rPr>
            <w:rStyle w:val="ab"/>
            <w:rFonts w:eastAsiaTheme="minorEastAsia"/>
            <w:webHidden/>
            <w:sz w:val="24"/>
            <w:szCs w:val="24"/>
          </w:rPr>
          <w:fldChar w:fldCharType="separate"/>
        </w:r>
        <w:r w:rsidR="00FE1739" w:rsidRPr="00FE1739">
          <w:rPr>
            <w:rStyle w:val="ab"/>
            <w:rFonts w:eastAsiaTheme="minorEastAsia"/>
            <w:webHidden/>
            <w:sz w:val="24"/>
            <w:szCs w:val="24"/>
          </w:rPr>
          <w:t>6</w:t>
        </w:r>
        <w:r w:rsidR="00FE1739" w:rsidRPr="00FE1739">
          <w:rPr>
            <w:rStyle w:val="ab"/>
            <w:rFonts w:eastAsiaTheme="minorEastAsia"/>
            <w:webHidden/>
            <w:sz w:val="24"/>
            <w:szCs w:val="24"/>
          </w:rPr>
          <w:fldChar w:fldCharType="end"/>
        </w:r>
      </w:hyperlink>
    </w:p>
    <w:p w:rsidR="00FE1739" w:rsidRPr="00FE1739" w:rsidRDefault="006D07AB" w:rsidP="00FE1739">
      <w:pPr>
        <w:pStyle w:val="2"/>
        <w:tabs>
          <w:tab w:val="right" w:leader="dot" w:pos="9344"/>
        </w:tabs>
        <w:spacing w:line="276" w:lineRule="auto"/>
        <w:ind w:leftChars="0" w:left="0"/>
        <w:rPr>
          <w:rStyle w:val="ab"/>
          <w:sz w:val="24"/>
          <w:szCs w:val="24"/>
        </w:rPr>
      </w:pPr>
      <w:hyperlink w:anchor="_Toc201912339" w:history="1">
        <w:r w:rsidR="00FE1739" w:rsidRPr="00FE1739">
          <w:rPr>
            <w:rStyle w:val="ab"/>
            <w:rFonts w:eastAsiaTheme="minorEastAsia" w:hint="eastAsia"/>
            <w:noProof/>
            <w:sz w:val="24"/>
            <w:szCs w:val="24"/>
          </w:rPr>
          <w:t>附录</w:t>
        </w:r>
        <w:r w:rsidR="00FE1739" w:rsidRPr="00FE1739">
          <w:rPr>
            <w:rStyle w:val="ab"/>
            <w:rFonts w:eastAsiaTheme="minorEastAsia"/>
            <w:noProof/>
            <w:sz w:val="24"/>
            <w:szCs w:val="24"/>
          </w:rPr>
          <w:t xml:space="preserve"> C</w:t>
        </w:r>
        <w:r w:rsidR="006541C7">
          <w:rPr>
            <w:rStyle w:val="ab"/>
            <w:rFonts w:eastAsiaTheme="minorEastAsia" w:hint="eastAsia"/>
            <w:noProof/>
            <w:sz w:val="24"/>
            <w:szCs w:val="24"/>
          </w:rPr>
          <w:t xml:space="preserve"> </w:t>
        </w:r>
        <w:r w:rsidR="006541C7" w:rsidRPr="006541C7">
          <w:rPr>
            <w:rStyle w:val="ab"/>
            <w:rFonts w:eastAsiaTheme="minorEastAsia" w:hint="eastAsia"/>
            <w:noProof/>
            <w:sz w:val="24"/>
            <w:szCs w:val="24"/>
          </w:rPr>
          <w:t>检定结果通知书内页（推荐）格式</w:t>
        </w:r>
        <w:r w:rsidR="00FE1739" w:rsidRPr="00FE1739">
          <w:rPr>
            <w:rStyle w:val="ab"/>
            <w:rFonts w:eastAsiaTheme="minorEastAsia"/>
            <w:webHidden/>
            <w:sz w:val="24"/>
            <w:szCs w:val="24"/>
          </w:rPr>
          <w:tab/>
        </w:r>
        <w:r w:rsidR="00FE1739" w:rsidRPr="00FE1739">
          <w:rPr>
            <w:rStyle w:val="ab"/>
            <w:rFonts w:eastAsiaTheme="minorEastAsia"/>
            <w:webHidden/>
            <w:sz w:val="24"/>
            <w:szCs w:val="24"/>
          </w:rPr>
          <w:fldChar w:fldCharType="begin"/>
        </w:r>
        <w:r w:rsidR="00FE1739" w:rsidRPr="00FE1739">
          <w:rPr>
            <w:rStyle w:val="ab"/>
            <w:rFonts w:eastAsiaTheme="minorEastAsia"/>
            <w:webHidden/>
            <w:sz w:val="24"/>
            <w:szCs w:val="24"/>
          </w:rPr>
          <w:instrText xml:space="preserve"> PAGEREF _Toc201912339 \h </w:instrText>
        </w:r>
        <w:r w:rsidR="00FE1739" w:rsidRPr="00FE1739">
          <w:rPr>
            <w:rStyle w:val="ab"/>
            <w:rFonts w:eastAsiaTheme="minorEastAsia"/>
            <w:webHidden/>
            <w:sz w:val="24"/>
            <w:szCs w:val="24"/>
          </w:rPr>
        </w:r>
        <w:r w:rsidR="00FE1739" w:rsidRPr="00FE1739">
          <w:rPr>
            <w:rStyle w:val="ab"/>
            <w:rFonts w:eastAsiaTheme="minorEastAsia"/>
            <w:webHidden/>
            <w:sz w:val="24"/>
            <w:szCs w:val="24"/>
          </w:rPr>
          <w:fldChar w:fldCharType="separate"/>
        </w:r>
        <w:r w:rsidR="00FE1739" w:rsidRPr="00FE1739">
          <w:rPr>
            <w:rStyle w:val="ab"/>
            <w:rFonts w:eastAsiaTheme="minorEastAsia"/>
            <w:webHidden/>
            <w:sz w:val="24"/>
            <w:szCs w:val="24"/>
          </w:rPr>
          <w:t>7</w:t>
        </w:r>
        <w:r w:rsidR="00FE1739" w:rsidRPr="00FE1739">
          <w:rPr>
            <w:rStyle w:val="ab"/>
            <w:rFonts w:eastAsiaTheme="minorEastAsia"/>
            <w:webHidden/>
            <w:sz w:val="24"/>
            <w:szCs w:val="24"/>
          </w:rPr>
          <w:fldChar w:fldCharType="end"/>
        </w:r>
      </w:hyperlink>
    </w:p>
    <w:p w:rsidR="00FB3432" w:rsidRDefault="004D05BA" w:rsidP="00FE1739">
      <w:pPr>
        <w:pStyle w:val="2"/>
        <w:tabs>
          <w:tab w:val="right" w:leader="dot" w:pos="9344"/>
        </w:tabs>
        <w:spacing w:line="276" w:lineRule="auto"/>
        <w:ind w:leftChars="0" w:left="0"/>
        <w:rPr>
          <w:rFonts w:asciiTheme="majorEastAsia" w:eastAsiaTheme="majorEastAsia" w:hAnsiTheme="majorEastAsia"/>
          <w:sz w:val="28"/>
        </w:rPr>
      </w:pPr>
      <w:r w:rsidRPr="00FE1739">
        <w:rPr>
          <w:rStyle w:val="ab"/>
          <w:noProof/>
        </w:rPr>
        <w:fldChar w:fldCharType="end"/>
      </w:r>
    </w:p>
    <w:p w:rsidR="00FB3432" w:rsidRDefault="004D05BA">
      <w:pPr>
        <w:widowControl/>
        <w:jc w:val="left"/>
        <w:rPr>
          <w:rFonts w:ascii="宋体" w:eastAsiaTheme="majorEastAsia" w:hAnsi="宋体"/>
          <w:sz w:val="28"/>
          <w:szCs w:val="28"/>
        </w:rPr>
        <w:sectPr w:rsidR="00FB3432">
          <w:footerReference w:type="default" r:id="rId18"/>
          <w:pgSz w:w="11906" w:h="16838"/>
          <w:pgMar w:top="1588" w:right="1134" w:bottom="1361" w:left="1418" w:header="1134" w:footer="992" w:gutter="0"/>
          <w:pgNumType w:fmt="upperRoman" w:start="1"/>
          <w:cols w:space="720"/>
          <w:docGrid w:type="linesAndChars" w:linePitch="318"/>
        </w:sectPr>
      </w:pPr>
      <w:r>
        <w:rPr>
          <w:rFonts w:asciiTheme="majorEastAsia" w:eastAsiaTheme="majorEastAsia" w:hAnsiTheme="majorEastAsia"/>
          <w:sz w:val="28"/>
        </w:rPr>
        <w:br w:type="page"/>
      </w:r>
    </w:p>
    <w:p w:rsidR="00FB3432" w:rsidRDefault="004D05BA" w:rsidP="00730D60">
      <w:pPr>
        <w:keepNext/>
        <w:spacing w:beforeLines="100" w:before="318" w:line="360" w:lineRule="auto"/>
        <w:jc w:val="center"/>
        <w:outlineLvl w:val="0"/>
        <w:rPr>
          <w:rFonts w:ascii="黑体" w:eastAsia="黑体" w:hAnsi="Arial"/>
          <w:w w:val="98"/>
          <w:kern w:val="0"/>
          <w:sz w:val="52"/>
          <w:szCs w:val="52"/>
        </w:rPr>
      </w:pPr>
      <w:bookmarkStart w:id="5" w:name="_Toc78987413"/>
      <w:bookmarkStart w:id="6" w:name="_Toc201912325"/>
      <w:r>
        <w:rPr>
          <w:rFonts w:ascii="黑体" w:eastAsia="黑体" w:hAnsi="Arial" w:hint="eastAsia"/>
          <w:w w:val="98"/>
          <w:kern w:val="0"/>
          <w:sz w:val="52"/>
          <w:szCs w:val="52"/>
        </w:rPr>
        <w:lastRenderedPageBreak/>
        <w:t>引    言</w:t>
      </w:r>
      <w:bookmarkEnd w:id="5"/>
      <w:bookmarkEnd w:id="6"/>
    </w:p>
    <w:p w:rsidR="00FB3432" w:rsidRDefault="00FB3432">
      <w:pPr>
        <w:rPr>
          <w:szCs w:val="24"/>
        </w:rPr>
      </w:pPr>
    </w:p>
    <w:p w:rsidR="001A09E2" w:rsidRDefault="001A09E2" w:rsidP="001A09E2">
      <w:pPr>
        <w:widowControl/>
        <w:spacing w:line="360" w:lineRule="auto"/>
        <w:ind w:firstLineChars="200" w:firstLine="480"/>
        <w:rPr>
          <w:sz w:val="24"/>
          <w:szCs w:val="24"/>
        </w:rPr>
      </w:pPr>
      <w:r w:rsidRPr="001A09E2">
        <w:rPr>
          <w:rFonts w:hint="eastAsia"/>
          <w:sz w:val="24"/>
          <w:szCs w:val="24"/>
        </w:rPr>
        <w:t>本规程依据国家计量技术规范</w:t>
      </w:r>
      <w:r w:rsidRPr="001A09E2">
        <w:rPr>
          <w:rFonts w:hint="eastAsia"/>
          <w:sz w:val="24"/>
          <w:szCs w:val="24"/>
        </w:rPr>
        <w:t>JJF 1002</w:t>
      </w:r>
      <w:r w:rsidR="005B04E7">
        <w:rPr>
          <w:rFonts w:hint="eastAsia"/>
          <w:sz w:val="24"/>
          <w:szCs w:val="24"/>
        </w:rPr>
        <w:t>-</w:t>
      </w:r>
      <w:r w:rsidRPr="001A09E2">
        <w:rPr>
          <w:rFonts w:hint="eastAsia"/>
          <w:sz w:val="24"/>
          <w:szCs w:val="24"/>
        </w:rPr>
        <w:t xml:space="preserve">2010 </w:t>
      </w:r>
      <w:r w:rsidRPr="001A09E2">
        <w:rPr>
          <w:rFonts w:hint="eastAsia"/>
          <w:sz w:val="24"/>
          <w:szCs w:val="24"/>
        </w:rPr>
        <w:t>《国家计量检定规程编写规则》、</w:t>
      </w:r>
      <w:r w:rsidRPr="001A09E2">
        <w:rPr>
          <w:rFonts w:hint="eastAsia"/>
          <w:sz w:val="24"/>
          <w:szCs w:val="24"/>
        </w:rPr>
        <w:t>JJF1001</w:t>
      </w:r>
      <w:r w:rsidR="005B04E7">
        <w:rPr>
          <w:rFonts w:hint="eastAsia"/>
          <w:sz w:val="24"/>
          <w:szCs w:val="24"/>
        </w:rPr>
        <w:t>-</w:t>
      </w:r>
      <w:r w:rsidRPr="001A09E2">
        <w:rPr>
          <w:rFonts w:hint="eastAsia"/>
          <w:sz w:val="24"/>
          <w:szCs w:val="24"/>
        </w:rPr>
        <w:t>2011</w:t>
      </w:r>
      <w:r w:rsidRPr="001A09E2">
        <w:rPr>
          <w:rFonts w:hint="eastAsia"/>
          <w:sz w:val="24"/>
          <w:szCs w:val="24"/>
        </w:rPr>
        <w:t>《通用计量术语及定义》和</w:t>
      </w:r>
      <w:r w:rsidRPr="001A09E2">
        <w:rPr>
          <w:rFonts w:hint="eastAsia"/>
          <w:sz w:val="24"/>
          <w:szCs w:val="24"/>
        </w:rPr>
        <w:t xml:space="preserve"> JJF 1059.1</w:t>
      </w:r>
      <w:r w:rsidR="005B04E7">
        <w:rPr>
          <w:rFonts w:hint="eastAsia"/>
          <w:sz w:val="24"/>
          <w:szCs w:val="24"/>
        </w:rPr>
        <w:t>-</w:t>
      </w:r>
      <w:r w:rsidRPr="001A09E2">
        <w:rPr>
          <w:rFonts w:hint="eastAsia"/>
          <w:sz w:val="24"/>
          <w:szCs w:val="24"/>
        </w:rPr>
        <w:t>2012</w:t>
      </w:r>
      <w:r w:rsidRPr="001A09E2">
        <w:rPr>
          <w:rFonts w:hint="eastAsia"/>
          <w:sz w:val="24"/>
          <w:szCs w:val="24"/>
        </w:rPr>
        <w:t>《测量不确定度评定与表示》为基础性规范进行制订。</w:t>
      </w:r>
    </w:p>
    <w:p w:rsidR="005B04E7" w:rsidRDefault="009B40E7" w:rsidP="001A09E2">
      <w:pPr>
        <w:widowControl/>
        <w:spacing w:line="360" w:lineRule="auto"/>
        <w:ind w:firstLineChars="200" w:firstLine="480"/>
        <w:rPr>
          <w:sz w:val="24"/>
          <w:szCs w:val="24"/>
        </w:rPr>
      </w:pPr>
      <w:r>
        <w:rPr>
          <w:rFonts w:hint="eastAsia"/>
          <w:sz w:val="24"/>
          <w:szCs w:val="24"/>
        </w:rPr>
        <w:t>与</w:t>
      </w:r>
      <w:r>
        <w:rPr>
          <w:rFonts w:hint="eastAsia"/>
          <w:sz w:val="24"/>
          <w:szCs w:val="24"/>
        </w:rPr>
        <w:t>JJG</w:t>
      </w:r>
      <w:r>
        <w:rPr>
          <w:rFonts w:hint="eastAsia"/>
          <w:sz w:val="24"/>
          <w:szCs w:val="24"/>
        </w:rPr>
        <w:t>（豫）</w:t>
      </w:r>
      <w:r>
        <w:rPr>
          <w:rFonts w:hint="eastAsia"/>
          <w:sz w:val="24"/>
          <w:szCs w:val="24"/>
        </w:rPr>
        <w:t>150-2010</w:t>
      </w:r>
      <w:r>
        <w:rPr>
          <w:rFonts w:hint="eastAsia"/>
          <w:sz w:val="24"/>
          <w:szCs w:val="24"/>
        </w:rPr>
        <w:t>版相比，除编辑性修改外主要技术变化如下：</w:t>
      </w:r>
    </w:p>
    <w:p w:rsidR="009B40E7" w:rsidRDefault="009B40E7" w:rsidP="009B40E7">
      <w:pPr>
        <w:widowControl/>
        <w:spacing w:line="360" w:lineRule="auto"/>
        <w:ind w:firstLineChars="200" w:firstLine="480"/>
        <w:rPr>
          <w:sz w:val="24"/>
          <w:szCs w:val="24"/>
        </w:rPr>
      </w:pPr>
      <w:r w:rsidRPr="009B40E7">
        <w:rPr>
          <w:sz w:val="24"/>
          <w:szCs w:val="24"/>
        </w:rPr>
        <w:t>——</w:t>
      </w:r>
      <w:r w:rsidRPr="009B40E7">
        <w:rPr>
          <w:sz w:val="24"/>
          <w:szCs w:val="24"/>
        </w:rPr>
        <w:t>增加了</w:t>
      </w:r>
      <w:r>
        <w:rPr>
          <w:sz w:val="24"/>
          <w:szCs w:val="24"/>
        </w:rPr>
        <w:t>引言内容；</w:t>
      </w:r>
    </w:p>
    <w:p w:rsidR="007061E7" w:rsidRPr="007061E7" w:rsidRDefault="009B40E7" w:rsidP="007061E7">
      <w:pPr>
        <w:widowControl/>
        <w:spacing w:line="360" w:lineRule="auto"/>
        <w:ind w:firstLineChars="200" w:firstLine="480"/>
        <w:rPr>
          <w:sz w:val="24"/>
          <w:szCs w:val="24"/>
        </w:rPr>
      </w:pPr>
      <w:r w:rsidRPr="009B40E7">
        <w:rPr>
          <w:sz w:val="24"/>
          <w:szCs w:val="24"/>
        </w:rPr>
        <w:t>——</w:t>
      </w:r>
      <w:r w:rsidR="007061E7" w:rsidRPr="007061E7">
        <w:rPr>
          <w:rFonts w:hint="eastAsia"/>
          <w:sz w:val="24"/>
          <w:szCs w:val="24"/>
        </w:rPr>
        <w:t>修改了引用文件（见第</w:t>
      </w:r>
      <w:r w:rsidR="007061E7" w:rsidRPr="007061E7">
        <w:rPr>
          <w:rFonts w:hint="eastAsia"/>
          <w:sz w:val="24"/>
          <w:szCs w:val="24"/>
        </w:rPr>
        <w:t>2</w:t>
      </w:r>
      <w:r w:rsidR="007061E7" w:rsidRPr="007061E7">
        <w:rPr>
          <w:rFonts w:hint="eastAsia"/>
          <w:sz w:val="24"/>
          <w:szCs w:val="24"/>
        </w:rPr>
        <w:t>章）；</w:t>
      </w:r>
    </w:p>
    <w:p w:rsidR="007061E7" w:rsidRPr="007061E7" w:rsidRDefault="00CA512C" w:rsidP="00CA512C">
      <w:pPr>
        <w:widowControl/>
        <w:spacing w:line="360" w:lineRule="auto"/>
        <w:ind w:firstLineChars="200" w:firstLine="480"/>
        <w:rPr>
          <w:sz w:val="24"/>
          <w:szCs w:val="24"/>
        </w:rPr>
      </w:pPr>
      <w:r w:rsidRPr="00CA512C">
        <w:rPr>
          <w:sz w:val="24"/>
          <w:szCs w:val="24"/>
        </w:rPr>
        <w:t>——</w:t>
      </w:r>
      <w:r w:rsidR="007061E7" w:rsidRPr="007061E7">
        <w:rPr>
          <w:rFonts w:hint="eastAsia"/>
          <w:sz w:val="24"/>
          <w:szCs w:val="24"/>
        </w:rPr>
        <w:t>增加了术语“变异系数”（见</w:t>
      </w:r>
      <w:r w:rsidR="007061E7" w:rsidRPr="007061E7">
        <w:rPr>
          <w:rFonts w:hint="eastAsia"/>
          <w:sz w:val="24"/>
          <w:szCs w:val="24"/>
        </w:rPr>
        <w:t>3.1.3</w:t>
      </w:r>
      <w:r w:rsidR="007061E7" w:rsidRPr="007061E7">
        <w:rPr>
          <w:rFonts w:hint="eastAsia"/>
          <w:sz w:val="24"/>
          <w:szCs w:val="24"/>
        </w:rPr>
        <w:t>）；</w:t>
      </w:r>
    </w:p>
    <w:p w:rsidR="007061E7" w:rsidRPr="007061E7" w:rsidRDefault="00CA512C" w:rsidP="00CA512C">
      <w:pPr>
        <w:widowControl/>
        <w:spacing w:line="360" w:lineRule="auto"/>
        <w:ind w:firstLineChars="200" w:firstLine="480"/>
        <w:rPr>
          <w:sz w:val="24"/>
          <w:szCs w:val="24"/>
        </w:rPr>
      </w:pPr>
      <w:r w:rsidRPr="00CA512C">
        <w:rPr>
          <w:sz w:val="24"/>
          <w:szCs w:val="24"/>
        </w:rPr>
        <w:t>——</w:t>
      </w:r>
      <w:r w:rsidR="007061E7" w:rsidRPr="007061E7">
        <w:rPr>
          <w:rFonts w:hint="eastAsia"/>
          <w:sz w:val="24"/>
          <w:szCs w:val="24"/>
        </w:rPr>
        <w:t>增加了计量单位（见</w:t>
      </w:r>
      <w:r w:rsidR="007061E7" w:rsidRPr="007061E7">
        <w:rPr>
          <w:rFonts w:hint="eastAsia"/>
          <w:sz w:val="24"/>
          <w:szCs w:val="24"/>
        </w:rPr>
        <w:t>3.2</w:t>
      </w:r>
      <w:r w:rsidR="007061E7" w:rsidRPr="007061E7">
        <w:rPr>
          <w:rFonts w:hint="eastAsia"/>
          <w:sz w:val="24"/>
          <w:szCs w:val="24"/>
        </w:rPr>
        <w:t>）；</w:t>
      </w:r>
    </w:p>
    <w:p w:rsidR="007061E7" w:rsidRPr="007061E7" w:rsidRDefault="00CA512C" w:rsidP="00CA512C">
      <w:pPr>
        <w:widowControl/>
        <w:spacing w:line="360" w:lineRule="auto"/>
        <w:ind w:firstLineChars="200" w:firstLine="480"/>
        <w:rPr>
          <w:sz w:val="24"/>
          <w:szCs w:val="24"/>
        </w:rPr>
      </w:pPr>
      <w:r w:rsidRPr="00CA512C">
        <w:rPr>
          <w:sz w:val="24"/>
          <w:szCs w:val="24"/>
        </w:rPr>
        <w:t>——</w:t>
      </w:r>
      <w:r w:rsidR="007061E7" w:rsidRPr="007061E7">
        <w:rPr>
          <w:rFonts w:hint="eastAsia"/>
          <w:sz w:val="24"/>
          <w:szCs w:val="24"/>
        </w:rPr>
        <w:t>修改了概述（见第</w:t>
      </w:r>
      <w:r w:rsidR="007061E7" w:rsidRPr="007061E7">
        <w:rPr>
          <w:rFonts w:hint="eastAsia"/>
          <w:sz w:val="24"/>
          <w:szCs w:val="24"/>
        </w:rPr>
        <w:t>4</w:t>
      </w:r>
      <w:r w:rsidR="007061E7" w:rsidRPr="007061E7">
        <w:rPr>
          <w:rFonts w:hint="eastAsia"/>
          <w:sz w:val="24"/>
          <w:szCs w:val="24"/>
        </w:rPr>
        <w:t>章和</w:t>
      </w:r>
      <w:r w:rsidR="007061E7" w:rsidRPr="007061E7">
        <w:rPr>
          <w:rFonts w:hint="eastAsia"/>
          <w:sz w:val="24"/>
          <w:szCs w:val="24"/>
        </w:rPr>
        <w:t>7.3.4</w:t>
      </w:r>
      <w:r w:rsidR="007061E7" w:rsidRPr="007061E7">
        <w:rPr>
          <w:rFonts w:hint="eastAsia"/>
          <w:sz w:val="24"/>
          <w:szCs w:val="24"/>
        </w:rPr>
        <w:t>）；</w:t>
      </w:r>
    </w:p>
    <w:p w:rsidR="007061E7" w:rsidRPr="007061E7" w:rsidRDefault="00CA512C" w:rsidP="00CA512C">
      <w:pPr>
        <w:widowControl/>
        <w:spacing w:line="360" w:lineRule="auto"/>
        <w:ind w:firstLineChars="200" w:firstLine="480"/>
        <w:rPr>
          <w:sz w:val="24"/>
          <w:szCs w:val="24"/>
        </w:rPr>
      </w:pPr>
      <w:r w:rsidRPr="00CA512C">
        <w:rPr>
          <w:sz w:val="24"/>
          <w:szCs w:val="24"/>
        </w:rPr>
        <w:t>——</w:t>
      </w:r>
      <w:r w:rsidR="007061E7" w:rsidRPr="007061E7">
        <w:rPr>
          <w:rFonts w:hint="eastAsia"/>
          <w:sz w:val="24"/>
          <w:szCs w:val="24"/>
        </w:rPr>
        <w:t>修改了计量性能要求，删除了对“转子转速”、“筛网孔径”、“刀盘间隙”、“定时时间”、“噪声”、“温度测量”的要求，明确了“质量称量装置”的计量性能要求（见第</w:t>
      </w:r>
      <w:r w:rsidR="007061E7" w:rsidRPr="007061E7">
        <w:rPr>
          <w:rFonts w:hint="eastAsia"/>
          <w:sz w:val="24"/>
          <w:szCs w:val="24"/>
        </w:rPr>
        <w:t>5</w:t>
      </w:r>
      <w:r w:rsidR="007061E7" w:rsidRPr="007061E7">
        <w:rPr>
          <w:rFonts w:hint="eastAsia"/>
          <w:sz w:val="24"/>
          <w:szCs w:val="24"/>
        </w:rPr>
        <w:t>章）；</w:t>
      </w:r>
    </w:p>
    <w:p w:rsidR="007061E7" w:rsidRPr="007061E7" w:rsidRDefault="00CA512C" w:rsidP="00CA512C">
      <w:pPr>
        <w:widowControl/>
        <w:spacing w:line="360" w:lineRule="auto"/>
        <w:ind w:firstLineChars="200" w:firstLine="480"/>
        <w:rPr>
          <w:sz w:val="24"/>
          <w:szCs w:val="24"/>
        </w:rPr>
      </w:pPr>
      <w:r w:rsidRPr="00CA512C">
        <w:rPr>
          <w:sz w:val="24"/>
          <w:szCs w:val="24"/>
        </w:rPr>
        <w:t>——</w:t>
      </w:r>
      <w:r w:rsidR="007061E7" w:rsidRPr="007061E7">
        <w:rPr>
          <w:rFonts w:hint="eastAsia"/>
          <w:sz w:val="24"/>
          <w:szCs w:val="24"/>
        </w:rPr>
        <w:t>修改了通用技术要求（见第</w:t>
      </w:r>
      <w:r w:rsidR="007061E7" w:rsidRPr="007061E7">
        <w:rPr>
          <w:rFonts w:hint="eastAsia"/>
          <w:sz w:val="24"/>
          <w:szCs w:val="24"/>
        </w:rPr>
        <w:t>6</w:t>
      </w:r>
      <w:r w:rsidR="007061E7" w:rsidRPr="007061E7">
        <w:rPr>
          <w:rFonts w:hint="eastAsia"/>
          <w:sz w:val="24"/>
          <w:szCs w:val="24"/>
        </w:rPr>
        <w:t>章）；</w:t>
      </w:r>
    </w:p>
    <w:p w:rsidR="007061E7" w:rsidRPr="007061E7" w:rsidRDefault="00CA512C" w:rsidP="00CA512C">
      <w:pPr>
        <w:widowControl/>
        <w:spacing w:line="360" w:lineRule="auto"/>
        <w:ind w:firstLineChars="200" w:firstLine="480"/>
        <w:rPr>
          <w:sz w:val="24"/>
          <w:szCs w:val="24"/>
        </w:rPr>
      </w:pPr>
      <w:r w:rsidRPr="00CA512C">
        <w:rPr>
          <w:sz w:val="24"/>
          <w:szCs w:val="24"/>
        </w:rPr>
        <w:t>——</w:t>
      </w:r>
      <w:r w:rsidR="007061E7" w:rsidRPr="007061E7">
        <w:rPr>
          <w:rFonts w:hint="eastAsia"/>
          <w:sz w:val="24"/>
          <w:szCs w:val="24"/>
        </w:rPr>
        <w:t>修改了检定环境条件，删除了对“供电电源”的要求（见</w:t>
      </w:r>
      <w:r w:rsidR="007061E7" w:rsidRPr="007061E7">
        <w:rPr>
          <w:rFonts w:hint="eastAsia"/>
          <w:sz w:val="24"/>
          <w:szCs w:val="24"/>
        </w:rPr>
        <w:t>7.1.1</w:t>
      </w:r>
      <w:r w:rsidR="007061E7" w:rsidRPr="007061E7">
        <w:rPr>
          <w:rFonts w:hint="eastAsia"/>
          <w:sz w:val="24"/>
          <w:szCs w:val="24"/>
        </w:rPr>
        <w:t>）；</w:t>
      </w:r>
    </w:p>
    <w:p w:rsidR="007061E7" w:rsidRPr="007061E7" w:rsidRDefault="00CA512C" w:rsidP="00CA512C">
      <w:pPr>
        <w:widowControl/>
        <w:spacing w:line="360" w:lineRule="auto"/>
        <w:ind w:firstLineChars="200" w:firstLine="480"/>
        <w:rPr>
          <w:sz w:val="24"/>
          <w:szCs w:val="24"/>
        </w:rPr>
      </w:pPr>
      <w:r w:rsidRPr="00CA512C">
        <w:rPr>
          <w:sz w:val="24"/>
          <w:szCs w:val="24"/>
        </w:rPr>
        <w:t>——</w:t>
      </w:r>
      <w:r w:rsidR="007061E7" w:rsidRPr="007061E7">
        <w:rPr>
          <w:rFonts w:hint="eastAsia"/>
          <w:sz w:val="24"/>
          <w:szCs w:val="24"/>
        </w:rPr>
        <w:t>修改了检定用标准计量器具及辅助设备，按照修改后计量性能要求，删除了部分标准器，并明确了对“小麦硬度指数标准样品”的要求（见</w:t>
      </w:r>
      <w:r w:rsidR="007061E7" w:rsidRPr="007061E7">
        <w:rPr>
          <w:rFonts w:hint="eastAsia"/>
          <w:sz w:val="24"/>
          <w:szCs w:val="24"/>
        </w:rPr>
        <w:t>7.1.2</w:t>
      </w:r>
      <w:r w:rsidR="007061E7" w:rsidRPr="007061E7">
        <w:rPr>
          <w:rFonts w:hint="eastAsia"/>
          <w:sz w:val="24"/>
          <w:szCs w:val="24"/>
        </w:rPr>
        <w:t>）；</w:t>
      </w:r>
    </w:p>
    <w:p w:rsidR="007061E7" w:rsidRPr="007061E7" w:rsidRDefault="00CA512C" w:rsidP="00CA512C">
      <w:pPr>
        <w:widowControl/>
        <w:spacing w:line="360" w:lineRule="auto"/>
        <w:ind w:firstLineChars="200" w:firstLine="480"/>
        <w:rPr>
          <w:sz w:val="24"/>
          <w:szCs w:val="24"/>
        </w:rPr>
      </w:pPr>
      <w:r w:rsidRPr="00CA512C">
        <w:rPr>
          <w:sz w:val="24"/>
          <w:szCs w:val="24"/>
        </w:rPr>
        <w:t>——</w:t>
      </w:r>
      <w:r w:rsidR="007061E7" w:rsidRPr="007061E7">
        <w:rPr>
          <w:rFonts w:hint="eastAsia"/>
          <w:sz w:val="24"/>
          <w:szCs w:val="24"/>
        </w:rPr>
        <w:t>修改了检定项目，按照修改后计量性能要求，删除了部分检定项目（见</w:t>
      </w:r>
      <w:r w:rsidR="007061E7" w:rsidRPr="007061E7">
        <w:rPr>
          <w:rFonts w:hint="eastAsia"/>
          <w:sz w:val="24"/>
          <w:szCs w:val="24"/>
        </w:rPr>
        <w:t>7.2</w:t>
      </w:r>
      <w:r w:rsidR="007061E7" w:rsidRPr="007061E7">
        <w:rPr>
          <w:rFonts w:hint="eastAsia"/>
          <w:sz w:val="24"/>
          <w:szCs w:val="24"/>
        </w:rPr>
        <w:t>）；</w:t>
      </w:r>
    </w:p>
    <w:p w:rsidR="007061E7" w:rsidRPr="007061E7" w:rsidRDefault="00CA512C" w:rsidP="00CA512C">
      <w:pPr>
        <w:widowControl/>
        <w:spacing w:line="360" w:lineRule="auto"/>
        <w:ind w:firstLineChars="200" w:firstLine="480"/>
        <w:rPr>
          <w:sz w:val="24"/>
          <w:szCs w:val="24"/>
        </w:rPr>
      </w:pPr>
      <w:r w:rsidRPr="00CA512C">
        <w:rPr>
          <w:sz w:val="24"/>
          <w:szCs w:val="24"/>
        </w:rPr>
        <w:t>——</w:t>
      </w:r>
      <w:r w:rsidR="007061E7" w:rsidRPr="007061E7">
        <w:rPr>
          <w:rFonts w:hint="eastAsia"/>
          <w:sz w:val="24"/>
          <w:szCs w:val="24"/>
        </w:rPr>
        <w:t>修改了检定方法，按照修改后计量性能要求，删除了部分检定方法（见</w:t>
      </w:r>
      <w:r w:rsidR="007061E7" w:rsidRPr="007061E7">
        <w:rPr>
          <w:rFonts w:hint="eastAsia"/>
          <w:sz w:val="24"/>
          <w:szCs w:val="24"/>
        </w:rPr>
        <w:t>7.3</w:t>
      </w:r>
      <w:r w:rsidR="007061E7" w:rsidRPr="007061E7">
        <w:rPr>
          <w:rFonts w:hint="eastAsia"/>
          <w:sz w:val="24"/>
          <w:szCs w:val="24"/>
        </w:rPr>
        <w:t>）；</w:t>
      </w:r>
    </w:p>
    <w:p w:rsidR="007061E7" w:rsidRPr="007061E7" w:rsidRDefault="00CA512C" w:rsidP="00CA512C">
      <w:pPr>
        <w:widowControl/>
        <w:spacing w:line="360" w:lineRule="auto"/>
        <w:ind w:firstLineChars="200" w:firstLine="480"/>
        <w:rPr>
          <w:sz w:val="24"/>
          <w:szCs w:val="24"/>
        </w:rPr>
      </w:pPr>
      <w:r w:rsidRPr="00CA512C">
        <w:rPr>
          <w:sz w:val="24"/>
          <w:szCs w:val="24"/>
        </w:rPr>
        <w:t>——</w:t>
      </w:r>
      <w:r w:rsidR="007061E7" w:rsidRPr="007061E7">
        <w:rPr>
          <w:rFonts w:hint="eastAsia"/>
          <w:sz w:val="24"/>
          <w:szCs w:val="24"/>
        </w:rPr>
        <w:t>修改了质量称量装置的检定方法，分别增加了质量称量装置示值误差和称量装置重复性的检定方法及计算公式（见</w:t>
      </w:r>
      <w:r w:rsidR="007061E7" w:rsidRPr="007061E7">
        <w:rPr>
          <w:rFonts w:hint="eastAsia"/>
          <w:sz w:val="24"/>
          <w:szCs w:val="24"/>
        </w:rPr>
        <w:t>7.3.2</w:t>
      </w:r>
      <w:r w:rsidR="007061E7" w:rsidRPr="007061E7">
        <w:rPr>
          <w:rFonts w:hint="eastAsia"/>
          <w:sz w:val="24"/>
          <w:szCs w:val="24"/>
        </w:rPr>
        <w:t>和</w:t>
      </w:r>
      <w:r w:rsidR="007061E7" w:rsidRPr="007061E7">
        <w:rPr>
          <w:rFonts w:hint="eastAsia"/>
          <w:sz w:val="24"/>
          <w:szCs w:val="24"/>
        </w:rPr>
        <w:t>7.3.3</w:t>
      </w:r>
      <w:r w:rsidR="007061E7" w:rsidRPr="007061E7">
        <w:rPr>
          <w:rFonts w:hint="eastAsia"/>
          <w:sz w:val="24"/>
          <w:szCs w:val="24"/>
        </w:rPr>
        <w:t>）；</w:t>
      </w:r>
    </w:p>
    <w:p w:rsidR="007061E7" w:rsidRPr="007061E7" w:rsidRDefault="00CA512C" w:rsidP="00CA512C">
      <w:pPr>
        <w:widowControl/>
        <w:spacing w:line="360" w:lineRule="auto"/>
        <w:ind w:firstLineChars="200" w:firstLine="480"/>
        <w:rPr>
          <w:sz w:val="24"/>
          <w:szCs w:val="24"/>
        </w:rPr>
      </w:pPr>
      <w:r w:rsidRPr="00CA512C">
        <w:rPr>
          <w:sz w:val="24"/>
          <w:szCs w:val="24"/>
        </w:rPr>
        <w:t>——</w:t>
      </w:r>
      <w:r w:rsidR="007061E7" w:rsidRPr="007061E7">
        <w:rPr>
          <w:rFonts w:hint="eastAsia"/>
          <w:sz w:val="24"/>
          <w:szCs w:val="24"/>
        </w:rPr>
        <w:t>修改了小麦硬度指数示值误差的检定方法，测量次数修改为</w:t>
      </w:r>
      <w:r w:rsidR="007061E7" w:rsidRPr="007061E7">
        <w:rPr>
          <w:rFonts w:hint="eastAsia"/>
          <w:sz w:val="24"/>
          <w:szCs w:val="24"/>
        </w:rPr>
        <w:t>10</w:t>
      </w:r>
      <w:r w:rsidR="007061E7" w:rsidRPr="007061E7">
        <w:rPr>
          <w:rFonts w:hint="eastAsia"/>
          <w:sz w:val="24"/>
          <w:szCs w:val="24"/>
        </w:rPr>
        <w:t>次（见</w:t>
      </w:r>
      <w:r w:rsidR="007061E7" w:rsidRPr="007061E7">
        <w:rPr>
          <w:rFonts w:hint="eastAsia"/>
          <w:sz w:val="24"/>
          <w:szCs w:val="24"/>
        </w:rPr>
        <w:t>7.3.4</w:t>
      </w:r>
      <w:r w:rsidR="007061E7" w:rsidRPr="007061E7">
        <w:rPr>
          <w:rFonts w:hint="eastAsia"/>
          <w:sz w:val="24"/>
          <w:szCs w:val="24"/>
        </w:rPr>
        <w:t>）；</w:t>
      </w:r>
    </w:p>
    <w:p w:rsidR="007061E7" w:rsidRPr="007061E7" w:rsidRDefault="00CA512C" w:rsidP="00CA512C">
      <w:pPr>
        <w:widowControl/>
        <w:spacing w:line="360" w:lineRule="auto"/>
        <w:ind w:firstLineChars="200" w:firstLine="480"/>
        <w:rPr>
          <w:sz w:val="24"/>
          <w:szCs w:val="24"/>
        </w:rPr>
      </w:pPr>
      <w:r w:rsidRPr="00CA512C">
        <w:rPr>
          <w:sz w:val="24"/>
          <w:szCs w:val="24"/>
        </w:rPr>
        <w:t>——</w:t>
      </w:r>
      <w:r w:rsidR="007061E7" w:rsidRPr="007061E7">
        <w:rPr>
          <w:rFonts w:hint="eastAsia"/>
          <w:sz w:val="24"/>
          <w:szCs w:val="24"/>
        </w:rPr>
        <w:t>修改了小麦硬度指数变异系数的检定方法及计算公式（见</w:t>
      </w:r>
      <w:r w:rsidR="007061E7" w:rsidRPr="007061E7">
        <w:rPr>
          <w:rFonts w:hint="eastAsia"/>
          <w:sz w:val="24"/>
          <w:szCs w:val="24"/>
        </w:rPr>
        <w:t>7.3.5</w:t>
      </w:r>
      <w:r w:rsidR="007061E7" w:rsidRPr="007061E7">
        <w:rPr>
          <w:rFonts w:hint="eastAsia"/>
          <w:sz w:val="24"/>
          <w:szCs w:val="24"/>
        </w:rPr>
        <w:t>）；</w:t>
      </w:r>
    </w:p>
    <w:p w:rsidR="007061E7" w:rsidRPr="007061E7" w:rsidRDefault="00CA512C" w:rsidP="00CA512C">
      <w:pPr>
        <w:widowControl/>
        <w:spacing w:line="360" w:lineRule="auto"/>
        <w:ind w:firstLineChars="200" w:firstLine="480"/>
        <w:rPr>
          <w:sz w:val="24"/>
          <w:szCs w:val="24"/>
        </w:rPr>
      </w:pPr>
      <w:r w:rsidRPr="00CA512C">
        <w:rPr>
          <w:sz w:val="24"/>
          <w:szCs w:val="24"/>
        </w:rPr>
        <w:t>——</w:t>
      </w:r>
      <w:r w:rsidR="007061E7" w:rsidRPr="007061E7">
        <w:rPr>
          <w:rFonts w:hint="eastAsia"/>
          <w:sz w:val="24"/>
          <w:szCs w:val="24"/>
        </w:rPr>
        <w:t>修改了检定记录格式（见附录</w:t>
      </w:r>
      <w:r w:rsidR="007061E7" w:rsidRPr="007061E7">
        <w:rPr>
          <w:rFonts w:hint="eastAsia"/>
          <w:sz w:val="24"/>
          <w:szCs w:val="24"/>
        </w:rPr>
        <w:t>A</w:t>
      </w:r>
      <w:r w:rsidR="007061E7" w:rsidRPr="007061E7">
        <w:rPr>
          <w:rFonts w:hint="eastAsia"/>
          <w:sz w:val="24"/>
          <w:szCs w:val="24"/>
        </w:rPr>
        <w:t>）；</w:t>
      </w:r>
    </w:p>
    <w:p w:rsidR="009B40E7" w:rsidRDefault="00CA512C" w:rsidP="00CA512C">
      <w:pPr>
        <w:widowControl/>
        <w:spacing w:line="360" w:lineRule="auto"/>
        <w:ind w:firstLineChars="200" w:firstLine="480"/>
        <w:rPr>
          <w:sz w:val="24"/>
          <w:szCs w:val="24"/>
        </w:rPr>
      </w:pPr>
      <w:r w:rsidRPr="00CA512C">
        <w:rPr>
          <w:sz w:val="24"/>
          <w:szCs w:val="24"/>
        </w:rPr>
        <w:t>——</w:t>
      </w:r>
      <w:r w:rsidR="007061E7" w:rsidRPr="007061E7">
        <w:rPr>
          <w:rFonts w:hint="eastAsia"/>
          <w:sz w:val="24"/>
          <w:szCs w:val="24"/>
        </w:rPr>
        <w:t>修改了检定证书内页格式（见附录</w:t>
      </w:r>
      <w:r w:rsidR="007061E7" w:rsidRPr="007061E7">
        <w:rPr>
          <w:rFonts w:hint="eastAsia"/>
          <w:sz w:val="24"/>
          <w:szCs w:val="24"/>
        </w:rPr>
        <w:t>B</w:t>
      </w:r>
      <w:r w:rsidR="007061E7" w:rsidRPr="007061E7">
        <w:rPr>
          <w:rFonts w:hint="eastAsia"/>
          <w:sz w:val="24"/>
          <w:szCs w:val="24"/>
        </w:rPr>
        <w:t>）；</w:t>
      </w:r>
    </w:p>
    <w:p w:rsidR="00FB3432" w:rsidRDefault="00FB3432">
      <w:pPr>
        <w:widowControl/>
        <w:jc w:val="left"/>
        <w:rPr>
          <w:sz w:val="24"/>
          <w:szCs w:val="24"/>
        </w:rPr>
        <w:sectPr w:rsidR="00FB3432">
          <w:footerReference w:type="default" r:id="rId19"/>
          <w:pgSz w:w="11906" w:h="16838"/>
          <w:pgMar w:top="1588" w:right="1134" w:bottom="1361" w:left="1418" w:header="1134" w:footer="992" w:gutter="0"/>
          <w:pgNumType w:fmt="upperRoman" w:start="2"/>
          <w:cols w:space="720"/>
          <w:docGrid w:type="linesAndChars" w:linePitch="318"/>
        </w:sectPr>
      </w:pPr>
    </w:p>
    <w:p w:rsidR="00FB3432" w:rsidRDefault="000520F5">
      <w:pPr>
        <w:spacing w:before="240" w:line="360" w:lineRule="auto"/>
        <w:jc w:val="center"/>
        <w:rPr>
          <w:rFonts w:ascii="黑体" w:eastAsia="黑体"/>
          <w:sz w:val="32"/>
          <w:szCs w:val="32"/>
        </w:rPr>
      </w:pPr>
      <w:r>
        <w:rPr>
          <w:rFonts w:ascii="黑体" w:eastAsia="黑体" w:hint="eastAsia"/>
          <w:sz w:val="32"/>
          <w:szCs w:val="32"/>
        </w:rPr>
        <w:lastRenderedPageBreak/>
        <w:t>小麦硬度指数测定仪</w:t>
      </w:r>
      <w:r w:rsidR="004D05BA">
        <w:rPr>
          <w:rFonts w:ascii="黑体" w:eastAsia="黑体" w:hint="eastAsia"/>
          <w:sz w:val="32"/>
          <w:szCs w:val="32"/>
        </w:rPr>
        <w:t>检定规程</w:t>
      </w:r>
    </w:p>
    <w:p w:rsidR="00FB3432" w:rsidRDefault="004D05BA">
      <w:pPr>
        <w:keepNext/>
        <w:keepLines/>
        <w:spacing w:before="260" w:after="260" w:line="416" w:lineRule="auto"/>
        <w:ind w:left="576" w:hanging="576"/>
        <w:outlineLvl w:val="1"/>
        <w:rPr>
          <w:rFonts w:eastAsia="黑体"/>
          <w:sz w:val="24"/>
          <w:szCs w:val="24"/>
        </w:rPr>
      </w:pPr>
      <w:bookmarkStart w:id="7" w:name="_Toc78987414"/>
      <w:bookmarkStart w:id="8" w:name="_Toc201912326"/>
      <w:r>
        <w:rPr>
          <w:rFonts w:eastAsia="黑体"/>
          <w:sz w:val="24"/>
          <w:szCs w:val="24"/>
        </w:rPr>
        <w:t xml:space="preserve">1  </w:t>
      </w:r>
      <w:r>
        <w:rPr>
          <w:rFonts w:eastAsia="黑体"/>
          <w:sz w:val="24"/>
          <w:szCs w:val="24"/>
        </w:rPr>
        <w:t>范围</w:t>
      </w:r>
      <w:bookmarkEnd w:id="7"/>
      <w:bookmarkEnd w:id="8"/>
    </w:p>
    <w:p w:rsidR="005B04E7" w:rsidRDefault="000520F5" w:rsidP="000520F5">
      <w:pPr>
        <w:spacing w:line="360" w:lineRule="auto"/>
        <w:ind w:firstLine="420"/>
        <w:rPr>
          <w:sz w:val="24"/>
          <w:szCs w:val="24"/>
        </w:rPr>
      </w:pPr>
      <w:r w:rsidRPr="000520F5">
        <w:rPr>
          <w:rFonts w:hint="eastAsia"/>
          <w:sz w:val="24"/>
          <w:szCs w:val="24"/>
        </w:rPr>
        <w:t>本规程适用于小麦硬度指数测定仪</w:t>
      </w:r>
      <w:r>
        <w:rPr>
          <w:rFonts w:hint="eastAsia"/>
          <w:sz w:val="24"/>
          <w:szCs w:val="24"/>
        </w:rPr>
        <w:t>（</w:t>
      </w:r>
      <w:r w:rsidRPr="000520F5">
        <w:rPr>
          <w:rFonts w:hint="eastAsia"/>
          <w:sz w:val="24"/>
          <w:szCs w:val="24"/>
        </w:rPr>
        <w:t>以下简称硬度仪</w:t>
      </w:r>
      <w:r>
        <w:rPr>
          <w:rFonts w:hint="eastAsia"/>
          <w:sz w:val="24"/>
          <w:szCs w:val="24"/>
        </w:rPr>
        <w:t>）</w:t>
      </w:r>
      <w:r w:rsidRPr="000520F5">
        <w:rPr>
          <w:rFonts w:hint="eastAsia"/>
          <w:sz w:val="24"/>
          <w:szCs w:val="24"/>
        </w:rPr>
        <w:t>的首次检定、后续检定和使用中检</w:t>
      </w:r>
      <w:r>
        <w:rPr>
          <w:rFonts w:hint="eastAsia"/>
          <w:sz w:val="24"/>
          <w:szCs w:val="24"/>
        </w:rPr>
        <w:t>查</w:t>
      </w:r>
      <w:r w:rsidRPr="000520F5">
        <w:rPr>
          <w:rFonts w:hint="eastAsia"/>
          <w:sz w:val="24"/>
          <w:szCs w:val="24"/>
        </w:rPr>
        <w:t>。</w:t>
      </w:r>
    </w:p>
    <w:p w:rsidR="000520F5" w:rsidRPr="00A525A7" w:rsidRDefault="004D05BA" w:rsidP="00A525A7">
      <w:pPr>
        <w:keepNext/>
        <w:keepLines/>
        <w:spacing w:before="260" w:after="260" w:line="416" w:lineRule="auto"/>
        <w:ind w:left="576" w:hanging="576"/>
        <w:outlineLvl w:val="1"/>
        <w:rPr>
          <w:rFonts w:eastAsia="黑体"/>
          <w:sz w:val="24"/>
          <w:szCs w:val="24"/>
        </w:rPr>
      </w:pPr>
      <w:bookmarkStart w:id="9" w:name="_Toc78987415"/>
      <w:bookmarkStart w:id="10" w:name="_Toc201912327"/>
      <w:r>
        <w:rPr>
          <w:rFonts w:eastAsia="黑体"/>
          <w:sz w:val="24"/>
          <w:szCs w:val="24"/>
        </w:rPr>
        <w:t xml:space="preserve">2  </w:t>
      </w:r>
      <w:r>
        <w:rPr>
          <w:rFonts w:eastAsia="黑体"/>
          <w:sz w:val="24"/>
          <w:szCs w:val="24"/>
        </w:rPr>
        <w:t>引用文件</w:t>
      </w:r>
      <w:bookmarkStart w:id="11" w:name="_Toc78987416"/>
      <w:bookmarkEnd w:id="9"/>
      <w:bookmarkEnd w:id="10"/>
    </w:p>
    <w:p w:rsidR="000520F5" w:rsidRPr="000520F5" w:rsidRDefault="000520F5" w:rsidP="000520F5">
      <w:pPr>
        <w:spacing w:line="360" w:lineRule="auto"/>
        <w:ind w:firstLine="480"/>
        <w:rPr>
          <w:sz w:val="24"/>
          <w:szCs w:val="24"/>
        </w:rPr>
      </w:pPr>
      <w:r w:rsidRPr="000520F5">
        <w:rPr>
          <w:rFonts w:hint="eastAsia"/>
          <w:sz w:val="24"/>
          <w:szCs w:val="24"/>
        </w:rPr>
        <w:t>GB/T 21304</w:t>
      </w:r>
      <w:r w:rsidR="00A525A7" w:rsidRPr="00A525A7">
        <w:rPr>
          <w:rFonts w:hint="eastAsia"/>
          <w:sz w:val="24"/>
          <w:szCs w:val="24"/>
        </w:rPr>
        <w:t>—</w:t>
      </w:r>
      <w:r w:rsidRPr="000520F5">
        <w:rPr>
          <w:rFonts w:hint="eastAsia"/>
          <w:sz w:val="24"/>
          <w:szCs w:val="24"/>
        </w:rPr>
        <w:t>2007</w:t>
      </w:r>
      <w:r w:rsidRPr="000520F5">
        <w:rPr>
          <w:rFonts w:hint="eastAsia"/>
          <w:sz w:val="24"/>
          <w:szCs w:val="24"/>
        </w:rPr>
        <w:t>小麦硬度测定</w:t>
      </w:r>
      <w:r w:rsidR="00E253AD">
        <w:rPr>
          <w:rFonts w:hint="eastAsia"/>
          <w:sz w:val="24"/>
          <w:szCs w:val="24"/>
        </w:rPr>
        <w:t xml:space="preserve"> </w:t>
      </w:r>
      <w:r w:rsidRPr="000520F5">
        <w:rPr>
          <w:rFonts w:hint="eastAsia"/>
          <w:sz w:val="24"/>
          <w:szCs w:val="24"/>
        </w:rPr>
        <w:t>硬度指数法</w:t>
      </w:r>
    </w:p>
    <w:p w:rsidR="000520F5" w:rsidRDefault="000520F5" w:rsidP="000520F5">
      <w:pPr>
        <w:spacing w:line="360" w:lineRule="auto"/>
        <w:ind w:firstLine="480"/>
        <w:rPr>
          <w:sz w:val="24"/>
          <w:szCs w:val="24"/>
        </w:rPr>
      </w:pPr>
      <w:r w:rsidRPr="000520F5">
        <w:rPr>
          <w:rFonts w:hint="eastAsia"/>
          <w:sz w:val="24"/>
          <w:szCs w:val="24"/>
        </w:rPr>
        <w:t>LS/T 3704</w:t>
      </w:r>
      <w:r w:rsidR="00A525A7" w:rsidRPr="00A525A7">
        <w:rPr>
          <w:rFonts w:hint="eastAsia"/>
          <w:sz w:val="24"/>
          <w:szCs w:val="24"/>
        </w:rPr>
        <w:t>—</w:t>
      </w:r>
      <w:r w:rsidRPr="000520F5">
        <w:rPr>
          <w:rFonts w:hint="eastAsia"/>
          <w:sz w:val="24"/>
          <w:szCs w:val="24"/>
        </w:rPr>
        <w:t>2007</w:t>
      </w:r>
      <w:r w:rsidRPr="000520F5">
        <w:rPr>
          <w:rFonts w:hint="eastAsia"/>
          <w:sz w:val="24"/>
          <w:szCs w:val="24"/>
        </w:rPr>
        <w:t>小麦硬度指数测定</w:t>
      </w:r>
      <w:proofErr w:type="gramStart"/>
      <w:r w:rsidRPr="000520F5">
        <w:rPr>
          <w:rFonts w:hint="eastAsia"/>
          <w:sz w:val="24"/>
          <w:szCs w:val="24"/>
        </w:rPr>
        <w:t>仪技术</w:t>
      </w:r>
      <w:proofErr w:type="gramEnd"/>
      <w:r w:rsidRPr="000520F5">
        <w:rPr>
          <w:rFonts w:hint="eastAsia"/>
          <w:sz w:val="24"/>
          <w:szCs w:val="24"/>
        </w:rPr>
        <w:t>条件与试验方法</w:t>
      </w:r>
    </w:p>
    <w:p w:rsidR="00A525A7" w:rsidRDefault="00A525A7" w:rsidP="000520F5">
      <w:pPr>
        <w:spacing w:line="360" w:lineRule="auto"/>
        <w:ind w:firstLine="480"/>
        <w:rPr>
          <w:sz w:val="24"/>
          <w:szCs w:val="24"/>
        </w:rPr>
      </w:pPr>
      <w:r w:rsidRPr="00A525A7">
        <w:rPr>
          <w:rFonts w:hint="eastAsia"/>
          <w:sz w:val="24"/>
          <w:szCs w:val="24"/>
        </w:rPr>
        <w:t>LS/T 1215</w:t>
      </w:r>
      <w:r w:rsidRPr="00A525A7">
        <w:rPr>
          <w:rFonts w:hint="eastAsia"/>
          <w:sz w:val="24"/>
          <w:szCs w:val="24"/>
        </w:rPr>
        <w:t>—</w:t>
      </w:r>
      <w:r w:rsidRPr="00A525A7">
        <w:rPr>
          <w:rFonts w:hint="eastAsia"/>
          <w:sz w:val="24"/>
          <w:szCs w:val="24"/>
        </w:rPr>
        <w:t xml:space="preserve">2008 </w:t>
      </w:r>
      <w:r w:rsidRPr="00A525A7">
        <w:rPr>
          <w:rFonts w:hint="eastAsia"/>
          <w:sz w:val="24"/>
          <w:szCs w:val="24"/>
        </w:rPr>
        <w:t>小麦硬度指数测定仪检定技术规范</w:t>
      </w:r>
    </w:p>
    <w:p w:rsidR="000520F5" w:rsidRDefault="000520F5" w:rsidP="000520F5">
      <w:pPr>
        <w:spacing w:line="360" w:lineRule="auto"/>
        <w:ind w:firstLine="480"/>
        <w:rPr>
          <w:sz w:val="24"/>
          <w:szCs w:val="24"/>
        </w:rPr>
      </w:pPr>
      <w:r w:rsidRPr="000520F5">
        <w:rPr>
          <w:rFonts w:hint="eastAsia"/>
          <w:sz w:val="24"/>
          <w:szCs w:val="24"/>
        </w:rPr>
        <w:t>GB</w:t>
      </w:r>
      <w:r>
        <w:rPr>
          <w:rFonts w:hint="eastAsia"/>
          <w:sz w:val="24"/>
          <w:szCs w:val="24"/>
        </w:rPr>
        <w:t xml:space="preserve"> </w:t>
      </w:r>
      <w:r w:rsidRPr="000520F5">
        <w:rPr>
          <w:rFonts w:hint="eastAsia"/>
          <w:sz w:val="24"/>
          <w:szCs w:val="24"/>
        </w:rPr>
        <w:t>5226.1</w:t>
      </w:r>
      <w:r w:rsidR="00A525A7" w:rsidRPr="00A525A7">
        <w:rPr>
          <w:rFonts w:hint="eastAsia"/>
          <w:sz w:val="24"/>
          <w:szCs w:val="24"/>
        </w:rPr>
        <w:t>—</w:t>
      </w:r>
      <w:r w:rsidRPr="000520F5">
        <w:rPr>
          <w:rFonts w:hint="eastAsia"/>
          <w:sz w:val="24"/>
          <w:szCs w:val="24"/>
        </w:rPr>
        <w:t>20</w:t>
      </w:r>
      <w:r w:rsidR="00A525A7">
        <w:rPr>
          <w:rFonts w:hint="eastAsia"/>
          <w:sz w:val="24"/>
          <w:szCs w:val="24"/>
        </w:rPr>
        <w:t>19</w:t>
      </w:r>
      <w:r w:rsidR="00CE4285">
        <w:rPr>
          <w:rFonts w:hint="eastAsia"/>
          <w:sz w:val="24"/>
          <w:szCs w:val="24"/>
        </w:rPr>
        <w:t xml:space="preserve"> </w:t>
      </w:r>
      <w:r w:rsidRPr="000520F5">
        <w:rPr>
          <w:rFonts w:hint="eastAsia"/>
          <w:sz w:val="24"/>
          <w:szCs w:val="24"/>
        </w:rPr>
        <w:t>机械安全</w:t>
      </w:r>
      <w:r w:rsidR="00CC2AAA">
        <w:rPr>
          <w:rFonts w:hint="eastAsia"/>
          <w:sz w:val="24"/>
          <w:szCs w:val="24"/>
        </w:rPr>
        <w:t xml:space="preserve"> </w:t>
      </w:r>
      <w:r w:rsidRPr="000520F5">
        <w:rPr>
          <w:rFonts w:hint="eastAsia"/>
          <w:sz w:val="24"/>
          <w:szCs w:val="24"/>
        </w:rPr>
        <w:t>机械电气设备</w:t>
      </w:r>
      <w:r w:rsidR="00CC2AAA">
        <w:rPr>
          <w:rFonts w:hint="eastAsia"/>
          <w:sz w:val="24"/>
          <w:szCs w:val="24"/>
        </w:rPr>
        <w:t xml:space="preserve"> </w:t>
      </w:r>
      <w:r w:rsidRPr="000520F5">
        <w:rPr>
          <w:rFonts w:hint="eastAsia"/>
          <w:sz w:val="24"/>
          <w:szCs w:val="24"/>
        </w:rPr>
        <w:t>第</w:t>
      </w:r>
      <w:r w:rsidRPr="000520F5">
        <w:rPr>
          <w:rFonts w:hint="eastAsia"/>
          <w:sz w:val="24"/>
          <w:szCs w:val="24"/>
        </w:rPr>
        <w:t>1</w:t>
      </w:r>
      <w:r w:rsidRPr="000520F5">
        <w:rPr>
          <w:rFonts w:hint="eastAsia"/>
          <w:sz w:val="24"/>
          <w:szCs w:val="24"/>
        </w:rPr>
        <w:t>部分</w:t>
      </w:r>
      <w:r>
        <w:rPr>
          <w:rFonts w:hint="eastAsia"/>
          <w:sz w:val="24"/>
          <w:szCs w:val="24"/>
        </w:rPr>
        <w:t>：</w:t>
      </w:r>
      <w:r w:rsidRPr="000520F5">
        <w:rPr>
          <w:rFonts w:hint="eastAsia"/>
          <w:sz w:val="24"/>
          <w:szCs w:val="24"/>
        </w:rPr>
        <w:t>通用技术条件</w:t>
      </w:r>
    </w:p>
    <w:p w:rsidR="00737962" w:rsidRDefault="00737962" w:rsidP="003877E7">
      <w:pPr>
        <w:spacing w:line="360" w:lineRule="auto"/>
        <w:ind w:firstLine="480"/>
        <w:rPr>
          <w:sz w:val="24"/>
          <w:szCs w:val="24"/>
        </w:rPr>
      </w:pPr>
      <w:r w:rsidRPr="00737962">
        <w:rPr>
          <w:rFonts w:hint="eastAsia"/>
          <w:sz w:val="24"/>
          <w:szCs w:val="24"/>
        </w:rPr>
        <w:t>JJG 1036</w:t>
      </w:r>
      <w:r w:rsidRPr="00737962">
        <w:rPr>
          <w:rFonts w:hint="eastAsia"/>
          <w:sz w:val="24"/>
          <w:szCs w:val="24"/>
        </w:rPr>
        <w:t>—</w:t>
      </w:r>
      <w:r w:rsidRPr="00737962">
        <w:rPr>
          <w:rFonts w:hint="eastAsia"/>
          <w:sz w:val="24"/>
          <w:szCs w:val="24"/>
        </w:rPr>
        <w:t xml:space="preserve">2022 </w:t>
      </w:r>
      <w:r w:rsidRPr="00737962">
        <w:rPr>
          <w:rFonts w:hint="eastAsia"/>
          <w:sz w:val="24"/>
          <w:szCs w:val="24"/>
        </w:rPr>
        <w:t>电子天平</w:t>
      </w:r>
    </w:p>
    <w:p w:rsidR="000520F5" w:rsidRDefault="000520F5" w:rsidP="000520F5">
      <w:pPr>
        <w:spacing w:line="360" w:lineRule="auto"/>
        <w:ind w:firstLine="480"/>
        <w:rPr>
          <w:sz w:val="24"/>
          <w:szCs w:val="24"/>
        </w:rPr>
      </w:pPr>
      <w:r w:rsidRPr="000520F5">
        <w:rPr>
          <w:rFonts w:hint="eastAsia"/>
          <w:sz w:val="24"/>
          <w:szCs w:val="24"/>
        </w:rPr>
        <w:t>凡是注日期的引用文件</w:t>
      </w:r>
      <w:r>
        <w:rPr>
          <w:rFonts w:hint="eastAsia"/>
          <w:sz w:val="24"/>
          <w:szCs w:val="24"/>
        </w:rPr>
        <w:t>，</w:t>
      </w:r>
      <w:r w:rsidRPr="000520F5">
        <w:rPr>
          <w:rFonts w:hint="eastAsia"/>
          <w:sz w:val="24"/>
          <w:szCs w:val="24"/>
        </w:rPr>
        <w:t>仅注日期的版本适用于本规程</w:t>
      </w:r>
      <w:r>
        <w:rPr>
          <w:rFonts w:hint="eastAsia"/>
          <w:sz w:val="24"/>
          <w:szCs w:val="24"/>
        </w:rPr>
        <w:t>；</w:t>
      </w:r>
      <w:r w:rsidRPr="000520F5">
        <w:rPr>
          <w:rFonts w:hint="eastAsia"/>
          <w:sz w:val="24"/>
          <w:szCs w:val="24"/>
        </w:rPr>
        <w:t>凡是不注日期的引用文件</w:t>
      </w:r>
      <w:r>
        <w:rPr>
          <w:rFonts w:hint="eastAsia"/>
          <w:sz w:val="24"/>
          <w:szCs w:val="24"/>
        </w:rPr>
        <w:t>，</w:t>
      </w:r>
      <w:r w:rsidRPr="000520F5">
        <w:rPr>
          <w:rFonts w:hint="eastAsia"/>
          <w:sz w:val="24"/>
          <w:szCs w:val="24"/>
        </w:rPr>
        <w:t>其最新版本</w:t>
      </w:r>
      <w:r>
        <w:rPr>
          <w:rFonts w:hint="eastAsia"/>
          <w:sz w:val="24"/>
          <w:szCs w:val="24"/>
        </w:rPr>
        <w:t>（</w:t>
      </w:r>
      <w:r w:rsidRPr="000520F5">
        <w:rPr>
          <w:rFonts w:hint="eastAsia"/>
          <w:sz w:val="24"/>
          <w:szCs w:val="24"/>
        </w:rPr>
        <w:t>包括所有的修改单</w:t>
      </w:r>
      <w:r>
        <w:rPr>
          <w:rFonts w:hint="eastAsia"/>
          <w:sz w:val="24"/>
          <w:szCs w:val="24"/>
        </w:rPr>
        <w:t>）</w:t>
      </w:r>
      <w:r w:rsidRPr="000520F5">
        <w:rPr>
          <w:rFonts w:hint="eastAsia"/>
          <w:sz w:val="24"/>
          <w:szCs w:val="24"/>
        </w:rPr>
        <w:t>适用于本规程。</w:t>
      </w:r>
    </w:p>
    <w:p w:rsidR="00D307B6" w:rsidRDefault="004D05BA" w:rsidP="00D307B6">
      <w:pPr>
        <w:keepNext/>
        <w:keepLines/>
        <w:spacing w:before="260" w:after="260" w:line="416" w:lineRule="auto"/>
        <w:ind w:left="576" w:hanging="576"/>
        <w:outlineLvl w:val="1"/>
        <w:rPr>
          <w:rFonts w:eastAsia="黑体"/>
          <w:sz w:val="24"/>
          <w:szCs w:val="24"/>
        </w:rPr>
      </w:pPr>
      <w:bookmarkStart w:id="12" w:name="_Toc201912328"/>
      <w:r>
        <w:rPr>
          <w:rFonts w:eastAsia="黑体"/>
          <w:sz w:val="24"/>
          <w:szCs w:val="24"/>
        </w:rPr>
        <w:t xml:space="preserve">3  </w:t>
      </w:r>
      <w:r w:rsidR="00D307B6">
        <w:rPr>
          <w:rFonts w:eastAsia="黑体" w:hint="eastAsia"/>
          <w:sz w:val="24"/>
          <w:szCs w:val="24"/>
        </w:rPr>
        <w:t>术语</w:t>
      </w:r>
      <w:bookmarkEnd w:id="12"/>
      <w:r w:rsidR="007A7E99">
        <w:rPr>
          <w:rFonts w:eastAsia="黑体" w:hint="eastAsia"/>
          <w:sz w:val="24"/>
          <w:szCs w:val="24"/>
        </w:rPr>
        <w:t>和计量单位</w:t>
      </w:r>
    </w:p>
    <w:p w:rsidR="007A7E99" w:rsidRDefault="007A7E99" w:rsidP="000520F5">
      <w:pPr>
        <w:spacing w:line="360" w:lineRule="auto"/>
        <w:rPr>
          <w:sz w:val="24"/>
          <w:szCs w:val="24"/>
        </w:rPr>
      </w:pPr>
      <w:r>
        <w:rPr>
          <w:rFonts w:hint="eastAsia"/>
          <w:sz w:val="24"/>
          <w:szCs w:val="24"/>
        </w:rPr>
        <w:t xml:space="preserve">3.1 </w:t>
      </w:r>
      <w:r>
        <w:rPr>
          <w:rFonts w:hint="eastAsia"/>
          <w:sz w:val="24"/>
          <w:szCs w:val="24"/>
        </w:rPr>
        <w:t>术语</w:t>
      </w:r>
    </w:p>
    <w:p w:rsidR="000520F5" w:rsidRPr="000520F5" w:rsidRDefault="000520F5" w:rsidP="000520F5">
      <w:pPr>
        <w:spacing w:line="360" w:lineRule="auto"/>
        <w:rPr>
          <w:sz w:val="24"/>
          <w:szCs w:val="24"/>
        </w:rPr>
      </w:pPr>
      <w:r w:rsidRPr="000520F5">
        <w:rPr>
          <w:rFonts w:hint="eastAsia"/>
          <w:sz w:val="24"/>
          <w:szCs w:val="24"/>
        </w:rPr>
        <w:t>3.1</w:t>
      </w:r>
      <w:r w:rsidR="007A7E99">
        <w:rPr>
          <w:rFonts w:hint="eastAsia"/>
          <w:sz w:val="24"/>
          <w:szCs w:val="24"/>
        </w:rPr>
        <w:t>.1</w:t>
      </w:r>
      <w:r w:rsidRPr="000520F5">
        <w:rPr>
          <w:rFonts w:hint="eastAsia"/>
          <w:sz w:val="24"/>
          <w:szCs w:val="24"/>
        </w:rPr>
        <w:t xml:space="preserve"> </w:t>
      </w:r>
      <w:r w:rsidRPr="000520F5">
        <w:rPr>
          <w:rFonts w:hint="eastAsia"/>
          <w:sz w:val="24"/>
          <w:szCs w:val="24"/>
        </w:rPr>
        <w:t>小麦硬度</w:t>
      </w:r>
      <w:r w:rsidRPr="000520F5">
        <w:rPr>
          <w:rFonts w:hint="eastAsia"/>
          <w:sz w:val="24"/>
          <w:szCs w:val="24"/>
        </w:rPr>
        <w:t>wheat hardness</w:t>
      </w:r>
    </w:p>
    <w:p w:rsidR="000520F5" w:rsidRDefault="000520F5" w:rsidP="000520F5">
      <w:pPr>
        <w:spacing w:line="360" w:lineRule="auto"/>
        <w:ind w:firstLine="420"/>
        <w:rPr>
          <w:sz w:val="24"/>
          <w:szCs w:val="24"/>
        </w:rPr>
      </w:pPr>
      <w:r w:rsidRPr="000520F5">
        <w:rPr>
          <w:rFonts w:hint="eastAsia"/>
          <w:sz w:val="24"/>
          <w:szCs w:val="24"/>
        </w:rPr>
        <w:t>小麦籽粒抵抗外力作用下发生变形和破碎的能力。</w:t>
      </w:r>
    </w:p>
    <w:p w:rsidR="000520F5" w:rsidRPr="000520F5" w:rsidRDefault="000520F5" w:rsidP="000520F5">
      <w:pPr>
        <w:spacing w:line="360" w:lineRule="auto"/>
        <w:rPr>
          <w:sz w:val="24"/>
          <w:szCs w:val="24"/>
        </w:rPr>
      </w:pPr>
      <w:r w:rsidRPr="000520F5">
        <w:rPr>
          <w:rFonts w:hint="eastAsia"/>
          <w:sz w:val="24"/>
          <w:szCs w:val="24"/>
        </w:rPr>
        <w:t>3.</w:t>
      </w:r>
      <w:r w:rsidR="007A7E99">
        <w:rPr>
          <w:rFonts w:hint="eastAsia"/>
          <w:sz w:val="24"/>
          <w:szCs w:val="24"/>
        </w:rPr>
        <w:t>1.</w:t>
      </w:r>
      <w:r w:rsidRPr="000520F5">
        <w:rPr>
          <w:rFonts w:hint="eastAsia"/>
          <w:sz w:val="24"/>
          <w:szCs w:val="24"/>
        </w:rPr>
        <w:t>2</w:t>
      </w:r>
      <w:r w:rsidRPr="000520F5">
        <w:rPr>
          <w:rFonts w:hint="eastAsia"/>
          <w:sz w:val="24"/>
          <w:szCs w:val="24"/>
        </w:rPr>
        <w:t>小麦硬度指数</w:t>
      </w:r>
      <w:r w:rsidRPr="000520F5">
        <w:rPr>
          <w:rFonts w:hint="eastAsia"/>
          <w:sz w:val="24"/>
          <w:szCs w:val="24"/>
        </w:rPr>
        <w:t>wheat hardness index</w:t>
      </w:r>
    </w:p>
    <w:p w:rsidR="007A7E99" w:rsidRPr="007A7E99" w:rsidRDefault="000520F5" w:rsidP="00067591">
      <w:pPr>
        <w:spacing w:line="360" w:lineRule="auto"/>
        <w:ind w:firstLine="420"/>
        <w:rPr>
          <w:sz w:val="24"/>
          <w:szCs w:val="24"/>
        </w:rPr>
      </w:pPr>
      <w:r w:rsidRPr="000520F5">
        <w:rPr>
          <w:rFonts w:hint="eastAsia"/>
          <w:sz w:val="24"/>
          <w:szCs w:val="24"/>
        </w:rPr>
        <w:t>在规定条件下粉碎小麦样品</w:t>
      </w:r>
      <w:r>
        <w:rPr>
          <w:rFonts w:hint="eastAsia"/>
          <w:sz w:val="24"/>
          <w:szCs w:val="24"/>
        </w:rPr>
        <w:t>，</w:t>
      </w:r>
      <w:r w:rsidRPr="000520F5">
        <w:rPr>
          <w:rFonts w:hint="eastAsia"/>
          <w:sz w:val="24"/>
          <w:szCs w:val="24"/>
        </w:rPr>
        <w:t>留存在筛网上的样品质量占总样品质量的百分数</w:t>
      </w:r>
      <w:r>
        <w:rPr>
          <w:rFonts w:hint="eastAsia"/>
          <w:sz w:val="24"/>
          <w:szCs w:val="24"/>
        </w:rPr>
        <w:t>，</w:t>
      </w:r>
      <w:r w:rsidRPr="000520F5">
        <w:rPr>
          <w:rFonts w:hint="eastAsia"/>
          <w:sz w:val="24"/>
          <w:szCs w:val="24"/>
        </w:rPr>
        <w:t>用</w:t>
      </w:r>
      <w:r w:rsidRPr="000520F5">
        <w:rPr>
          <w:rFonts w:hint="eastAsia"/>
          <w:i/>
          <w:sz w:val="24"/>
          <w:szCs w:val="24"/>
        </w:rPr>
        <w:t>HI</w:t>
      </w:r>
      <w:r w:rsidRPr="000520F5">
        <w:rPr>
          <w:rFonts w:hint="eastAsia"/>
          <w:sz w:val="24"/>
          <w:szCs w:val="24"/>
        </w:rPr>
        <w:t>表示。</w:t>
      </w:r>
      <w:r w:rsidR="00737962" w:rsidRPr="00737962">
        <w:rPr>
          <w:rFonts w:hint="eastAsia"/>
          <w:sz w:val="24"/>
          <w:szCs w:val="24"/>
        </w:rPr>
        <w:t>硬度指数越大，表明小麦硬度越高，反之表明小麦硬度越低。</w:t>
      </w:r>
    </w:p>
    <w:p w:rsidR="00737962" w:rsidRPr="00737962" w:rsidRDefault="00737962" w:rsidP="00737962">
      <w:pPr>
        <w:spacing w:line="360" w:lineRule="auto"/>
        <w:rPr>
          <w:sz w:val="24"/>
          <w:szCs w:val="24"/>
        </w:rPr>
      </w:pPr>
      <w:r w:rsidRPr="00737962">
        <w:rPr>
          <w:rFonts w:hint="eastAsia"/>
          <w:sz w:val="24"/>
          <w:szCs w:val="24"/>
        </w:rPr>
        <w:t>3.</w:t>
      </w:r>
      <w:r w:rsidR="007A7E99">
        <w:rPr>
          <w:rFonts w:hint="eastAsia"/>
          <w:sz w:val="24"/>
          <w:szCs w:val="24"/>
        </w:rPr>
        <w:t>1.</w:t>
      </w:r>
      <w:r w:rsidRPr="00737962">
        <w:rPr>
          <w:rFonts w:hint="eastAsia"/>
          <w:sz w:val="24"/>
          <w:szCs w:val="24"/>
        </w:rPr>
        <w:t xml:space="preserve">3 </w:t>
      </w:r>
      <w:r w:rsidRPr="00737962">
        <w:rPr>
          <w:rFonts w:hint="eastAsia"/>
          <w:sz w:val="24"/>
          <w:szCs w:val="24"/>
        </w:rPr>
        <w:t>变异系数</w:t>
      </w:r>
      <w:r w:rsidRPr="00737962">
        <w:rPr>
          <w:rFonts w:hint="eastAsia"/>
          <w:sz w:val="24"/>
          <w:szCs w:val="24"/>
        </w:rPr>
        <w:t xml:space="preserve"> Coefficient of Variation</w:t>
      </w:r>
    </w:p>
    <w:p w:rsidR="00737962" w:rsidRDefault="00737962" w:rsidP="00737962">
      <w:pPr>
        <w:spacing w:line="360" w:lineRule="auto"/>
        <w:ind w:firstLine="420"/>
        <w:rPr>
          <w:sz w:val="24"/>
          <w:szCs w:val="24"/>
        </w:rPr>
      </w:pPr>
      <w:r w:rsidRPr="00737962">
        <w:rPr>
          <w:rFonts w:hint="eastAsia"/>
          <w:sz w:val="24"/>
          <w:szCs w:val="24"/>
        </w:rPr>
        <w:t>变异系数又称离散系数，是测度数据变异程度的相对统计量，用于比较平均数不同的两个或多个样本数据的变异程度，是标准差与其平均值之比。</w:t>
      </w:r>
    </w:p>
    <w:p w:rsidR="007A7E99" w:rsidRDefault="007A7E99" w:rsidP="007A7E99">
      <w:pPr>
        <w:spacing w:line="360" w:lineRule="auto"/>
        <w:rPr>
          <w:sz w:val="24"/>
          <w:szCs w:val="24"/>
        </w:rPr>
      </w:pPr>
      <w:r>
        <w:rPr>
          <w:rFonts w:hint="eastAsia"/>
          <w:sz w:val="24"/>
          <w:szCs w:val="24"/>
        </w:rPr>
        <w:t xml:space="preserve">3.2 </w:t>
      </w:r>
      <w:r>
        <w:rPr>
          <w:rFonts w:hint="eastAsia"/>
          <w:sz w:val="24"/>
          <w:szCs w:val="24"/>
        </w:rPr>
        <w:t>计量单位</w:t>
      </w:r>
    </w:p>
    <w:p w:rsidR="007A7E99" w:rsidRPr="00525FF7" w:rsidRDefault="007A7E99" w:rsidP="007A7E99">
      <w:pPr>
        <w:spacing w:line="360" w:lineRule="auto"/>
        <w:rPr>
          <w:sz w:val="24"/>
          <w:szCs w:val="24"/>
        </w:rPr>
      </w:pPr>
      <w:r>
        <w:rPr>
          <w:rFonts w:hint="eastAsia"/>
          <w:sz w:val="24"/>
          <w:szCs w:val="24"/>
        </w:rPr>
        <w:tab/>
      </w:r>
      <w:r>
        <w:rPr>
          <w:rFonts w:hint="eastAsia"/>
          <w:sz w:val="24"/>
          <w:szCs w:val="24"/>
        </w:rPr>
        <w:t>采用的计量单位有：克（</w:t>
      </w:r>
      <w:r>
        <w:rPr>
          <w:rFonts w:hint="eastAsia"/>
          <w:sz w:val="24"/>
          <w:szCs w:val="24"/>
        </w:rPr>
        <w:t>g</w:t>
      </w:r>
      <w:r>
        <w:rPr>
          <w:rFonts w:hint="eastAsia"/>
          <w:sz w:val="24"/>
          <w:szCs w:val="24"/>
        </w:rPr>
        <w:t>）</w:t>
      </w:r>
      <w:r w:rsidR="008E460A">
        <w:rPr>
          <w:rFonts w:hint="eastAsia"/>
          <w:sz w:val="24"/>
          <w:szCs w:val="24"/>
        </w:rPr>
        <w:t>、</w:t>
      </w:r>
      <w:r w:rsidR="008E460A" w:rsidRPr="008E460A">
        <w:rPr>
          <w:rFonts w:hint="eastAsia"/>
          <w:sz w:val="24"/>
          <w:szCs w:val="24"/>
        </w:rPr>
        <w:t>毫克（</w:t>
      </w:r>
      <w:r w:rsidR="008E460A" w:rsidRPr="008E460A">
        <w:rPr>
          <w:rFonts w:hint="eastAsia"/>
          <w:sz w:val="24"/>
          <w:szCs w:val="24"/>
        </w:rPr>
        <w:t>mg</w:t>
      </w:r>
      <w:r w:rsidR="008E460A" w:rsidRPr="008E460A">
        <w:rPr>
          <w:rFonts w:hint="eastAsia"/>
          <w:sz w:val="24"/>
          <w:szCs w:val="24"/>
        </w:rPr>
        <w:t>）</w:t>
      </w:r>
      <w:r>
        <w:rPr>
          <w:rFonts w:hint="eastAsia"/>
          <w:sz w:val="24"/>
          <w:szCs w:val="24"/>
        </w:rPr>
        <w:t>。</w:t>
      </w:r>
      <w:bookmarkStart w:id="13" w:name="_GoBack"/>
      <w:bookmarkEnd w:id="13"/>
    </w:p>
    <w:p w:rsidR="00FB3432" w:rsidRDefault="0046509B">
      <w:pPr>
        <w:keepNext/>
        <w:keepLines/>
        <w:spacing w:before="260" w:after="260" w:line="416" w:lineRule="auto"/>
        <w:ind w:left="576" w:hanging="576"/>
        <w:outlineLvl w:val="1"/>
        <w:rPr>
          <w:rFonts w:eastAsia="黑体"/>
          <w:sz w:val="24"/>
          <w:szCs w:val="24"/>
        </w:rPr>
      </w:pPr>
      <w:bookmarkStart w:id="14" w:name="_Toc201912329"/>
      <w:r>
        <w:rPr>
          <w:rFonts w:eastAsia="黑体"/>
          <w:sz w:val="24"/>
          <w:szCs w:val="24"/>
        </w:rPr>
        <w:lastRenderedPageBreak/>
        <w:t>4</w:t>
      </w:r>
      <w:r w:rsidR="00D307B6">
        <w:rPr>
          <w:rFonts w:eastAsia="黑体"/>
          <w:sz w:val="24"/>
          <w:szCs w:val="24"/>
        </w:rPr>
        <w:t xml:space="preserve">  </w:t>
      </w:r>
      <w:r w:rsidR="004D05BA">
        <w:rPr>
          <w:rFonts w:eastAsia="黑体"/>
          <w:sz w:val="24"/>
          <w:szCs w:val="24"/>
        </w:rPr>
        <w:t>概述</w:t>
      </w:r>
      <w:bookmarkEnd w:id="11"/>
      <w:bookmarkEnd w:id="14"/>
    </w:p>
    <w:p w:rsidR="0046509B" w:rsidRDefault="003877E7" w:rsidP="003877E7">
      <w:pPr>
        <w:spacing w:line="360" w:lineRule="auto"/>
        <w:ind w:firstLine="420"/>
        <w:rPr>
          <w:sz w:val="24"/>
          <w:szCs w:val="24"/>
        </w:rPr>
      </w:pPr>
      <w:r w:rsidRPr="003877E7">
        <w:rPr>
          <w:rFonts w:hint="eastAsia"/>
          <w:sz w:val="24"/>
          <w:szCs w:val="24"/>
        </w:rPr>
        <w:t>硬度仪由主机、称量及数据处理系统两部分组成，其中主机由电机、粉碎系统、料斗、</w:t>
      </w:r>
      <w:r>
        <w:rPr>
          <w:rFonts w:hint="eastAsia"/>
          <w:sz w:val="24"/>
          <w:szCs w:val="24"/>
        </w:rPr>
        <w:t>筛网</w:t>
      </w:r>
      <w:r w:rsidRPr="003877E7">
        <w:rPr>
          <w:rFonts w:hint="eastAsia"/>
          <w:sz w:val="24"/>
          <w:szCs w:val="24"/>
        </w:rPr>
        <w:t>、控制系统等组成</w:t>
      </w:r>
      <w:r>
        <w:rPr>
          <w:rFonts w:hint="eastAsia"/>
          <w:sz w:val="24"/>
          <w:szCs w:val="24"/>
        </w:rPr>
        <w:t>，</w:t>
      </w:r>
      <w:r w:rsidRPr="003877E7">
        <w:rPr>
          <w:rFonts w:hint="eastAsia"/>
          <w:sz w:val="24"/>
          <w:szCs w:val="24"/>
        </w:rPr>
        <w:t>称量及数据处理系统由质量称量装置、数据处理系统及打印系统三部分组成。</w:t>
      </w:r>
    </w:p>
    <w:p w:rsidR="00424CFA" w:rsidRDefault="003877E7" w:rsidP="003877E7">
      <w:pPr>
        <w:spacing w:line="360" w:lineRule="auto"/>
        <w:ind w:firstLine="420"/>
        <w:rPr>
          <w:sz w:val="24"/>
          <w:szCs w:val="24"/>
        </w:rPr>
      </w:pPr>
      <w:r w:rsidRPr="003877E7">
        <w:rPr>
          <w:rFonts w:hint="eastAsia"/>
          <w:sz w:val="24"/>
          <w:szCs w:val="24"/>
        </w:rPr>
        <w:t>硬度</w:t>
      </w:r>
      <w:proofErr w:type="gramStart"/>
      <w:r w:rsidRPr="003877E7">
        <w:rPr>
          <w:rFonts w:hint="eastAsia"/>
          <w:sz w:val="24"/>
          <w:szCs w:val="24"/>
        </w:rPr>
        <w:t>仪利用</w:t>
      </w:r>
      <w:proofErr w:type="gramEnd"/>
      <w:r w:rsidRPr="003877E7">
        <w:rPr>
          <w:rFonts w:hint="eastAsia"/>
          <w:sz w:val="24"/>
          <w:szCs w:val="24"/>
        </w:rPr>
        <w:t>电机驱动设置于转子外面的磨刀，磨刀</w:t>
      </w:r>
      <w:proofErr w:type="gramStart"/>
      <w:r w:rsidRPr="003877E7">
        <w:rPr>
          <w:rFonts w:hint="eastAsia"/>
          <w:sz w:val="24"/>
          <w:szCs w:val="24"/>
        </w:rPr>
        <w:t>与外刀盘</w:t>
      </w:r>
      <w:proofErr w:type="gramEnd"/>
      <w:r w:rsidRPr="003877E7">
        <w:rPr>
          <w:rFonts w:hint="eastAsia"/>
          <w:sz w:val="24"/>
          <w:szCs w:val="24"/>
        </w:rPr>
        <w:t>对样品产生剪切和撞击粉碎作用，使样品粉碎。同时，高速旋转的转子刀片在粉碎室里产生</w:t>
      </w:r>
      <w:proofErr w:type="gramStart"/>
      <w:r w:rsidRPr="003877E7">
        <w:rPr>
          <w:rFonts w:hint="eastAsia"/>
          <w:sz w:val="24"/>
          <w:szCs w:val="24"/>
        </w:rPr>
        <w:t>一</w:t>
      </w:r>
      <w:proofErr w:type="gramEnd"/>
      <w:r w:rsidRPr="003877E7">
        <w:rPr>
          <w:rFonts w:hint="eastAsia"/>
          <w:sz w:val="24"/>
          <w:szCs w:val="24"/>
        </w:rPr>
        <w:t>离心气流场，粉碎后的粉粒在</w:t>
      </w:r>
      <w:proofErr w:type="gramStart"/>
      <w:r w:rsidRPr="003877E7">
        <w:rPr>
          <w:rFonts w:hint="eastAsia"/>
          <w:sz w:val="24"/>
          <w:szCs w:val="24"/>
        </w:rPr>
        <w:t>气流场</w:t>
      </w:r>
      <w:proofErr w:type="gramEnd"/>
      <w:r w:rsidRPr="003877E7">
        <w:rPr>
          <w:rFonts w:hint="eastAsia"/>
          <w:sz w:val="24"/>
          <w:szCs w:val="24"/>
        </w:rPr>
        <w:t>与转子及自身的离心撞击作用下，通过筛网进入接料斗中。</w:t>
      </w:r>
      <w:r w:rsidR="00424CFA" w:rsidRPr="00424CFA">
        <w:rPr>
          <w:rFonts w:hint="eastAsia"/>
          <w:sz w:val="24"/>
          <w:szCs w:val="24"/>
        </w:rPr>
        <w:t>硬度不同的小麦具有不同的抗机械粉碎能力，在粉碎时，</w:t>
      </w:r>
      <w:proofErr w:type="gramStart"/>
      <w:r w:rsidR="00424CFA" w:rsidRPr="00424CFA">
        <w:rPr>
          <w:rFonts w:hint="eastAsia"/>
          <w:sz w:val="24"/>
          <w:szCs w:val="24"/>
        </w:rPr>
        <w:t>粒质较硬</w:t>
      </w:r>
      <w:proofErr w:type="gramEnd"/>
      <w:r w:rsidR="00424CFA" w:rsidRPr="00424CFA">
        <w:rPr>
          <w:rFonts w:hint="eastAsia"/>
          <w:sz w:val="24"/>
          <w:szCs w:val="24"/>
        </w:rPr>
        <w:t>的小麦不易被粉碎成粉状，</w:t>
      </w:r>
      <w:proofErr w:type="gramStart"/>
      <w:r w:rsidR="00424CFA" w:rsidRPr="00424CFA">
        <w:rPr>
          <w:rFonts w:hint="eastAsia"/>
          <w:sz w:val="24"/>
          <w:szCs w:val="24"/>
        </w:rPr>
        <w:t>粒质较软</w:t>
      </w:r>
      <w:proofErr w:type="gramEnd"/>
      <w:r w:rsidR="00424CFA" w:rsidRPr="00424CFA">
        <w:rPr>
          <w:rFonts w:hint="eastAsia"/>
          <w:sz w:val="24"/>
          <w:szCs w:val="24"/>
        </w:rPr>
        <w:t>的小麦易被粉碎成粉状。</w:t>
      </w:r>
    </w:p>
    <w:p w:rsidR="00424CFA" w:rsidRDefault="003877E7" w:rsidP="00424CFA">
      <w:pPr>
        <w:spacing w:line="360" w:lineRule="auto"/>
        <w:ind w:firstLine="420"/>
        <w:rPr>
          <w:sz w:val="24"/>
          <w:szCs w:val="24"/>
        </w:rPr>
      </w:pPr>
      <w:r w:rsidRPr="003877E7">
        <w:rPr>
          <w:rFonts w:hint="eastAsia"/>
          <w:sz w:val="24"/>
          <w:szCs w:val="24"/>
        </w:rPr>
        <w:t>在一定的粉碎时间内，不同硬度的小麦样品穿过筛网的粉粒质量是不同的，用留存在筛网上的样品质量占总样品质量的百分数表征小麦的硬度</w:t>
      </w:r>
      <w:r w:rsidR="00424CFA">
        <w:rPr>
          <w:rFonts w:hint="eastAsia"/>
          <w:sz w:val="24"/>
          <w:szCs w:val="24"/>
        </w:rPr>
        <w:t>，如公式（</w:t>
      </w:r>
      <w:r w:rsidR="00424CFA">
        <w:rPr>
          <w:rFonts w:hint="eastAsia"/>
          <w:sz w:val="24"/>
          <w:szCs w:val="24"/>
        </w:rPr>
        <w:t>1</w:t>
      </w:r>
      <w:r w:rsidR="00424CFA">
        <w:rPr>
          <w:rFonts w:hint="eastAsia"/>
          <w:sz w:val="24"/>
          <w:szCs w:val="24"/>
        </w:rPr>
        <w:t>）所示。</w:t>
      </w:r>
    </w:p>
    <w:p w:rsidR="00424CFA" w:rsidRPr="00056EB6" w:rsidRDefault="00424CFA" w:rsidP="00424CFA">
      <w:pPr>
        <w:spacing w:line="360" w:lineRule="auto"/>
        <w:jc w:val="right"/>
        <w:rPr>
          <w:sz w:val="24"/>
          <w:szCs w:val="24"/>
        </w:rPr>
      </w:pPr>
      <m:oMath>
        <m:r>
          <w:rPr>
            <w:rFonts w:ascii="Cambria Math" w:hAnsi="Cambria Math"/>
            <w:sz w:val="24"/>
            <w:szCs w:val="24"/>
          </w:rPr>
          <m:t>HI</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A</m:t>
            </m:r>
          </m:num>
          <m:den>
            <m:r>
              <w:rPr>
                <w:rFonts w:ascii="Cambria Math" w:hAnsi="Cambria Math"/>
                <w:sz w:val="24"/>
                <w:szCs w:val="24"/>
              </w:rPr>
              <m:t>B</m:t>
            </m:r>
          </m:den>
        </m:f>
        <m:r>
          <w:rPr>
            <w:rFonts w:ascii="Cambria Math" w:hAnsi="Cambria Math"/>
            <w:sz w:val="24"/>
            <w:szCs w:val="24"/>
          </w:rPr>
          <m:t>×100%</m:t>
        </m:r>
      </m:oMath>
      <w:r w:rsidRPr="00056EB6">
        <w:rPr>
          <w:sz w:val="24"/>
          <w:szCs w:val="24"/>
        </w:rPr>
        <w:t xml:space="preserve">                           </w:t>
      </w:r>
      <w:r w:rsidRPr="00056EB6">
        <w:rPr>
          <w:sz w:val="24"/>
          <w:szCs w:val="24"/>
        </w:rPr>
        <w:t>（</w:t>
      </w:r>
      <w:r>
        <w:rPr>
          <w:rFonts w:hint="eastAsia"/>
          <w:sz w:val="24"/>
          <w:szCs w:val="24"/>
        </w:rPr>
        <w:t>1</w:t>
      </w:r>
      <w:r w:rsidRPr="00056EB6">
        <w:rPr>
          <w:sz w:val="24"/>
          <w:szCs w:val="24"/>
        </w:rPr>
        <w:t>）</w:t>
      </w:r>
    </w:p>
    <w:p w:rsidR="00424CFA" w:rsidRDefault="00424CFA" w:rsidP="00424CFA">
      <w:pPr>
        <w:widowControl/>
        <w:spacing w:line="360" w:lineRule="auto"/>
        <w:ind w:firstLineChars="200" w:firstLine="480"/>
        <w:rPr>
          <w:sz w:val="24"/>
          <w:szCs w:val="24"/>
        </w:rPr>
      </w:pPr>
      <w:r w:rsidRPr="00056EB6">
        <w:rPr>
          <w:sz w:val="24"/>
          <w:szCs w:val="24"/>
        </w:rPr>
        <w:t>式中：</w:t>
      </w:r>
    </w:p>
    <w:p w:rsidR="00424CFA" w:rsidRPr="00056EB6" w:rsidRDefault="00424CFA" w:rsidP="00424CFA">
      <w:pPr>
        <w:widowControl/>
        <w:spacing w:line="360" w:lineRule="auto"/>
        <w:ind w:firstLineChars="200" w:firstLine="480"/>
        <w:rPr>
          <w:sz w:val="24"/>
          <w:szCs w:val="24"/>
        </w:rPr>
      </w:pPr>
      <w:r w:rsidRPr="00056EB6">
        <w:rPr>
          <w:i/>
          <w:sz w:val="24"/>
          <w:szCs w:val="24"/>
        </w:rPr>
        <w:t>HI</w:t>
      </w:r>
      <w:r w:rsidRPr="00056EB6">
        <w:rPr>
          <w:sz w:val="24"/>
          <w:szCs w:val="24"/>
        </w:rPr>
        <w:t>——</w:t>
      </w:r>
      <w:r w:rsidRPr="00056EB6">
        <w:rPr>
          <w:sz w:val="24"/>
          <w:szCs w:val="24"/>
        </w:rPr>
        <w:t>小麦硬度指数；</w:t>
      </w:r>
    </w:p>
    <w:p w:rsidR="00424CFA" w:rsidRPr="00056EB6" w:rsidRDefault="00424CFA" w:rsidP="00424CFA">
      <w:pPr>
        <w:widowControl/>
        <w:spacing w:line="360" w:lineRule="auto"/>
        <w:ind w:firstLineChars="200" w:firstLine="480"/>
        <w:rPr>
          <w:sz w:val="24"/>
          <w:szCs w:val="24"/>
        </w:rPr>
      </w:pPr>
      <w:r w:rsidRPr="00056EB6">
        <w:rPr>
          <w:sz w:val="24"/>
          <w:szCs w:val="24"/>
        </w:rPr>
        <w:t>A——</w:t>
      </w:r>
      <w:r w:rsidRPr="00056EB6">
        <w:rPr>
          <w:sz w:val="24"/>
          <w:szCs w:val="24"/>
        </w:rPr>
        <w:t>留存在筛网上的粉粒质量，</w:t>
      </w:r>
      <w:r w:rsidRPr="00056EB6">
        <w:rPr>
          <w:sz w:val="24"/>
          <w:szCs w:val="24"/>
        </w:rPr>
        <w:t>g</w:t>
      </w:r>
      <w:r w:rsidRPr="00056EB6">
        <w:rPr>
          <w:sz w:val="24"/>
          <w:szCs w:val="24"/>
        </w:rPr>
        <w:t>；</w:t>
      </w:r>
    </w:p>
    <w:p w:rsidR="00424CFA" w:rsidRPr="00424CFA" w:rsidRDefault="00424CFA" w:rsidP="00424CFA">
      <w:pPr>
        <w:widowControl/>
        <w:spacing w:line="360" w:lineRule="auto"/>
        <w:ind w:firstLineChars="200" w:firstLine="480"/>
        <w:rPr>
          <w:sz w:val="24"/>
          <w:szCs w:val="24"/>
        </w:rPr>
      </w:pPr>
      <w:r w:rsidRPr="00056EB6">
        <w:rPr>
          <w:sz w:val="24"/>
          <w:szCs w:val="24"/>
        </w:rPr>
        <w:t>B——</w:t>
      </w:r>
      <w:r w:rsidRPr="00056EB6">
        <w:rPr>
          <w:sz w:val="24"/>
          <w:szCs w:val="24"/>
        </w:rPr>
        <w:t>小麦样品总质量，</w:t>
      </w:r>
      <w:r w:rsidRPr="00056EB6">
        <w:rPr>
          <w:sz w:val="24"/>
          <w:szCs w:val="24"/>
        </w:rPr>
        <w:t>g</w:t>
      </w:r>
      <w:r w:rsidRPr="00056EB6">
        <w:rPr>
          <w:sz w:val="24"/>
          <w:szCs w:val="24"/>
        </w:rPr>
        <w:t>。</w:t>
      </w:r>
    </w:p>
    <w:p w:rsidR="00FB3432" w:rsidRDefault="00F27CEB">
      <w:pPr>
        <w:keepNext/>
        <w:keepLines/>
        <w:spacing w:before="260" w:after="260" w:line="416" w:lineRule="auto"/>
        <w:ind w:left="576" w:hanging="576"/>
        <w:outlineLvl w:val="1"/>
        <w:rPr>
          <w:rFonts w:eastAsia="黑体"/>
          <w:sz w:val="24"/>
          <w:szCs w:val="24"/>
        </w:rPr>
      </w:pPr>
      <w:bookmarkStart w:id="15" w:name="_Toc78987417"/>
      <w:bookmarkStart w:id="16" w:name="_Toc201912330"/>
      <w:r>
        <w:rPr>
          <w:rFonts w:eastAsia="黑体"/>
          <w:sz w:val="24"/>
          <w:szCs w:val="24"/>
        </w:rPr>
        <w:t>5</w:t>
      </w:r>
      <w:r w:rsidR="004D05BA">
        <w:rPr>
          <w:rFonts w:eastAsia="黑体"/>
          <w:sz w:val="24"/>
          <w:szCs w:val="24"/>
        </w:rPr>
        <w:t xml:space="preserve">  </w:t>
      </w:r>
      <w:r w:rsidR="004D05BA">
        <w:rPr>
          <w:rFonts w:eastAsia="黑体"/>
          <w:sz w:val="24"/>
          <w:szCs w:val="24"/>
        </w:rPr>
        <w:t>计量性能要求</w:t>
      </w:r>
      <w:bookmarkEnd w:id="15"/>
      <w:bookmarkEnd w:id="16"/>
    </w:p>
    <w:p w:rsidR="00E85E02" w:rsidRDefault="00776691" w:rsidP="0009244D">
      <w:pPr>
        <w:spacing w:line="360" w:lineRule="auto"/>
        <w:rPr>
          <w:sz w:val="24"/>
          <w:szCs w:val="24"/>
        </w:rPr>
      </w:pPr>
      <w:r>
        <w:rPr>
          <w:rFonts w:hint="eastAsia"/>
          <w:sz w:val="24"/>
          <w:szCs w:val="24"/>
        </w:rPr>
        <w:t>5</w:t>
      </w:r>
      <w:r w:rsidRPr="00D96205">
        <w:rPr>
          <w:sz w:val="24"/>
          <w:szCs w:val="24"/>
        </w:rPr>
        <w:t>.</w:t>
      </w:r>
      <w:r>
        <w:rPr>
          <w:sz w:val="24"/>
          <w:szCs w:val="24"/>
        </w:rPr>
        <w:t>1</w:t>
      </w:r>
      <w:bookmarkStart w:id="17" w:name="_Toc78987421"/>
      <w:r w:rsidR="00BD75A0">
        <w:rPr>
          <w:rFonts w:hint="eastAsia"/>
          <w:sz w:val="24"/>
          <w:szCs w:val="24"/>
        </w:rPr>
        <w:t xml:space="preserve"> </w:t>
      </w:r>
      <w:r w:rsidR="00CA6DBF" w:rsidRPr="00CA6DBF">
        <w:rPr>
          <w:rFonts w:hint="eastAsia"/>
          <w:sz w:val="24"/>
          <w:szCs w:val="24"/>
        </w:rPr>
        <w:t>质量称量装置</w:t>
      </w:r>
      <w:r w:rsidR="003570E9">
        <w:rPr>
          <w:rFonts w:hint="eastAsia"/>
          <w:sz w:val="24"/>
          <w:szCs w:val="24"/>
        </w:rPr>
        <w:t>的</w:t>
      </w:r>
      <w:r w:rsidR="008F1BEB">
        <w:rPr>
          <w:rFonts w:hint="eastAsia"/>
          <w:sz w:val="24"/>
          <w:szCs w:val="24"/>
        </w:rPr>
        <w:t>最大允许</w:t>
      </w:r>
      <w:r w:rsidR="003570E9">
        <w:rPr>
          <w:rFonts w:hint="eastAsia"/>
          <w:sz w:val="24"/>
          <w:szCs w:val="24"/>
        </w:rPr>
        <w:t>误差</w:t>
      </w:r>
      <w:r w:rsidR="008F1BEB">
        <w:rPr>
          <w:rFonts w:hint="eastAsia"/>
          <w:sz w:val="24"/>
          <w:szCs w:val="24"/>
        </w:rPr>
        <w:t>为±</w:t>
      </w:r>
      <w:r w:rsidR="008F1BEB">
        <w:rPr>
          <w:rFonts w:hint="eastAsia"/>
          <w:sz w:val="24"/>
          <w:szCs w:val="24"/>
        </w:rPr>
        <w:t>0.01g</w:t>
      </w:r>
    </w:p>
    <w:p w:rsidR="00CA6DBF" w:rsidRPr="00E85E02" w:rsidRDefault="00E85E02" w:rsidP="0009244D">
      <w:pPr>
        <w:spacing w:line="360" w:lineRule="auto"/>
        <w:rPr>
          <w:sz w:val="24"/>
          <w:szCs w:val="24"/>
        </w:rPr>
      </w:pPr>
      <w:r>
        <w:rPr>
          <w:rFonts w:hint="eastAsia"/>
          <w:sz w:val="24"/>
          <w:szCs w:val="24"/>
        </w:rPr>
        <w:t xml:space="preserve">5.2 </w:t>
      </w:r>
      <w:r w:rsidRPr="00E85E02">
        <w:rPr>
          <w:rFonts w:hint="eastAsia"/>
          <w:sz w:val="24"/>
          <w:szCs w:val="24"/>
        </w:rPr>
        <w:t>质量称量装置的</w:t>
      </w:r>
      <w:r w:rsidR="003570E9">
        <w:rPr>
          <w:rFonts w:hint="eastAsia"/>
          <w:sz w:val="24"/>
          <w:szCs w:val="24"/>
        </w:rPr>
        <w:t>重复性</w:t>
      </w:r>
      <w:r w:rsidR="008F1BEB">
        <w:rPr>
          <w:rFonts w:hint="eastAsia"/>
          <w:sz w:val="24"/>
          <w:szCs w:val="24"/>
        </w:rPr>
        <w:t>不超过</w:t>
      </w:r>
      <w:r w:rsidR="008F1BEB">
        <w:rPr>
          <w:rFonts w:hint="eastAsia"/>
          <w:sz w:val="24"/>
          <w:szCs w:val="24"/>
        </w:rPr>
        <w:t>0.01g</w:t>
      </w:r>
    </w:p>
    <w:p w:rsidR="00CA6DBF" w:rsidRPr="00CA6DBF" w:rsidRDefault="00CA6DBF" w:rsidP="0009244D">
      <w:pPr>
        <w:spacing w:line="360" w:lineRule="auto"/>
        <w:rPr>
          <w:sz w:val="24"/>
          <w:szCs w:val="24"/>
        </w:rPr>
      </w:pPr>
      <w:r w:rsidRPr="00CA6DBF">
        <w:rPr>
          <w:rFonts w:hint="eastAsia"/>
          <w:sz w:val="24"/>
          <w:szCs w:val="24"/>
        </w:rPr>
        <w:t>5.</w:t>
      </w:r>
      <w:r w:rsidR="00E85E02">
        <w:rPr>
          <w:rFonts w:hint="eastAsia"/>
          <w:sz w:val="24"/>
          <w:szCs w:val="24"/>
        </w:rPr>
        <w:t>3</w:t>
      </w:r>
      <w:r w:rsidRPr="00CA6DBF">
        <w:rPr>
          <w:rFonts w:hint="eastAsia"/>
          <w:sz w:val="24"/>
          <w:szCs w:val="24"/>
        </w:rPr>
        <w:t xml:space="preserve"> </w:t>
      </w:r>
      <w:r w:rsidRPr="00CA6DBF">
        <w:rPr>
          <w:rFonts w:hint="eastAsia"/>
          <w:sz w:val="24"/>
          <w:szCs w:val="24"/>
        </w:rPr>
        <w:t>小麦硬度指数示值最大允许误差</w:t>
      </w:r>
      <w:r w:rsidR="00667496">
        <w:rPr>
          <w:rFonts w:hint="eastAsia"/>
          <w:sz w:val="24"/>
          <w:szCs w:val="24"/>
        </w:rPr>
        <w:t>：±</w:t>
      </w:r>
      <w:r w:rsidRPr="00CA6DBF">
        <w:rPr>
          <w:rFonts w:hint="eastAsia"/>
          <w:sz w:val="24"/>
          <w:szCs w:val="24"/>
        </w:rPr>
        <w:t>1.5</w:t>
      </w:r>
      <w:r w:rsidR="00E85E02">
        <w:rPr>
          <w:rFonts w:hint="eastAsia"/>
          <w:sz w:val="24"/>
          <w:szCs w:val="24"/>
        </w:rPr>
        <w:t>%</w:t>
      </w:r>
    </w:p>
    <w:p w:rsidR="003570E9" w:rsidRDefault="00CA6DBF" w:rsidP="0009244D">
      <w:pPr>
        <w:spacing w:line="360" w:lineRule="auto"/>
        <w:rPr>
          <w:sz w:val="24"/>
          <w:szCs w:val="24"/>
        </w:rPr>
      </w:pPr>
      <w:r w:rsidRPr="00CA6DBF">
        <w:rPr>
          <w:rFonts w:hint="eastAsia"/>
          <w:sz w:val="24"/>
          <w:szCs w:val="24"/>
        </w:rPr>
        <w:t>5.</w:t>
      </w:r>
      <w:r w:rsidR="00E85E02">
        <w:rPr>
          <w:rFonts w:hint="eastAsia"/>
          <w:sz w:val="24"/>
          <w:szCs w:val="24"/>
        </w:rPr>
        <w:t>4</w:t>
      </w:r>
      <w:r w:rsidRPr="00CA6DBF">
        <w:rPr>
          <w:rFonts w:hint="eastAsia"/>
          <w:sz w:val="24"/>
          <w:szCs w:val="24"/>
        </w:rPr>
        <w:t xml:space="preserve"> </w:t>
      </w:r>
      <w:r w:rsidRPr="00CA6DBF">
        <w:rPr>
          <w:rFonts w:hint="eastAsia"/>
          <w:sz w:val="24"/>
          <w:szCs w:val="24"/>
        </w:rPr>
        <w:t>小麦硬度指数变异系数</w:t>
      </w:r>
      <w:r w:rsidR="00667496">
        <w:rPr>
          <w:rFonts w:hint="eastAsia"/>
          <w:sz w:val="24"/>
          <w:szCs w:val="24"/>
        </w:rPr>
        <w:t>：≤</w:t>
      </w:r>
      <w:r w:rsidRPr="00CA6DBF">
        <w:rPr>
          <w:rFonts w:hint="eastAsia"/>
          <w:sz w:val="24"/>
          <w:szCs w:val="24"/>
        </w:rPr>
        <w:t>2.4%</w:t>
      </w:r>
    </w:p>
    <w:p w:rsidR="00FB3432" w:rsidRDefault="00F27CEB" w:rsidP="0009244D">
      <w:pPr>
        <w:keepNext/>
        <w:keepLines/>
        <w:spacing w:before="260" w:after="260" w:line="416" w:lineRule="auto"/>
        <w:ind w:left="576" w:hanging="576"/>
        <w:outlineLvl w:val="1"/>
        <w:rPr>
          <w:rFonts w:eastAsia="黑体"/>
          <w:sz w:val="24"/>
          <w:szCs w:val="24"/>
        </w:rPr>
      </w:pPr>
      <w:bookmarkStart w:id="18" w:name="_Toc201912331"/>
      <w:r>
        <w:rPr>
          <w:rFonts w:eastAsia="黑体"/>
          <w:sz w:val="24"/>
          <w:szCs w:val="24"/>
        </w:rPr>
        <w:t>6</w:t>
      </w:r>
      <w:r w:rsidR="004D05BA">
        <w:rPr>
          <w:rFonts w:eastAsia="黑体"/>
          <w:sz w:val="24"/>
          <w:szCs w:val="24"/>
        </w:rPr>
        <w:t xml:space="preserve">  </w:t>
      </w:r>
      <w:r w:rsidR="004D05BA">
        <w:rPr>
          <w:rFonts w:eastAsia="黑体"/>
          <w:sz w:val="24"/>
          <w:szCs w:val="24"/>
        </w:rPr>
        <w:t>通用技术要求</w:t>
      </w:r>
      <w:bookmarkEnd w:id="17"/>
      <w:bookmarkEnd w:id="18"/>
    </w:p>
    <w:p w:rsidR="00345AE5" w:rsidRDefault="00F27CEB" w:rsidP="00042231">
      <w:pPr>
        <w:spacing w:line="360" w:lineRule="auto"/>
        <w:outlineLvl w:val="1"/>
        <w:rPr>
          <w:rFonts w:eastAsiaTheme="minorEastAsia"/>
          <w:sz w:val="24"/>
          <w:szCs w:val="24"/>
        </w:rPr>
      </w:pPr>
      <w:bookmarkStart w:id="19" w:name="_Toc78987422"/>
      <w:bookmarkStart w:id="20" w:name="_Toc201912332"/>
      <w:r w:rsidRPr="00FE1739">
        <w:rPr>
          <w:rFonts w:eastAsiaTheme="minorEastAsia"/>
          <w:sz w:val="24"/>
          <w:szCs w:val="24"/>
        </w:rPr>
        <w:t>6</w:t>
      </w:r>
      <w:r w:rsidR="004D05BA" w:rsidRPr="00FE1739">
        <w:rPr>
          <w:rFonts w:eastAsiaTheme="minorEastAsia"/>
          <w:sz w:val="24"/>
          <w:szCs w:val="24"/>
        </w:rPr>
        <w:t>.1</w:t>
      </w:r>
      <w:bookmarkEnd w:id="19"/>
      <w:r w:rsidR="00863000">
        <w:rPr>
          <w:rFonts w:eastAsiaTheme="minorEastAsia" w:hint="eastAsia"/>
          <w:sz w:val="24"/>
          <w:szCs w:val="24"/>
        </w:rPr>
        <w:t xml:space="preserve"> </w:t>
      </w:r>
      <w:r w:rsidR="00345AE5" w:rsidRPr="00345AE5">
        <w:rPr>
          <w:rFonts w:eastAsiaTheme="minorEastAsia" w:hint="eastAsia"/>
          <w:sz w:val="24"/>
          <w:szCs w:val="24"/>
        </w:rPr>
        <w:t>硬度仪应有铭牌，铭牌上应标明产品名称、规格型号、准确度级别、编号、制造厂及出厂年月等</w:t>
      </w:r>
      <w:r w:rsidR="00345AE5">
        <w:rPr>
          <w:rFonts w:eastAsiaTheme="minorEastAsia" w:hint="eastAsia"/>
          <w:sz w:val="24"/>
          <w:szCs w:val="24"/>
        </w:rPr>
        <w:t>，</w:t>
      </w:r>
      <w:r w:rsidR="00345AE5" w:rsidRPr="00345AE5">
        <w:rPr>
          <w:rFonts w:eastAsiaTheme="minorEastAsia" w:hint="eastAsia"/>
          <w:sz w:val="24"/>
          <w:szCs w:val="24"/>
        </w:rPr>
        <w:t>文字符号等标志应字体端正、清晰、正确。</w:t>
      </w:r>
    </w:p>
    <w:p w:rsidR="00042231" w:rsidRPr="00FE1739" w:rsidRDefault="00345AE5" w:rsidP="00042231">
      <w:pPr>
        <w:spacing w:line="360" w:lineRule="auto"/>
        <w:outlineLvl w:val="1"/>
        <w:rPr>
          <w:rFonts w:eastAsiaTheme="minorEastAsia"/>
          <w:sz w:val="24"/>
          <w:szCs w:val="24"/>
        </w:rPr>
      </w:pPr>
      <w:r>
        <w:rPr>
          <w:rFonts w:eastAsiaTheme="minorEastAsia" w:hint="eastAsia"/>
          <w:sz w:val="24"/>
          <w:szCs w:val="24"/>
        </w:rPr>
        <w:t xml:space="preserve">6.2 </w:t>
      </w:r>
      <w:r w:rsidR="00042231" w:rsidRPr="00FE1739">
        <w:rPr>
          <w:rFonts w:eastAsiaTheme="minorEastAsia"/>
          <w:sz w:val="24"/>
          <w:szCs w:val="24"/>
        </w:rPr>
        <w:t>机体及部件表面应平整，</w:t>
      </w:r>
      <w:bookmarkStart w:id="21" w:name="_Toc201912333"/>
      <w:bookmarkEnd w:id="20"/>
      <w:r w:rsidR="00863000" w:rsidRPr="00863000">
        <w:rPr>
          <w:rFonts w:eastAsiaTheme="minorEastAsia" w:hint="eastAsia"/>
          <w:sz w:val="24"/>
          <w:szCs w:val="24"/>
        </w:rPr>
        <w:t>硬度仪空运转和带载运转的情况下运转平稳，无异常声响</w:t>
      </w:r>
      <w:bookmarkEnd w:id="21"/>
      <w:r w:rsidR="00863000">
        <w:rPr>
          <w:rFonts w:eastAsiaTheme="minorEastAsia" w:hint="eastAsia"/>
          <w:sz w:val="24"/>
          <w:szCs w:val="24"/>
        </w:rPr>
        <w:t>。</w:t>
      </w:r>
    </w:p>
    <w:p w:rsidR="004C6A39" w:rsidRPr="00FE1739" w:rsidRDefault="00042231" w:rsidP="004C6A39">
      <w:pPr>
        <w:spacing w:line="360" w:lineRule="auto"/>
        <w:outlineLvl w:val="1"/>
        <w:rPr>
          <w:rFonts w:eastAsiaTheme="minorEastAsia"/>
          <w:sz w:val="24"/>
          <w:szCs w:val="24"/>
        </w:rPr>
      </w:pPr>
      <w:bookmarkStart w:id="22" w:name="_Toc201912334"/>
      <w:r w:rsidRPr="00FE1739">
        <w:rPr>
          <w:rFonts w:eastAsiaTheme="minorEastAsia"/>
          <w:sz w:val="24"/>
          <w:szCs w:val="24"/>
        </w:rPr>
        <w:lastRenderedPageBreak/>
        <w:t>6.3</w:t>
      </w:r>
      <w:r w:rsidR="00863000">
        <w:rPr>
          <w:rFonts w:eastAsiaTheme="minorEastAsia" w:hint="eastAsia"/>
          <w:sz w:val="24"/>
          <w:szCs w:val="24"/>
        </w:rPr>
        <w:t xml:space="preserve"> </w:t>
      </w:r>
      <w:r w:rsidR="00863000" w:rsidRPr="00863000">
        <w:rPr>
          <w:rFonts w:eastAsiaTheme="minorEastAsia" w:hint="eastAsia"/>
          <w:sz w:val="24"/>
          <w:szCs w:val="24"/>
        </w:rPr>
        <w:t>应具有数字显示和计量功能；定时功能；粉碎功能；安全保护功能；显示和打印小麦的硬度指数功能</w:t>
      </w:r>
      <w:bookmarkEnd w:id="22"/>
      <w:r w:rsidR="00863000">
        <w:rPr>
          <w:rFonts w:eastAsiaTheme="minorEastAsia" w:hint="eastAsia"/>
          <w:sz w:val="24"/>
          <w:szCs w:val="24"/>
        </w:rPr>
        <w:t>。</w:t>
      </w:r>
    </w:p>
    <w:p w:rsidR="00FB3432" w:rsidRDefault="002A71FF">
      <w:pPr>
        <w:keepNext/>
        <w:keepLines/>
        <w:spacing w:before="260" w:after="260"/>
        <w:ind w:left="576" w:hanging="576"/>
        <w:outlineLvl w:val="1"/>
        <w:rPr>
          <w:rFonts w:eastAsia="黑体"/>
          <w:sz w:val="24"/>
          <w:szCs w:val="24"/>
        </w:rPr>
      </w:pPr>
      <w:bookmarkStart w:id="23" w:name="_Toc78987424"/>
      <w:bookmarkStart w:id="24" w:name="_Toc201912335"/>
      <w:r>
        <w:rPr>
          <w:rFonts w:eastAsia="黑体"/>
          <w:sz w:val="24"/>
          <w:szCs w:val="24"/>
        </w:rPr>
        <w:t>7</w:t>
      </w:r>
      <w:r w:rsidR="004D05BA">
        <w:rPr>
          <w:rFonts w:eastAsia="黑体"/>
          <w:sz w:val="24"/>
          <w:szCs w:val="24"/>
        </w:rPr>
        <w:t xml:space="preserve">  </w:t>
      </w:r>
      <w:r w:rsidR="004D05BA">
        <w:rPr>
          <w:rFonts w:eastAsia="黑体"/>
          <w:sz w:val="24"/>
          <w:szCs w:val="24"/>
        </w:rPr>
        <w:t>计量器具控制</w:t>
      </w:r>
      <w:bookmarkEnd w:id="23"/>
      <w:bookmarkEnd w:id="24"/>
    </w:p>
    <w:p w:rsidR="00FB3432" w:rsidRPr="006B48CB" w:rsidRDefault="002A71FF">
      <w:pPr>
        <w:spacing w:line="360" w:lineRule="auto"/>
        <w:outlineLvl w:val="1"/>
        <w:rPr>
          <w:rFonts w:eastAsiaTheme="minorEastAsia"/>
          <w:sz w:val="24"/>
          <w:szCs w:val="24"/>
        </w:rPr>
      </w:pPr>
      <w:bookmarkStart w:id="25" w:name="_Toc78987425"/>
      <w:bookmarkStart w:id="26" w:name="_Toc201912336"/>
      <w:r w:rsidRPr="006B48CB">
        <w:rPr>
          <w:rFonts w:eastAsiaTheme="minorEastAsia"/>
          <w:sz w:val="24"/>
          <w:szCs w:val="24"/>
        </w:rPr>
        <w:t>7</w:t>
      </w:r>
      <w:r w:rsidR="004D05BA" w:rsidRPr="006B48CB">
        <w:rPr>
          <w:rFonts w:eastAsiaTheme="minorEastAsia"/>
          <w:sz w:val="24"/>
          <w:szCs w:val="24"/>
        </w:rPr>
        <w:t xml:space="preserve">.1  </w:t>
      </w:r>
      <w:r w:rsidR="004D05BA" w:rsidRPr="006B48CB">
        <w:rPr>
          <w:rFonts w:eastAsiaTheme="minorEastAsia"/>
          <w:sz w:val="24"/>
          <w:szCs w:val="24"/>
        </w:rPr>
        <w:t>检定条件</w:t>
      </w:r>
      <w:bookmarkEnd w:id="25"/>
      <w:bookmarkEnd w:id="26"/>
    </w:p>
    <w:p w:rsidR="00FB3432" w:rsidRPr="006B48CB" w:rsidRDefault="002A71FF">
      <w:pPr>
        <w:spacing w:line="360" w:lineRule="auto"/>
        <w:rPr>
          <w:sz w:val="24"/>
          <w:szCs w:val="24"/>
        </w:rPr>
      </w:pPr>
      <w:r w:rsidRPr="006B48CB">
        <w:rPr>
          <w:rFonts w:eastAsiaTheme="minorEastAsia"/>
          <w:sz w:val="24"/>
          <w:szCs w:val="24"/>
        </w:rPr>
        <w:t>7</w:t>
      </w:r>
      <w:r w:rsidR="004D05BA" w:rsidRPr="006B48CB">
        <w:rPr>
          <w:rFonts w:eastAsiaTheme="minorEastAsia"/>
          <w:sz w:val="24"/>
          <w:szCs w:val="24"/>
        </w:rPr>
        <w:t>.1.1</w:t>
      </w:r>
      <w:r w:rsidR="004D05BA" w:rsidRPr="006B48CB">
        <w:rPr>
          <w:sz w:val="24"/>
          <w:szCs w:val="24"/>
        </w:rPr>
        <w:t xml:space="preserve">  </w:t>
      </w:r>
      <w:r w:rsidR="004D05BA" w:rsidRPr="006B48CB">
        <w:rPr>
          <w:sz w:val="24"/>
          <w:szCs w:val="24"/>
        </w:rPr>
        <w:t>检定环境条件</w:t>
      </w:r>
    </w:p>
    <w:p w:rsidR="004C6A39" w:rsidRPr="006B48CB" w:rsidRDefault="004C6A39" w:rsidP="004C6A39">
      <w:pPr>
        <w:spacing w:line="360" w:lineRule="auto"/>
        <w:ind w:firstLine="420"/>
        <w:rPr>
          <w:rFonts w:eastAsiaTheme="minorEastAsia"/>
          <w:sz w:val="24"/>
          <w:szCs w:val="24"/>
        </w:rPr>
      </w:pPr>
      <w:r w:rsidRPr="006B48CB">
        <w:rPr>
          <w:rFonts w:eastAsiaTheme="minorEastAsia"/>
          <w:sz w:val="24"/>
          <w:szCs w:val="24"/>
        </w:rPr>
        <w:t>硬度</w:t>
      </w:r>
      <w:proofErr w:type="gramStart"/>
      <w:r w:rsidRPr="006B48CB">
        <w:rPr>
          <w:rFonts w:eastAsiaTheme="minorEastAsia"/>
          <w:sz w:val="24"/>
          <w:szCs w:val="24"/>
        </w:rPr>
        <w:t>仪使用</w:t>
      </w:r>
      <w:proofErr w:type="gramEnd"/>
      <w:r w:rsidRPr="006B48CB">
        <w:rPr>
          <w:rFonts w:eastAsiaTheme="minorEastAsia"/>
          <w:sz w:val="24"/>
          <w:szCs w:val="24"/>
        </w:rPr>
        <w:t>环境清洁、干燥、</w:t>
      </w:r>
      <w:proofErr w:type="gramStart"/>
      <w:r w:rsidRPr="006B48CB">
        <w:rPr>
          <w:rFonts w:eastAsiaTheme="minorEastAsia"/>
          <w:sz w:val="24"/>
          <w:szCs w:val="24"/>
        </w:rPr>
        <w:t>无振源</w:t>
      </w:r>
      <w:proofErr w:type="gramEnd"/>
      <w:r w:rsidRPr="006B48CB">
        <w:rPr>
          <w:rFonts w:eastAsiaTheme="minorEastAsia"/>
          <w:sz w:val="24"/>
          <w:szCs w:val="24"/>
        </w:rPr>
        <w:t>和腐蚀性气体</w:t>
      </w:r>
      <w:r w:rsidR="00042231">
        <w:rPr>
          <w:rFonts w:eastAsiaTheme="minorEastAsia"/>
          <w:sz w:val="24"/>
          <w:szCs w:val="24"/>
        </w:rPr>
        <w:t>，</w:t>
      </w:r>
      <w:r w:rsidR="00042231">
        <w:rPr>
          <w:rFonts w:eastAsiaTheme="minorEastAsia" w:hint="eastAsia"/>
          <w:sz w:val="24"/>
          <w:szCs w:val="24"/>
        </w:rPr>
        <w:t>避免阳光直射与振动</w:t>
      </w:r>
      <w:r w:rsidRPr="006B48CB">
        <w:rPr>
          <w:rFonts w:eastAsiaTheme="minorEastAsia"/>
          <w:sz w:val="24"/>
          <w:szCs w:val="24"/>
        </w:rPr>
        <w:t>。</w:t>
      </w:r>
    </w:p>
    <w:p w:rsidR="004C6A39" w:rsidRPr="008441DC" w:rsidRDefault="004C6A39" w:rsidP="004C6A39">
      <w:pPr>
        <w:spacing w:line="360" w:lineRule="auto"/>
        <w:ind w:firstLine="420"/>
        <w:rPr>
          <w:rFonts w:eastAsiaTheme="minorEastAsia"/>
          <w:sz w:val="24"/>
          <w:szCs w:val="24"/>
        </w:rPr>
      </w:pPr>
      <w:r w:rsidRPr="008441DC">
        <w:rPr>
          <w:rFonts w:eastAsiaTheme="minorEastAsia"/>
          <w:sz w:val="24"/>
          <w:szCs w:val="24"/>
        </w:rPr>
        <w:t>温度：</w:t>
      </w:r>
      <w:r w:rsidRPr="008441DC">
        <w:rPr>
          <w:rFonts w:eastAsiaTheme="minorEastAsia"/>
          <w:sz w:val="24"/>
          <w:szCs w:val="24"/>
        </w:rPr>
        <w:t>(20</w:t>
      </w:r>
      <w:r w:rsidR="00042231" w:rsidRPr="008441DC">
        <w:rPr>
          <w:rFonts w:eastAsiaTheme="minorEastAsia"/>
          <w:sz w:val="24"/>
          <w:szCs w:val="24"/>
        </w:rPr>
        <w:t>±</w:t>
      </w:r>
      <w:r w:rsidRPr="008441DC">
        <w:rPr>
          <w:rFonts w:eastAsiaTheme="minorEastAsia"/>
          <w:sz w:val="24"/>
          <w:szCs w:val="24"/>
        </w:rPr>
        <w:t>5)℃</w:t>
      </w:r>
      <w:r w:rsidRPr="008441DC">
        <w:rPr>
          <w:rFonts w:eastAsiaTheme="minorEastAsia"/>
          <w:sz w:val="24"/>
          <w:szCs w:val="24"/>
        </w:rPr>
        <w:t>；</w:t>
      </w:r>
    </w:p>
    <w:p w:rsidR="004C6A39" w:rsidRPr="008441DC" w:rsidRDefault="004C6A39" w:rsidP="00042231">
      <w:pPr>
        <w:spacing w:line="360" w:lineRule="auto"/>
        <w:ind w:firstLine="420"/>
        <w:rPr>
          <w:rFonts w:eastAsiaTheme="minorEastAsia"/>
          <w:sz w:val="24"/>
          <w:szCs w:val="24"/>
        </w:rPr>
      </w:pPr>
      <w:r w:rsidRPr="008441DC">
        <w:rPr>
          <w:rFonts w:eastAsiaTheme="minorEastAsia"/>
          <w:sz w:val="24"/>
          <w:szCs w:val="24"/>
        </w:rPr>
        <w:t>相对湿度：</w:t>
      </w:r>
      <w:r w:rsidRPr="007E11C0">
        <w:rPr>
          <w:rFonts w:asciiTheme="majorEastAsia" w:eastAsiaTheme="majorEastAsia" w:hAnsiTheme="majorEastAsia"/>
          <w:sz w:val="24"/>
          <w:szCs w:val="24"/>
        </w:rPr>
        <w:t>≤</w:t>
      </w:r>
      <w:r w:rsidRPr="008441DC">
        <w:rPr>
          <w:rFonts w:eastAsiaTheme="minorEastAsia"/>
          <w:sz w:val="24"/>
          <w:szCs w:val="24"/>
        </w:rPr>
        <w:t>85%</w:t>
      </w:r>
      <w:r w:rsidRPr="008441DC">
        <w:rPr>
          <w:rFonts w:eastAsiaTheme="minorEastAsia"/>
          <w:sz w:val="24"/>
          <w:szCs w:val="24"/>
        </w:rPr>
        <w:t>；</w:t>
      </w:r>
    </w:p>
    <w:p w:rsidR="00040246" w:rsidRPr="006B48CB" w:rsidRDefault="00040246" w:rsidP="00040246">
      <w:pPr>
        <w:spacing w:line="360" w:lineRule="auto"/>
        <w:rPr>
          <w:rFonts w:eastAsiaTheme="minorEastAsia"/>
          <w:sz w:val="24"/>
          <w:szCs w:val="24"/>
        </w:rPr>
      </w:pPr>
      <w:r w:rsidRPr="006B48CB">
        <w:rPr>
          <w:rFonts w:eastAsiaTheme="minorEastAsia"/>
          <w:sz w:val="24"/>
          <w:szCs w:val="24"/>
        </w:rPr>
        <w:t xml:space="preserve">7.1.2 </w:t>
      </w:r>
      <w:r w:rsidRPr="006B48CB">
        <w:rPr>
          <w:rFonts w:eastAsiaTheme="minorEastAsia"/>
          <w:sz w:val="24"/>
          <w:szCs w:val="24"/>
        </w:rPr>
        <w:t>检定用标准计量器具及辅助设备</w:t>
      </w:r>
    </w:p>
    <w:p w:rsidR="00040246" w:rsidRPr="006B48CB" w:rsidRDefault="00040246" w:rsidP="00040246">
      <w:pPr>
        <w:spacing w:line="360" w:lineRule="auto"/>
        <w:rPr>
          <w:rFonts w:eastAsiaTheme="minorEastAsia"/>
          <w:sz w:val="24"/>
          <w:szCs w:val="24"/>
        </w:rPr>
      </w:pPr>
      <w:r w:rsidRPr="006B48CB">
        <w:rPr>
          <w:rFonts w:eastAsiaTheme="minorEastAsia"/>
          <w:sz w:val="24"/>
          <w:szCs w:val="24"/>
        </w:rPr>
        <w:t>7.1.2.1 F</w:t>
      </w:r>
      <w:r w:rsidRPr="00042231">
        <w:rPr>
          <w:rFonts w:eastAsiaTheme="minorEastAsia"/>
          <w:sz w:val="24"/>
          <w:szCs w:val="24"/>
          <w:vertAlign w:val="subscript"/>
        </w:rPr>
        <w:t>1</w:t>
      </w:r>
      <w:r w:rsidRPr="006B48CB">
        <w:rPr>
          <w:rFonts w:eastAsiaTheme="minorEastAsia"/>
          <w:sz w:val="24"/>
          <w:szCs w:val="24"/>
        </w:rPr>
        <w:t>级砝码</w:t>
      </w:r>
      <w:r w:rsidR="008E460A">
        <w:rPr>
          <w:rFonts w:eastAsiaTheme="minorEastAsia"/>
          <w:sz w:val="24"/>
          <w:szCs w:val="24"/>
        </w:rPr>
        <w:t>组，至少包含</w:t>
      </w:r>
      <w:r w:rsidR="006B48CB" w:rsidRPr="006B48CB">
        <w:rPr>
          <w:rFonts w:eastAsiaTheme="minorEastAsia"/>
          <w:sz w:val="24"/>
          <w:szCs w:val="24"/>
        </w:rPr>
        <w:t>：</w:t>
      </w:r>
      <w:r w:rsidRPr="006B48CB">
        <w:rPr>
          <w:rFonts w:eastAsiaTheme="minorEastAsia"/>
          <w:sz w:val="24"/>
          <w:szCs w:val="24"/>
        </w:rPr>
        <w:t>10</w:t>
      </w:r>
      <w:r w:rsidR="008E460A">
        <w:rPr>
          <w:rFonts w:eastAsiaTheme="minorEastAsia" w:hint="eastAsia"/>
          <w:sz w:val="24"/>
          <w:szCs w:val="24"/>
        </w:rPr>
        <w:t>0</w:t>
      </w:r>
      <w:r w:rsidR="006B48CB" w:rsidRPr="006B48CB">
        <w:rPr>
          <w:rFonts w:eastAsiaTheme="minorEastAsia"/>
          <w:sz w:val="24"/>
          <w:szCs w:val="24"/>
        </w:rPr>
        <w:t xml:space="preserve"> </w:t>
      </w:r>
      <w:r w:rsidRPr="006B48CB">
        <w:rPr>
          <w:rFonts w:eastAsiaTheme="minorEastAsia"/>
          <w:sz w:val="24"/>
          <w:szCs w:val="24"/>
        </w:rPr>
        <w:t>mg</w:t>
      </w:r>
      <w:r w:rsidR="008E460A">
        <w:rPr>
          <w:rFonts w:eastAsiaTheme="minorEastAsia" w:hint="eastAsia"/>
          <w:sz w:val="24"/>
          <w:szCs w:val="24"/>
        </w:rPr>
        <w:t>、</w:t>
      </w:r>
      <w:r w:rsidR="008E460A">
        <w:rPr>
          <w:rFonts w:eastAsiaTheme="minorEastAsia" w:hint="eastAsia"/>
          <w:sz w:val="24"/>
          <w:szCs w:val="24"/>
        </w:rPr>
        <w:t>5g</w:t>
      </w:r>
      <w:r w:rsidR="008E460A">
        <w:rPr>
          <w:rFonts w:eastAsiaTheme="minorEastAsia" w:hint="eastAsia"/>
          <w:sz w:val="24"/>
          <w:szCs w:val="24"/>
        </w:rPr>
        <w:t>、</w:t>
      </w:r>
      <w:r w:rsidR="008E460A">
        <w:rPr>
          <w:rFonts w:eastAsiaTheme="minorEastAsia" w:hint="eastAsia"/>
          <w:sz w:val="24"/>
          <w:szCs w:val="24"/>
        </w:rPr>
        <w:t>20g</w:t>
      </w:r>
      <w:r w:rsidR="008E460A">
        <w:rPr>
          <w:rFonts w:eastAsiaTheme="minorEastAsia" w:hint="eastAsia"/>
          <w:sz w:val="24"/>
          <w:szCs w:val="24"/>
        </w:rPr>
        <w:t>、</w:t>
      </w:r>
      <w:r w:rsidR="008E460A">
        <w:rPr>
          <w:rFonts w:eastAsiaTheme="minorEastAsia" w:hint="eastAsia"/>
          <w:sz w:val="24"/>
          <w:szCs w:val="24"/>
        </w:rPr>
        <w:t>50g</w:t>
      </w:r>
      <w:r w:rsidR="008E460A">
        <w:rPr>
          <w:rFonts w:eastAsiaTheme="minorEastAsia" w:hint="eastAsia"/>
          <w:sz w:val="24"/>
          <w:szCs w:val="24"/>
        </w:rPr>
        <w:t>、</w:t>
      </w:r>
      <w:r w:rsidR="008E460A">
        <w:rPr>
          <w:rFonts w:eastAsiaTheme="minorEastAsia" w:hint="eastAsia"/>
          <w:sz w:val="24"/>
          <w:szCs w:val="24"/>
        </w:rPr>
        <w:t>100g</w:t>
      </w:r>
      <w:r w:rsidR="008E460A">
        <w:rPr>
          <w:rFonts w:eastAsiaTheme="minorEastAsia" w:hint="eastAsia"/>
          <w:sz w:val="24"/>
          <w:szCs w:val="24"/>
        </w:rPr>
        <w:t>、</w:t>
      </w:r>
      <w:r w:rsidR="008E460A">
        <w:rPr>
          <w:rFonts w:eastAsiaTheme="minorEastAsia" w:hint="eastAsia"/>
          <w:sz w:val="24"/>
          <w:szCs w:val="24"/>
        </w:rPr>
        <w:t>200g</w:t>
      </w:r>
    </w:p>
    <w:p w:rsidR="006B48CB" w:rsidRDefault="00040246" w:rsidP="00042231">
      <w:pPr>
        <w:spacing w:line="360" w:lineRule="auto"/>
        <w:rPr>
          <w:rFonts w:eastAsiaTheme="minorEastAsia"/>
          <w:sz w:val="24"/>
          <w:szCs w:val="24"/>
        </w:rPr>
      </w:pPr>
      <w:r w:rsidRPr="006B48CB">
        <w:rPr>
          <w:rFonts w:eastAsiaTheme="minorEastAsia"/>
          <w:sz w:val="24"/>
          <w:szCs w:val="24"/>
        </w:rPr>
        <w:t>7.1.2.</w:t>
      </w:r>
      <w:r w:rsidR="00042231">
        <w:rPr>
          <w:rFonts w:eastAsiaTheme="minorEastAsia" w:hint="eastAsia"/>
          <w:sz w:val="24"/>
          <w:szCs w:val="24"/>
        </w:rPr>
        <w:t>2</w:t>
      </w:r>
      <w:r w:rsidR="00042231" w:rsidRPr="00042231">
        <w:rPr>
          <w:rFonts w:eastAsiaTheme="minorEastAsia" w:hint="eastAsia"/>
          <w:sz w:val="24"/>
          <w:szCs w:val="24"/>
        </w:rPr>
        <w:t>小麦硬度指数标准样品</w:t>
      </w:r>
    </w:p>
    <w:p w:rsidR="000D26C5" w:rsidRPr="006B48CB" w:rsidRDefault="000D26C5" w:rsidP="00042231">
      <w:pPr>
        <w:spacing w:line="360" w:lineRule="auto"/>
        <w:rPr>
          <w:rFonts w:eastAsiaTheme="minorEastAsia"/>
          <w:sz w:val="24"/>
          <w:szCs w:val="24"/>
        </w:rPr>
      </w:pPr>
      <w:r>
        <w:rPr>
          <w:rFonts w:eastAsiaTheme="minorEastAsia" w:hint="eastAsia"/>
          <w:sz w:val="24"/>
          <w:szCs w:val="24"/>
        </w:rPr>
        <w:tab/>
      </w:r>
      <w:r>
        <w:rPr>
          <w:rFonts w:eastAsiaTheme="minorEastAsia" w:hint="eastAsia"/>
          <w:sz w:val="24"/>
          <w:szCs w:val="24"/>
        </w:rPr>
        <w:t>注：</w:t>
      </w:r>
      <w:r w:rsidRPr="000D26C5">
        <w:rPr>
          <w:rFonts w:eastAsiaTheme="minorEastAsia" w:hint="eastAsia"/>
          <w:sz w:val="24"/>
          <w:szCs w:val="24"/>
        </w:rPr>
        <w:t>小麦硬度指数标准样品</w:t>
      </w:r>
      <w:r w:rsidR="00EE090D">
        <w:rPr>
          <w:rFonts w:eastAsiaTheme="minorEastAsia" w:hint="eastAsia"/>
          <w:sz w:val="24"/>
          <w:szCs w:val="24"/>
        </w:rPr>
        <w:t>的标准号、参考值、有效期和研制单位以</w:t>
      </w:r>
      <w:r w:rsidR="00EE090D" w:rsidRPr="00EE090D">
        <w:rPr>
          <w:rFonts w:eastAsiaTheme="minorEastAsia"/>
          <w:sz w:val="24"/>
          <w:szCs w:val="24"/>
        </w:rPr>
        <w:t>国家粮食和物资储备局</w:t>
      </w:r>
      <w:r w:rsidR="00EE090D">
        <w:rPr>
          <w:rFonts w:eastAsiaTheme="minorEastAsia"/>
          <w:sz w:val="24"/>
          <w:szCs w:val="24"/>
        </w:rPr>
        <w:t>发布的</w:t>
      </w:r>
      <w:r w:rsidR="00EE090D" w:rsidRPr="00EE090D">
        <w:rPr>
          <w:rFonts w:eastAsiaTheme="minorEastAsia"/>
          <w:sz w:val="24"/>
          <w:szCs w:val="24"/>
        </w:rPr>
        <w:t>粮食行业标准样品</w:t>
      </w:r>
      <w:r w:rsidR="00EE090D">
        <w:rPr>
          <w:rFonts w:eastAsiaTheme="minorEastAsia"/>
          <w:sz w:val="24"/>
          <w:szCs w:val="24"/>
        </w:rPr>
        <w:t>最新公告为准。</w:t>
      </w:r>
    </w:p>
    <w:p w:rsidR="006B48CB" w:rsidRPr="006B48CB" w:rsidRDefault="006B48CB" w:rsidP="00FE1739">
      <w:pPr>
        <w:spacing w:line="360" w:lineRule="auto"/>
        <w:outlineLvl w:val="1"/>
        <w:rPr>
          <w:rFonts w:eastAsiaTheme="minorEastAsia"/>
          <w:sz w:val="24"/>
          <w:szCs w:val="24"/>
        </w:rPr>
      </w:pPr>
      <w:r w:rsidRPr="006B48CB">
        <w:rPr>
          <w:rFonts w:eastAsiaTheme="minorEastAsia"/>
          <w:sz w:val="24"/>
          <w:szCs w:val="24"/>
        </w:rPr>
        <w:t xml:space="preserve">7.2 </w:t>
      </w:r>
      <w:r w:rsidR="00087714">
        <w:rPr>
          <w:rFonts w:eastAsiaTheme="minorEastAsia"/>
          <w:sz w:val="24"/>
          <w:szCs w:val="24"/>
        </w:rPr>
        <w:t>检定项目</w:t>
      </w:r>
    </w:p>
    <w:p w:rsidR="00040246" w:rsidRDefault="006B48CB" w:rsidP="00087714">
      <w:pPr>
        <w:spacing w:line="360" w:lineRule="auto"/>
        <w:ind w:firstLine="420"/>
        <w:rPr>
          <w:rFonts w:eastAsiaTheme="minorEastAsia"/>
          <w:sz w:val="24"/>
          <w:szCs w:val="24"/>
        </w:rPr>
      </w:pPr>
      <w:r w:rsidRPr="006B48CB">
        <w:rPr>
          <w:rFonts w:eastAsiaTheme="minorEastAsia"/>
          <w:sz w:val="24"/>
          <w:szCs w:val="24"/>
        </w:rPr>
        <w:t>首次检定、后续检定和使用中检验的检定项目见表</w:t>
      </w:r>
      <w:r w:rsidRPr="006B48CB">
        <w:rPr>
          <w:rFonts w:eastAsiaTheme="minorEastAsia"/>
          <w:sz w:val="24"/>
          <w:szCs w:val="24"/>
        </w:rPr>
        <w:t>1</w:t>
      </w:r>
      <w:r w:rsidRPr="006B48CB">
        <w:rPr>
          <w:rFonts w:eastAsiaTheme="minorEastAsia"/>
          <w:sz w:val="24"/>
          <w:szCs w:val="24"/>
        </w:rPr>
        <w:t>。</w:t>
      </w:r>
    </w:p>
    <w:p w:rsidR="006B48CB" w:rsidRPr="006B48CB" w:rsidRDefault="006B48CB" w:rsidP="006B48CB">
      <w:pPr>
        <w:spacing w:line="360" w:lineRule="auto"/>
        <w:jc w:val="center"/>
        <w:rPr>
          <w:rFonts w:eastAsiaTheme="minorEastAsia"/>
          <w:b/>
          <w:szCs w:val="24"/>
        </w:rPr>
      </w:pPr>
      <w:r w:rsidRPr="006B48CB">
        <w:rPr>
          <w:rFonts w:eastAsiaTheme="minorEastAsia" w:hint="eastAsia"/>
          <w:b/>
          <w:szCs w:val="24"/>
        </w:rPr>
        <w:t>表</w:t>
      </w:r>
      <w:r w:rsidRPr="006B48CB">
        <w:rPr>
          <w:rFonts w:eastAsiaTheme="minorEastAsia" w:hint="eastAsia"/>
          <w:b/>
          <w:szCs w:val="24"/>
        </w:rPr>
        <w:t xml:space="preserve">1 </w:t>
      </w:r>
      <w:r w:rsidRPr="006B48CB">
        <w:rPr>
          <w:rFonts w:eastAsiaTheme="minorEastAsia" w:hint="eastAsia"/>
          <w:b/>
          <w:szCs w:val="24"/>
        </w:rPr>
        <w:t>检定项目一览表</w:t>
      </w:r>
    </w:p>
    <w:tbl>
      <w:tblPr>
        <w:tblStyle w:val="a9"/>
        <w:tblW w:w="0" w:type="auto"/>
        <w:tblLook w:val="04A0" w:firstRow="1" w:lastRow="0" w:firstColumn="1" w:lastColumn="0" w:noHBand="0" w:noVBand="1"/>
      </w:tblPr>
      <w:tblGrid>
        <w:gridCol w:w="2943"/>
        <w:gridCol w:w="2067"/>
        <w:gridCol w:w="2068"/>
        <w:gridCol w:w="2068"/>
      </w:tblGrid>
      <w:tr w:rsidR="006B48CB" w:rsidRPr="006B48CB" w:rsidTr="006B48CB">
        <w:tc>
          <w:tcPr>
            <w:tcW w:w="2943" w:type="dxa"/>
          </w:tcPr>
          <w:p w:rsidR="006B48CB" w:rsidRPr="006B48CB" w:rsidRDefault="006B48CB" w:rsidP="006B48CB">
            <w:pPr>
              <w:spacing w:line="360" w:lineRule="auto"/>
              <w:jc w:val="center"/>
              <w:rPr>
                <w:rFonts w:asciiTheme="minorEastAsia" w:eastAsiaTheme="minorEastAsia" w:hAnsiTheme="minorEastAsia"/>
                <w:szCs w:val="21"/>
              </w:rPr>
            </w:pPr>
            <w:r w:rsidRPr="006B48CB">
              <w:rPr>
                <w:rFonts w:asciiTheme="minorEastAsia" w:eastAsiaTheme="minorEastAsia" w:hAnsiTheme="minorEastAsia" w:hint="eastAsia"/>
                <w:szCs w:val="21"/>
              </w:rPr>
              <w:t>检定项目</w:t>
            </w:r>
          </w:p>
        </w:tc>
        <w:tc>
          <w:tcPr>
            <w:tcW w:w="2067" w:type="dxa"/>
          </w:tcPr>
          <w:p w:rsidR="006B48CB" w:rsidRPr="006B48CB" w:rsidRDefault="006B48CB" w:rsidP="006B48CB">
            <w:pPr>
              <w:spacing w:line="360" w:lineRule="auto"/>
              <w:jc w:val="center"/>
              <w:rPr>
                <w:rFonts w:asciiTheme="minorEastAsia" w:eastAsiaTheme="minorEastAsia" w:hAnsiTheme="minorEastAsia"/>
                <w:szCs w:val="21"/>
              </w:rPr>
            </w:pPr>
            <w:r w:rsidRPr="006B48CB">
              <w:rPr>
                <w:rFonts w:asciiTheme="minorEastAsia" w:eastAsiaTheme="minorEastAsia" w:hAnsiTheme="minorEastAsia" w:hint="eastAsia"/>
                <w:szCs w:val="21"/>
              </w:rPr>
              <w:t>首次检定</w:t>
            </w:r>
          </w:p>
        </w:tc>
        <w:tc>
          <w:tcPr>
            <w:tcW w:w="2068" w:type="dxa"/>
          </w:tcPr>
          <w:p w:rsidR="006B48CB" w:rsidRPr="006B48CB" w:rsidRDefault="006B48CB" w:rsidP="006B48CB">
            <w:pPr>
              <w:spacing w:line="360" w:lineRule="auto"/>
              <w:jc w:val="center"/>
              <w:rPr>
                <w:rFonts w:asciiTheme="minorEastAsia" w:eastAsiaTheme="minorEastAsia" w:hAnsiTheme="minorEastAsia"/>
                <w:szCs w:val="21"/>
              </w:rPr>
            </w:pPr>
            <w:r w:rsidRPr="006B48CB">
              <w:rPr>
                <w:rFonts w:asciiTheme="minorEastAsia" w:eastAsiaTheme="minorEastAsia" w:hAnsiTheme="minorEastAsia" w:hint="eastAsia"/>
                <w:szCs w:val="21"/>
              </w:rPr>
              <w:t>后续检定</w:t>
            </w:r>
          </w:p>
        </w:tc>
        <w:tc>
          <w:tcPr>
            <w:tcW w:w="2068" w:type="dxa"/>
          </w:tcPr>
          <w:p w:rsidR="006B48CB" w:rsidRPr="006B48CB" w:rsidRDefault="006B48CB" w:rsidP="006B48CB">
            <w:pPr>
              <w:spacing w:line="360" w:lineRule="auto"/>
              <w:jc w:val="center"/>
              <w:rPr>
                <w:rFonts w:asciiTheme="minorEastAsia" w:eastAsiaTheme="minorEastAsia" w:hAnsiTheme="minorEastAsia"/>
                <w:szCs w:val="21"/>
              </w:rPr>
            </w:pPr>
            <w:r w:rsidRPr="006B48CB">
              <w:rPr>
                <w:rFonts w:asciiTheme="minorEastAsia" w:eastAsiaTheme="minorEastAsia" w:hAnsiTheme="minorEastAsia" w:hint="eastAsia"/>
                <w:szCs w:val="21"/>
              </w:rPr>
              <w:t>使用中检验</w:t>
            </w:r>
          </w:p>
        </w:tc>
      </w:tr>
      <w:tr w:rsidR="006B48CB" w:rsidRPr="006B48CB" w:rsidTr="006B48CB">
        <w:tc>
          <w:tcPr>
            <w:tcW w:w="2943" w:type="dxa"/>
          </w:tcPr>
          <w:p w:rsidR="006B48CB" w:rsidRPr="006B48CB" w:rsidRDefault="00BD75A0" w:rsidP="006B48CB">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通用技术要求</w:t>
            </w:r>
          </w:p>
        </w:tc>
        <w:tc>
          <w:tcPr>
            <w:tcW w:w="2067" w:type="dxa"/>
          </w:tcPr>
          <w:p w:rsidR="006B48CB" w:rsidRPr="006B48CB" w:rsidRDefault="006B48CB" w:rsidP="006B48CB">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2068" w:type="dxa"/>
          </w:tcPr>
          <w:p w:rsidR="006B48CB" w:rsidRPr="006B48CB" w:rsidRDefault="006B48CB" w:rsidP="006B48CB">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2068" w:type="dxa"/>
          </w:tcPr>
          <w:p w:rsidR="006B48CB" w:rsidRPr="006B48CB" w:rsidRDefault="006B48CB" w:rsidP="006B48CB">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6B48CB" w:rsidRPr="006B48CB" w:rsidTr="006B48CB">
        <w:tc>
          <w:tcPr>
            <w:tcW w:w="2943" w:type="dxa"/>
          </w:tcPr>
          <w:p w:rsidR="006B48CB" w:rsidRPr="006B48CB" w:rsidRDefault="00BD75A0" w:rsidP="006B48CB">
            <w:pPr>
              <w:spacing w:line="360" w:lineRule="auto"/>
              <w:jc w:val="center"/>
              <w:rPr>
                <w:rFonts w:asciiTheme="minorEastAsia" w:eastAsiaTheme="minorEastAsia" w:hAnsiTheme="minorEastAsia"/>
                <w:szCs w:val="21"/>
              </w:rPr>
            </w:pPr>
            <w:r w:rsidRPr="00BD75A0">
              <w:rPr>
                <w:rFonts w:asciiTheme="minorEastAsia" w:eastAsiaTheme="minorEastAsia" w:hAnsiTheme="minorEastAsia" w:hint="eastAsia"/>
                <w:szCs w:val="21"/>
              </w:rPr>
              <w:t>质量称量装置</w:t>
            </w:r>
          </w:p>
        </w:tc>
        <w:tc>
          <w:tcPr>
            <w:tcW w:w="2067" w:type="dxa"/>
          </w:tcPr>
          <w:p w:rsidR="006B48CB" w:rsidRPr="006B48CB" w:rsidRDefault="006B48CB" w:rsidP="006B48CB">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2068" w:type="dxa"/>
          </w:tcPr>
          <w:p w:rsidR="006B48CB" w:rsidRPr="006B48CB" w:rsidRDefault="006B48CB" w:rsidP="006B48CB">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2068" w:type="dxa"/>
          </w:tcPr>
          <w:p w:rsidR="006B48CB" w:rsidRPr="006B48CB" w:rsidRDefault="00C25388" w:rsidP="006B48CB">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6B48CB" w:rsidRPr="006B48CB" w:rsidTr="006B48CB">
        <w:tc>
          <w:tcPr>
            <w:tcW w:w="2943" w:type="dxa"/>
          </w:tcPr>
          <w:p w:rsidR="006B48CB" w:rsidRPr="006B48CB" w:rsidRDefault="006B48CB" w:rsidP="006B48CB">
            <w:pPr>
              <w:spacing w:line="360" w:lineRule="auto"/>
              <w:jc w:val="center"/>
              <w:rPr>
                <w:rFonts w:asciiTheme="minorEastAsia" w:eastAsiaTheme="minorEastAsia" w:hAnsiTheme="minorEastAsia"/>
                <w:szCs w:val="21"/>
              </w:rPr>
            </w:pPr>
            <w:r w:rsidRPr="006B48CB">
              <w:rPr>
                <w:rFonts w:asciiTheme="minorEastAsia" w:eastAsiaTheme="minorEastAsia" w:hAnsiTheme="minorEastAsia" w:hint="eastAsia"/>
                <w:szCs w:val="21"/>
              </w:rPr>
              <w:t>小麦硬度指数示值误差</w:t>
            </w:r>
          </w:p>
        </w:tc>
        <w:tc>
          <w:tcPr>
            <w:tcW w:w="2067" w:type="dxa"/>
          </w:tcPr>
          <w:p w:rsidR="006B48CB" w:rsidRPr="006B48CB" w:rsidRDefault="006B48CB" w:rsidP="006B48CB">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2068" w:type="dxa"/>
          </w:tcPr>
          <w:p w:rsidR="006B48CB" w:rsidRPr="006B48CB" w:rsidRDefault="006B48CB" w:rsidP="006B48CB">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2068" w:type="dxa"/>
          </w:tcPr>
          <w:p w:rsidR="006B48CB" w:rsidRPr="006B48CB" w:rsidRDefault="006B48CB" w:rsidP="006B48CB">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6B48CB" w:rsidRPr="006B48CB" w:rsidTr="006B48CB">
        <w:tc>
          <w:tcPr>
            <w:tcW w:w="2943" w:type="dxa"/>
          </w:tcPr>
          <w:p w:rsidR="006B48CB" w:rsidRPr="006B48CB" w:rsidRDefault="006B48CB" w:rsidP="006B48CB">
            <w:pPr>
              <w:spacing w:line="360" w:lineRule="auto"/>
              <w:jc w:val="center"/>
              <w:rPr>
                <w:rFonts w:asciiTheme="minorEastAsia" w:eastAsiaTheme="minorEastAsia" w:hAnsiTheme="minorEastAsia"/>
                <w:szCs w:val="21"/>
              </w:rPr>
            </w:pPr>
            <w:r w:rsidRPr="006B48CB">
              <w:rPr>
                <w:rFonts w:asciiTheme="minorEastAsia" w:eastAsiaTheme="minorEastAsia" w:hAnsiTheme="minorEastAsia" w:hint="eastAsia"/>
                <w:szCs w:val="21"/>
              </w:rPr>
              <w:t>小麦硬度指数变异系数</w:t>
            </w:r>
          </w:p>
        </w:tc>
        <w:tc>
          <w:tcPr>
            <w:tcW w:w="2067" w:type="dxa"/>
          </w:tcPr>
          <w:p w:rsidR="006B48CB" w:rsidRPr="006B48CB" w:rsidRDefault="006B48CB" w:rsidP="006B48CB">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2068" w:type="dxa"/>
          </w:tcPr>
          <w:p w:rsidR="006B48CB" w:rsidRPr="006B48CB" w:rsidRDefault="006B48CB" w:rsidP="006B48CB">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2068" w:type="dxa"/>
          </w:tcPr>
          <w:p w:rsidR="006B48CB" w:rsidRPr="006B48CB" w:rsidRDefault="006B48CB" w:rsidP="006B48CB">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r>
      <w:tr w:rsidR="006B48CB" w:rsidRPr="006B48CB" w:rsidTr="006B48CB">
        <w:tc>
          <w:tcPr>
            <w:tcW w:w="9146" w:type="dxa"/>
            <w:gridSpan w:val="4"/>
          </w:tcPr>
          <w:p w:rsidR="006B48CB" w:rsidRPr="006B48CB" w:rsidRDefault="006B48CB" w:rsidP="00040246">
            <w:pPr>
              <w:spacing w:line="360" w:lineRule="auto"/>
              <w:rPr>
                <w:rFonts w:asciiTheme="minorEastAsia" w:eastAsiaTheme="minorEastAsia" w:hAnsiTheme="minorEastAsia"/>
                <w:szCs w:val="21"/>
              </w:rPr>
            </w:pPr>
            <w:r w:rsidRPr="006B48CB">
              <w:rPr>
                <w:rFonts w:asciiTheme="minorEastAsia" w:eastAsiaTheme="minorEastAsia" w:hAnsiTheme="minorEastAsia" w:hint="eastAsia"/>
                <w:szCs w:val="21"/>
              </w:rPr>
              <w:t>注：1、表中</w:t>
            </w:r>
            <w:r>
              <w:rPr>
                <w:rFonts w:asciiTheme="minorEastAsia" w:eastAsiaTheme="minorEastAsia" w:hAnsiTheme="minorEastAsia" w:hint="eastAsia"/>
                <w:szCs w:val="21"/>
              </w:rPr>
              <w:t>“+”</w:t>
            </w:r>
            <w:r w:rsidRPr="006B48CB">
              <w:rPr>
                <w:rFonts w:asciiTheme="minorEastAsia" w:eastAsiaTheme="minorEastAsia" w:hAnsiTheme="minorEastAsia" w:hint="eastAsia"/>
                <w:szCs w:val="21"/>
              </w:rPr>
              <w:t>表示必检项目</w:t>
            </w:r>
            <w:r>
              <w:rPr>
                <w:rFonts w:asciiTheme="minorEastAsia" w:eastAsiaTheme="minorEastAsia" w:hAnsiTheme="minorEastAsia" w:hint="eastAsia"/>
                <w:szCs w:val="21"/>
              </w:rPr>
              <w:t>，“-”</w:t>
            </w:r>
            <w:r w:rsidRPr="006B48CB">
              <w:rPr>
                <w:rFonts w:asciiTheme="minorEastAsia" w:eastAsiaTheme="minorEastAsia" w:hAnsiTheme="minorEastAsia" w:hint="eastAsia"/>
                <w:szCs w:val="21"/>
              </w:rPr>
              <w:t>表示可不检项目</w:t>
            </w:r>
            <w:r>
              <w:rPr>
                <w:rFonts w:asciiTheme="minorEastAsia" w:eastAsiaTheme="minorEastAsia" w:hAnsiTheme="minorEastAsia" w:hint="eastAsia"/>
                <w:szCs w:val="21"/>
              </w:rPr>
              <w:t>，</w:t>
            </w:r>
            <w:r w:rsidRPr="006B48CB">
              <w:rPr>
                <w:rFonts w:asciiTheme="minorEastAsia" w:eastAsiaTheme="minorEastAsia" w:hAnsiTheme="minorEastAsia" w:hint="eastAsia"/>
                <w:szCs w:val="21"/>
              </w:rPr>
              <w:t>可根据实际情况和用户要求进行检定</w:t>
            </w:r>
            <w:r>
              <w:rPr>
                <w:rFonts w:asciiTheme="minorEastAsia" w:eastAsiaTheme="minorEastAsia" w:hAnsiTheme="minorEastAsia" w:hint="eastAsia"/>
                <w:szCs w:val="21"/>
              </w:rPr>
              <w:t>。</w:t>
            </w:r>
          </w:p>
          <w:p w:rsidR="006B48CB" w:rsidRPr="006B48CB" w:rsidRDefault="006B48CB" w:rsidP="006B48CB">
            <w:pPr>
              <w:spacing w:line="360" w:lineRule="auto"/>
              <w:ind w:firstLineChars="200" w:firstLine="420"/>
              <w:rPr>
                <w:rFonts w:asciiTheme="minorEastAsia" w:eastAsiaTheme="minorEastAsia" w:hAnsiTheme="minorEastAsia"/>
                <w:szCs w:val="21"/>
              </w:rPr>
            </w:pPr>
            <w:r w:rsidRPr="006B48CB">
              <w:rPr>
                <w:rFonts w:asciiTheme="minorEastAsia" w:eastAsiaTheme="minorEastAsia" w:hAnsiTheme="minorEastAsia" w:hint="eastAsia"/>
                <w:szCs w:val="21"/>
              </w:rPr>
              <w:t>2、经安装及修理后对计量器具性能有重大影响时</w:t>
            </w:r>
            <w:r>
              <w:rPr>
                <w:rFonts w:asciiTheme="minorEastAsia" w:eastAsiaTheme="minorEastAsia" w:hAnsiTheme="minorEastAsia" w:hint="eastAsia"/>
                <w:szCs w:val="21"/>
              </w:rPr>
              <w:t>，</w:t>
            </w:r>
            <w:r w:rsidRPr="006B48CB">
              <w:rPr>
                <w:rFonts w:asciiTheme="minorEastAsia" w:eastAsiaTheme="minorEastAsia" w:hAnsiTheme="minorEastAsia" w:hint="eastAsia"/>
                <w:szCs w:val="21"/>
              </w:rPr>
              <w:t>其后续检定原则上须</w:t>
            </w:r>
            <w:proofErr w:type="gramStart"/>
            <w:r w:rsidRPr="006B48CB">
              <w:rPr>
                <w:rFonts w:asciiTheme="minorEastAsia" w:eastAsiaTheme="minorEastAsia" w:hAnsiTheme="minorEastAsia" w:hint="eastAsia"/>
                <w:szCs w:val="21"/>
              </w:rPr>
              <w:t>按首次</w:t>
            </w:r>
            <w:proofErr w:type="gramEnd"/>
            <w:r w:rsidRPr="006B48CB">
              <w:rPr>
                <w:rFonts w:asciiTheme="minorEastAsia" w:eastAsiaTheme="minorEastAsia" w:hAnsiTheme="minorEastAsia" w:hint="eastAsia"/>
                <w:szCs w:val="21"/>
              </w:rPr>
              <w:t>检定进行</w:t>
            </w:r>
            <w:r>
              <w:rPr>
                <w:rFonts w:asciiTheme="minorEastAsia" w:eastAsiaTheme="minorEastAsia" w:hAnsiTheme="minorEastAsia" w:hint="eastAsia"/>
                <w:szCs w:val="21"/>
              </w:rPr>
              <w:t>。</w:t>
            </w:r>
          </w:p>
        </w:tc>
      </w:tr>
    </w:tbl>
    <w:p w:rsidR="00040246" w:rsidRPr="00FE1739" w:rsidRDefault="00087714" w:rsidP="00040246">
      <w:pPr>
        <w:spacing w:line="360" w:lineRule="auto"/>
        <w:rPr>
          <w:rFonts w:eastAsiaTheme="minorEastAsia"/>
          <w:sz w:val="24"/>
          <w:szCs w:val="24"/>
        </w:rPr>
      </w:pPr>
      <w:r w:rsidRPr="00FE1739">
        <w:rPr>
          <w:rFonts w:eastAsiaTheme="minorEastAsia"/>
          <w:sz w:val="24"/>
          <w:szCs w:val="24"/>
        </w:rPr>
        <w:t>7.3</w:t>
      </w:r>
      <w:r w:rsidR="00801608" w:rsidRPr="00FE1739">
        <w:rPr>
          <w:rFonts w:eastAsiaTheme="minorEastAsia"/>
          <w:sz w:val="24"/>
          <w:szCs w:val="24"/>
        </w:rPr>
        <w:t xml:space="preserve"> </w:t>
      </w:r>
      <w:r w:rsidRPr="00FE1739">
        <w:rPr>
          <w:rFonts w:eastAsiaTheme="minorEastAsia"/>
          <w:sz w:val="24"/>
          <w:szCs w:val="24"/>
        </w:rPr>
        <w:t>检定方法</w:t>
      </w:r>
    </w:p>
    <w:p w:rsidR="006B48CB" w:rsidRPr="00FE1739" w:rsidRDefault="006B48CB" w:rsidP="006B48CB">
      <w:pPr>
        <w:spacing w:line="360" w:lineRule="auto"/>
        <w:rPr>
          <w:rFonts w:eastAsiaTheme="minorEastAsia"/>
          <w:sz w:val="24"/>
          <w:szCs w:val="24"/>
        </w:rPr>
      </w:pPr>
      <w:r w:rsidRPr="00FE1739">
        <w:rPr>
          <w:rFonts w:eastAsiaTheme="minorEastAsia"/>
          <w:sz w:val="24"/>
          <w:szCs w:val="24"/>
        </w:rPr>
        <w:t>7.</w:t>
      </w:r>
      <w:r w:rsidR="00087714" w:rsidRPr="00FE1739">
        <w:rPr>
          <w:rFonts w:eastAsiaTheme="minorEastAsia"/>
          <w:sz w:val="24"/>
          <w:szCs w:val="24"/>
        </w:rPr>
        <w:t>3</w:t>
      </w:r>
      <w:r w:rsidRPr="00FE1739">
        <w:rPr>
          <w:rFonts w:eastAsiaTheme="minorEastAsia"/>
          <w:sz w:val="24"/>
          <w:szCs w:val="24"/>
        </w:rPr>
        <w:t>.</w:t>
      </w:r>
      <w:r w:rsidR="00087714" w:rsidRPr="00FE1739">
        <w:rPr>
          <w:rFonts w:eastAsiaTheme="minorEastAsia"/>
          <w:sz w:val="24"/>
          <w:szCs w:val="24"/>
        </w:rPr>
        <w:t>1</w:t>
      </w:r>
      <w:r w:rsidRPr="00FE1739">
        <w:rPr>
          <w:rFonts w:eastAsiaTheme="minorEastAsia"/>
          <w:sz w:val="24"/>
          <w:szCs w:val="24"/>
        </w:rPr>
        <w:t xml:space="preserve"> </w:t>
      </w:r>
      <w:r w:rsidRPr="00FE1739">
        <w:rPr>
          <w:rFonts w:eastAsiaTheme="minorEastAsia"/>
          <w:sz w:val="24"/>
          <w:szCs w:val="24"/>
        </w:rPr>
        <w:t>按通用技术要求</w:t>
      </w:r>
      <w:r w:rsidRPr="00FE1739">
        <w:rPr>
          <w:rFonts w:eastAsiaTheme="minorEastAsia"/>
          <w:sz w:val="24"/>
          <w:szCs w:val="24"/>
        </w:rPr>
        <w:t>6.1</w:t>
      </w:r>
      <w:r w:rsidR="00BD75A0" w:rsidRPr="00FE1739">
        <w:rPr>
          <w:rFonts w:eastAsiaTheme="minorEastAsia"/>
          <w:sz w:val="24"/>
          <w:szCs w:val="24"/>
        </w:rPr>
        <w:t>-</w:t>
      </w:r>
      <w:r w:rsidRPr="00FE1739">
        <w:rPr>
          <w:rFonts w:eastAsiaTheme="minorEastAsia"/>
          <w:sz w:val="24"/>
          <w:szCs w:val="24"/>
        </w:rPr>
        <w:t>6.</w:t>
      </w:r>
      <w:r w:rsidR="00BD75A0" w:rsidRPr="00FE1739">
        <w:rPr>
          <w:rFonts w:eastAsiaTheme="minorEastAsia"/>
          <w:sz w:val="24"/>
          <w:szCs w:val="24"/>
        </w:rPr>
        <w:t>3</w:t>
      </w:r>
      <w:r w:rsidRPr="00FE1739">
        <w:rPr>
          <w:rFonts w:eastAsiaTheme="minorEastAsia"/>
          <w:sz w:val="24"/>
          <w:szCs w:val="24"/>
        </w:rPr>
        <w:t>进行检查</w:t>
      </w:r>
      <w:r w:rsidR="00087714" w:rsidRPr="00FE1739">
        <w:rPr>
          <w:rFonts w:eastAsiaTheme="minorEastAsia"/>
          <w:sz w:val="24"/>
          <w:szCs w:val="24"/>
        </w:rPr>
        <w:t>，</w:t>
      </w:r>
      <w:r w:rsidRPr="00FE1739">
        <w:rPr>
          <w:rFonts w:eastAsiaTheme="minorEastAsia"/>
          <w:sz w:val="24"/>
          <w:szCs w:val="24"/>
        </w:rPr>
        <w:t>符合要求后再进行其它项目的检定。</w:t>
      </w:r>
    </w:p>
    <w:p w:rsidR="00AF6DB3" w:rsidRPr="00FE1739" w:rsidRDefault="00AF6DB3" w:rsidP="00AF6DB3">
      <w:pPr>
        <w:spacing w:line="360" w:lineRule="auto"/>
        <w:rPr>
          <w:rFonts w:eastAsiaTheme="minorEastAsia"/>
          <w:sz w:val="24"/>
          <w:szCs w:val="24"/>
        </w:rPr>
      </w:pPr>
      <w:r w:rsidRPr="00FE1739">
        <w:rPr>
          <w:rFonts w:eastAsiaTheme="minorEastAsia"/>
          <w:sz w:val="24"/>
          <w:szCs w:val="24"/>
        </w:rPr>
        <w:t>7.</w:t>
      </w:r>
      <w:r w:rsidR="00087714" w:rsidRPr="00FE1739">
        <w:rPr>
          <w:rFonts w:eastAsiaTheme="minorEastAsia"/>
          <w:sz w:val="24"/>
          <w:szCs w:val="24"/>
        </w:rPr>
        <w:t>3</w:t>
      </w:r>
      <w:r w:rsidRPr="00FE1739">
        <w:rPr>
          <w:rFonts w:eastAsiaTheme="minorEastAsia"/>
          <w:sz w:val="24"/>
          <w:szCs w:val="24"/>
        </w:rPr>
        <w:t>.</w:t>
      </w:r>
      <w:r w:rsidR="00087714" w:rsidRPr="00FE1739">
        <w:rPr>
          <w:rFonts w:eastAsiaTheme="minorEastAsia"/>
          <w:sz w:val="24"/>
          <w:szCs w:val="24"/>
        </w:rPr>
        <w:t>2</w:t>
      </w:r>
      <w:r w:rsidRPr="00FE1739">
        <w:rPr>
          <w:rFonts w:eastAsiaTheme="minorEastAsia"/>
          <w:sz w:val="24"/>
          <w:szCs w:val="24"/>
        </w:rPr>
        <w:t xml:space="preserve"> </w:t>
      </w:r>
      <w:r w:rsidRPr="00FE1739">
        <w:rPr>
          <w:rFonts w:eastAsiaTheme="minorEastAsia"/>
          <w:sz w:val="24"/>
          <w:szCs w:val="24"/>
        </w:rPr>
        <w:t>硬度</w:t>
      </w:r>
      <w:proofErr w:type="gramStart"/>
      <w:r w:rsidRPr="00FE1739">
        <w:rPr>
          <w:rFonts w:eastAsiaTheme="minorEastAsia"/>
          <w:sz w:val="24"/>
          <w:szCs w:val="24"/>
        </w:rPr>
        <w:t>仪质量</w:t>
      </w:r>
      <w:proofErr w:type="gramEnd"/>
      <w:r w:rsidRPr="00FE1739">
        <w:rPr>
          <w:rFonts w:eastAsiaTheme="minorEastAsia"/>
          <w:sz w:val="24"/>
          <w:szCs w:val="24"/>
        </w:rPr>
        <w:t>称量装置</w:t>
      </w:r>
      <w:r w:rsidR="00B31EA2" w:rsidRPr="00B31EA2">
        <w:rPr>
          <w:rFonts w:eastAsiaTheme="minorEastAsia" w:hint="eastAsia"/>
          <w:sz w:val="24"/>
          <w:szCs w:val="24"/>
        </w:rPr>
        <w:t>示值误差</w:t>
      </w:r>
      <w:r w:rsidRPr="00FE1739">
        <w:rPr>
          <w:rFonts w:eastAsiaTheme="minorEastAsia"/>
          <w:sz w:val="24"/>
          <w:szCs w:val="24"/>
        </w:rPr>
        <w:t>的检定</w:t>
      </w:r>
    </w:p>
    <w:p w:rsidR="00E85E02" w:rsidRDefault="00E85E02" w:rsidP="00E85E02">
      <w:pPr>
        <w:spacing w:line="360" w:lineRule="auto"/>
        <w:ind w:firstLine="420"/>
        <w:rPr>
          <w:rFonts w:eastAsiaTheme="minorEastAsia"/>
          <w:sz w:val="24"/>
          <w:szCs w:val="24"/>
        </w:rPr>
      </w:pPr>
      <w:r w:rsidRPr="00E85E02">
        <w:rPr>
          <w:rFonts w:eastAsiaTheme="minorEastAsia" w:hint="eastAsia"/>
          <w:sz w:val="24"/>
          <w:szCs w:val="24"/>
        </w:rPr>
        <w:t>在称量范围内均匀选取至少</w:t>
      </w:r>
      <w:r w:rsidRPr="00E85E02">
        <w:rPr>
          <w:rFonts w:eastAsiaTheme="minorEastAsia" w:hint="eastAsia"/>
          <w:sz w:val="24"/>
          <w:szCs w:val="24"/>
        </w:rPr>
        <w:t xml:space="preserve"> </w:t>
      </w:r>
      <w:r w:rsidR="00DF59AF">
        <w:rPr>
          <w:rFonts w:eastAsiaTheme="minorEastAsia" w:hint="eastAsia"/>
          <w:sz w:val="24"/>
          <w:szCs w:val="24"/>
        </w:rPr>
        <w:t>6</w:t>
      </w:r>
      <w:r w:rsidRPr="00E85E02">
        <w:rPr>
          <w:rFonts w:eastAsiaTheme="minorEastAsia" w:hint="eastAsia"/>
          <w:sz w:val="24"/>
          <w:szCs w:val="24"/>
        </w:rPr>
        <w:t>个测量点</w:t>
      </w:r>
      <w:r w:rsidR="00DF59AF">
        <w:rPr>
          <w:rFonts w:eastAsiaTheme="minorEastAsia" w:hint="eastAsia"/>
          <w:sz w:val="24"/>
          <w:szCs w:val="24"/>
        </w:rPr>
        <w:t>，其中至少应包括</w:t>
      </w:r>
      <w:r>
        <w:rPr>
          <w:rFonts w:eastAsiaTheme="minorEastAsia" w:hint="eastAsia"/>
          <w:sz w:val="24"/>
          <w:szCs w:val="24"/>
        </w:rPr>
        <w:t>：</w:t>
      </w:r>
      <w:r>
        <w:rPr>
          <w:rFonts w:eastAsiaTheme="minorEastAsia" w:hint="eastAsia"/>
          <w:sz w:val="24"/>
          <w:szCs w:val="24"/>
        </w:rPr>
        <w:t>0</w:t>
      </w:r>
      <w:r>
        <w:rPr>
          <w:rFonts w:eastAsiaTheme="minorEastAsia" w:hint="eastAsia"/>
          <w:sz w:val="24"/>
          <w:szCs w:val="24"/>
        </w:rPr>
        <w:t>（空载）</w:t>
      </w:r>
      <w:r w:rsidRPr="00E85E02">
        <w:rPr>
          <w:rFonts w:eastAsiaTheme="minorEastAsia" w:hint="eastAsia"/>
          <w:sz w:val="24"/>
          <w:szCs w:val="24"/>
        </w:rPr>
        <w:t>、</w:t>
      </w:r>
      <w:r>
        <w:rPr>
          <w:rFonts w:eastAsiaTheme="minorEastAsia" w:hint="eastAsia"/>
          <w:sz w:val="24"/>
          <w:szCs w:val="24"/>
        </w:rPr>
        <w:t>0.1</w:t>
      </w:r>
      <w:r w:rsidRPr="00E85E02">
        <w:rPr>
          <w:rFonts w:eastAsiaTheme="minorEastAsia" w:hint="eastAsia"/>
          <w:sz w:val="24"/>
          <w:szCs w:val="24"/>
        </w:rPr>
        <w:t>g</w:t>
      </w:r>
      <w:r w:rsidRPr="00E85E02">
        <w:rPr>
          <w:rFonts w:eastAsiaTheme="minorEastAsia" w:hint="eastAsia"/>
          <w:sz w:val="24"/>
          <w:szCs w:val="24"/>
        </w:rPr>
        <w:t>、</w:t>
      </w:r>
      <w:r w:rsidRPr="00E85E02">
        <w:rPr>
          <w:rFonts w:eastAsiaTheme="minorEastAsia" w:hint="eastAsia"/>
          <w:sz w:val="24"/>
          <w:szCs w:val="24"/>
        </w:rPr>
        <w:t>2</w:t>
      </w:r>
      <w:r>
        <w:rPr>
          <w:rFonts w:eastAsiaTheme="minorEastAsia" w:hint="eastAsia"/>
          <w:sz w:val="24"/>
          <w:szCs w:val="24"/>
        </w:rPr>
        <w:t>5</w:t>
      </w:r>
      <w:r w:rsidRPr="00E85E02">
        <w:rPr>
          <w:rFonts w:eastAsiaTheme="minorEastAsia" w:hint="eastAsia"/>
          <w:sz w:val="24"/>
          <w:szCs w:val="24"/>
        </w:rPr>
        <w:t>g</w:t>
      </w:r>
      <w:r w:rsidRPr="00E85E02">
        <w:rPr>
          <w:rFonts w:eastAsiaTheme="minorEastAsia" w:hint="eastAsia"/>
          <w:sz w:val="24"/>
          <w:szCs w:val="24"/>
        </w:rPr>
        <w:t>、</w:t>
      </w:r>
      <w:r w:rsidRPr="00E85E02">
        <w:rPr>
          <w:rFonts w:eastAsiaTheme="minorEastAsia" w:hint="eastAsia"/>
          <w:sz w:val="24"/>
          <w:szCs w:val="24"/>
        </w:rPr>
        <w:t>50g</w:t>
      </w:r>
      <w:r w:rsidRPr="00E85E02">
        <w:rPr>
          <w:rFonts w:eastAsiaTheme="minorEastAsia" w:hint="eastAsia"/>
          <w:sz w:val="24"/>
          <w:szCs w:val="24"/>
        </w:rPr>
        <w:t>、</w:t>
      </w:r>
      <w:r w:rsidRPr="00E85E02">
        <w:rPr>
          <w:rFonts w:eastAsiaTheme="minorEastAsia" w:hint="eastAsia"/>
          <w:sz w:val="24"/>
          <w:szCs w:val="24"/>
        </w:rPr>
        <w:t>200g</w:t>
      </w:r>
      <w:r w:rsidRPr="00E85E02">
        <w:rPr>
          <w:rFonts w:eastAsiaTheme="minorEastAsia" w:hint="eastAsia"/>
          <w:sz w:val="24"/>
          <w:szCs w:val="24"/>
        </w:rPr>
        <w:t>，对硬度</w:t>
      </w:r>
      <w:proofErr w:type="gramStart"/>
      <w:r w:rsidRPr="00E85E02">
        <w:rPr>
          <w:rFonts w:eastAsiaTheme="minorEastAsia" w:hint="eastAsia"/>
          <w:sz w:val="24"/>
          <w:szCs w:val="24"/>
        </w:rPr>
        <w:t>仪</w:t>
      </w:r>
      <w:r w:rsidR="00B31EA2" w:rsidRPr="00B31EA2">
        <w:rPr>
          <w:rFonts w:eastAsiaTheme="minorEastAsia" w:hint="eastAsia"/>
          <w:sz w:val="24"/>
          <w:szCs w:val="24"/>
        </w:rPr>
        <w:t>质量</w:t>
      </w:r>
      <w:proofErr w:type="gramEnd"/>
      <w:r w:rsidR="00B31EA2" w:rsidRPr="00B31EA2">
        <w:rPr>
          <w:rFonts w:eastAsiaTheme="minorEastAsia" w:hint="eastAsia"/>
          <w:sz w:val="24"/>
          <w:szCs w:val="24"/>
        </w:rPr>
        <w:t>称量装置</w:t>
      </w:r>
      <w:r w:rsidRPr="00E85E02">
        <w:rPr>
          <w:rFonts w:eastAsiaTheme="minorEastAsia" w:hint="eastAsia"/>
          <w:sz w:val="24"/>
          <w:szCs w:val="24"/>
        </w:rPr>
        <w:t>的示值误差进行测量，示值误差按公式（</w:t>
      </w:r>
      <w:r w:rsidR="00424CFA">
        <w:rPr>
          <w:rFonts w:eastAsiaTheme="minorEastAsia" w:hint="eastAsia"/>
          <w:sz w:val="24"/>
          <w:szCs w:val="24"/>
        </w:rPr>
        <w:t>2</w:t>
      </w:r>
      <w:r w:rsidRPr="00E85E02">
        <w:rPr>
          <w:rFonts w:eastAsiaTheme="minorEastAsia" w:hint="eastAsia"/>
          <w:sz w:val="24"/>
          <w:szCs w:val="24"/>
        </w:rPr>
        <w:t>）计算，其结果应符合</w:t>
      </w:r>
      <w:r>
        <w:rPr>
          <w:rFonts w:eastAsiaTheme="minorEastAsia" w:hint="eastAsia"/>
          <w:sz w:val="24"/>
          <w:szCs w:val="24"/>
        </w:rPr>
        <w:t xml:space="preserve"> 5.1</w:t>
      </w:r>
      <w:r w:rsidRPr="00E85E02">
        <w:rPr>
          <w:rFonts w:eastAsiaTheme="minorEastAsia" w:hint="eastAsia"/>
          <w:sz w:val="24"/>
          <w:szCs w:val="24"/>
        </w:rPr>
        <w:t xml:space="preserve"> </w:t>
      </w:r>
      <w:r w:rsidRPr="00E85E02">
        <w:rPr>
          <w:rFonts w:eastAsiaTheme="minorEastAsia" w:hint="eastAsia"/>
          <w:sz w:val="24"/>
          <w:szCs w:val="24"/>
        </w:rPr>
        <w:t>的要求。</w:t>
      </w:r>
    </w:p>
    <w:p w:rsidR="00E85E02" w:rsidRPr="00056EB6" w:rsidRDefault="00E85E02" w:rsidP="00E85E02">
      <w:pPr>
        <w:spacing w:line="360" w:lineRule="auto"/>
        <w:jc w:val="right"/>
        <w:rPr>
          <w:sz w:val="24"/>
          <w:szCs w:val="24"/>
        </w:rPr>
      </w:pPr>
      <m:oMath>
        <m:r>
          <w:rPr>
            <w:rFonts w:ascii="Cambria Math" w:hAnsi="Cambria Math"/>
            <w:sz w:val="24"/>
            <w:szCs w:val="24"/>
          </w:rPr>
          <w:lastRenderedPageBreak/>
          <m:t>E</m:t>
        </m:r>
        <m:r>
          <m:rPr>
            <m:sty m:val="p"/>
          </m:rPr>
          <w:rPr>
            <w:rFonts w:ascii="Cambria Math" w:hAnsi="Cambria Math"/>
            <w:sz w:val="24"/>
            <w:szCs w:val="24"/>
          </w:rPr>
          <m:t>=</m:t>
        </m:r>
        <m:r>
          <w:rPr>
            <w:rFonts w:ascii="Cambria Math" w:hAnsi="Cambria Math"/>
            <w:sz w:val="24"/>
            <w:szCs w:val="24"/>
          </w:rPr>
          <m:t>I-L</m:t>
        </m:r>
      </m:oMath>
      <w:r w:rsidRPr="00056EB6">
        <w:rPr>
          <w:sz w:val="24"/>
          <w:szCs w:val="24"/>
        </w:rPr>
        <w:t xml:space="preserve">               </w:t>
      </w:r>
      <w:r w:rsidR="00B31EA2">
        <w:rPr>
          <w:rFonts w:hint="eastAsia"/>
          <w:sz w:val="24"/>
          <w:szCs w:val="24"/>
        </w:rPr>
        <w:t xml:space="preserve"> </w:t>
      </w:r>
      <w:r w:rsidRPr="00056EB6">
        <w:rPr>
          <w:sz w:val="24"/>
          <w:szCs w:val="24"/>
        </w:rPr>
        <w:t xml:space="preserve">            </w:t>
      </w:r>
      <w:r w:rsidRPr="00056EB6">
        <w:rPr>
          <w:sz w:val="24"/>
          <w:szCs w:val="24"/>
        </w:rPr>
        <w:t>（</w:t>
      </w:r>
      <w:r w:rsidR="00424CFA">
        <w:rPr>
          <w:rFonts w:hint="eastAsia"/>
          <w:sz w:val="24"/>
          <w:szCs w:val="24"/>
        </w:rPr>
        <w:t>2</w:t>
      </w:r>
      <w:r w:rsidRPr="00056EB6">
        <w:rPr>
          <w:sz w:val="24"/>
          <w:szCs w:val="24"/>
        </w:rPr>
        <w:t>）</w:t>
      </w:r>
    </w:p>
    <w:p w:rsidR="00E85E02" w:rsidRDefault="00E85E02" w:rsidP="00E85E02">
      <w:pPr>
        <w:widowControl/>
        <w:spacing w:line="360" w:lineRule="auto"/>
        <w:ind w:firstLineChars="200" w:firstLine="480"/>
        <w:rPr>
          <w:sz w:val="24"/>
          <w:szCs w:val="24"/>
        </w:rPr>
      </w:pPr>
      <w:r w:rsidRPr="00056EB6">
        <w:rPr>
          <w:sz w:val="24"/>
          <w:szCs w:val="24"/>
        </w:rPr>
        <w:t>式中：</w:t>
      </w:r>
    </w:p>
    <w:p w:rsidR="00E85E02" w:rsidRPr="00056EB6" w:rsidRDefault="00E85E02" w:rsidP="00E85E02">
      <w:pPr>
        <w:widowControl/>
        <w:spacing w:line="360" w:lineRule="auto"/>
        <w:ind w:firstLineChars="200" w:firstLine="480"/>
        <w:rPr>
          <w:sz w:val="24"/>
          <w:szCs w:val="24"/>
        </w:rPr>
      </w:pPr>
      <m:oMath>
        <m:r>
          <w:rPr>
            <w:rFonts w:ascii="Cambria Math" w:hAnsi="Cambria Math"/>
            <w:sz w:val="24"/>
            <w:szCs w:val="24"/>
          </w:rPr>
          <m:t>E</m:t>
        </m:r>
      </m:oMath>
      <w:r>
        <w:rPr>
          <w:rFonts w:hint="eastAsia"/>
          <w:sz w:val="24"/>
          <w:szCs w:val="24"/>
        </w:rPr>
        <w:tab/>
      </w:r>
      <w:r w:rsidRPr="00056EB6">
        <w:rPr>
          <w:sz w:val="24"/>
          <w:szCs w:val="24"/>
        </w:rPr>
        <w:t>——</w:t>
      </w:r>
      <w:r w:rsidRPr="00E85E02">
        <w:rPr>
          <w:rFonts w:hint="eastAsia"/>
          <w:sz w:val="24"/>
          <w:szCs w:val="24"/>
        </w:rPr>
        <w:t>示值误差</w:t>
      </w:r>
      <w:r>
        <w:rPr>
          <w:rFonts w:hint="eastAsia"/>
          <w:sz w:val="24"/>
          <w:szCs w:val="24"/>
        </w:rPr>
        <w:t>，</w:t>
      </w:r>
      <w:r w:rsidRPr="00E85E02">
        <w:rPr>
          <w:rFonts w:hint="eastAsia"/>
          <w:sz w:val="24"/>
          <w:szCs w:val="24"/>
        </w:rPr>
        <w:t>g</w:t>
      </w:r>
      <w:r w:rsidRPr="00E85E02">
        <w:rPr>
          <w:rFonts w:hint="eastAsia"/>
          <w:sz w:val="24"/>
          <w:szCs w:val="24"/>
        </w:rPr>
        <w:t>；</w:t>
      </w:r>
    </w:p>
    <w:p w:rsidR="00E85E02" w:rsidRPr="00056EB6" w:rsidRDefault="00E85E02" w:rsidP="00E85E02">
      <w:pPr>
        <w:widowControl/>
        <w:spacing w:line="360" w:lineRule="auto"/>
        <w:ind w:firstLineChars="200" w:firstLine="480"/>
        <w:rPr>
          <w:sz w:val="24"/>
          <w:szCs w:val="24"/>
        </w:rPr>
      </w:pPr>
      <m:oMath>
        <m:r>
          <w:rPr>
            <w:rFonts w:ascii="Cambria Math" w:hAnsi="Cambria Math"/>
            <w:sz w:val="24"/>
            <w:szCs w:val="24"/>
          </w:rPr>
          <m:t>I</m:t>
        </m:r>
      </m:oMath>
      <w:r>
        <w:rPr>
          <w:rFonts w:hint="eastAsia"/>
          <w:sz w:val="24"/>
          <w:szCs w:val="24"/>
        </w:rPr>
        <w:tab/>
      </w:r>
      <w:r w:rsidRPr="00056EB6">
        <w:rPr>
          <w:sz w:val="24"/>
          <w:szCs w:val="24"/>
        </w:rPr>
        <w:t>——</w:t>
      </w:r>
      <w:r w:rsidR="00B31EA2" w:rsidRPr="00B31EA2">
        <w:rPr>
          <w:rFonts w:hint="eastAsia"/>
          <w:sz w:val="24"/>
          <w:szCs w:val="24"/>
        </w:rPr>
        <w:t>质量称量装置</w:t>
      </w:r>
      <w:r w:rsidRPr="00E85E02">
        <w:rPr>
          <w:rFonts w:hint="eastAsia"/>
          <w:sz w:val="24"/>
          <w:szCs w:val="24"/>
        </w:rPr>
        <w:t>的示值</w:t>
      </w:r>
      <w:r>
        <w:rPr>
          <w:rFonts w:hint="eastAsia"/>
          <w:sz w:val="24"/>
          <w:szCs w:val="24"/>
        </w:rPr>
        <w:t>，</w:t>
      </w:r>
      <w:r w:rsidRPr="00E85E02">
        <w:rPr>
          <w:rFonts w:hint="eastAsia"/>
          <w:sz w:val="24"/>
          <w:szCs w:val="24"/>
        </w:rPr>
        <w:t>g</w:t>
      </w:r>
      <w:r w:rsidRPr="00E85E02">
        <w:rPr>
          <w:rFonts w:hint="eastAsia"/>
          <w:sz w:val="24"/>
          <w:szCs w:val="24"/>
        </w:rPr>
        <w:t>；</w:t>
      </w:r>
    </w:p>
    <w:p w:rsidR="00E85E02" w:rsidRPr="00056EB6" w:rsidRDefault="00E85E02" w:rsidP="00E85E02">
      <w:pPr>
        <w:widowControl/>
        <w:spacing w:line="360" w:lineRule="auto"/>
        <w:ind w:firstLineChars="200" w:firstLine="480"/>
        <w:rPr>
          <w:sz w:val="24"/>
          <w:szCs w:val="24"/>
        </w:rPr>
      </w:pPr>
      <m:oMath>
        <m:r>
          <w:rPr>
            <w:rFonts w:ascii="Cambria Math" w:hAnsi="Cambria Math"/>
            <w:sz w:val="24"/>
            <w:szCs w:val="24"/>
          </w:rPr>
          <m:t>L</m:t>
        </m:r>
      </m:oMath>
      <w:r>
        <w:rPr>
          <w:rFonts w:hint="eastAsia"/>
          <w:sz w:val="24"/>
          <w:szCs w:val="24"/>
        </w:rPr>
        <w:tab/>
      </w:r>
      <w:r w:rsidRPr="00056EB6">
        <w:rPr>
          <w:sz w:val="24"/>
          <w:szCs w:val="24"/>
        </w:rPr>
        <w:t>——</w:t>
      </w:r>
      <w:r w:rsidRPr="00E85E02">
        <w:rPr>
          <w:rFonts w:hint="eastAsia"/>
          <w:sz w:val="24"/>
          <w:szCs w:val="24"/>
        </w:rPr>
        <w:t>载荷质量值</w:t>
      </w:r>
      <w:r w:rsidRPr="00056EB6">
        <w:rPr>
          <w:sz w:val="24"/>
          <w:szCs w:val="24"/>
        </w:rPr>
        <w:t>，</w:t>
      </w:r>
      <w:r w:rsidRPr="00056EB6">
        <w:rPr>
          <w:sz w:val="24"/>
          <w:szCs w:val="24"/>
        </w:rPr>
        <w:t>g</w:t>
      </w:r>
      <w:r w:rsidRPr="00056EB6">
        <w:rPr>
          <w:sz w:val="24"/>
          <w:szCs w:val="24"/>
        </w:rPr>
        <w:t>。</w:t>
      </w:r>
    </w:p>
    <w:p w:rsidR="00E85E02" w:rsidRPr="00E85E02" w:rsidRDefault="00B31EA2" w:rsidP="00B31EA2">
      <w:pPr>
        <w:spacing w:line="360" w:lineRule="auto"/>
        <w:rPr>
          <w:rFonts w:eastAsiaTheme="minorEastAsia"/>
          <w:sz w:val="24"/>
          <w:szCs w:val="24"/>
        </w:rPr>
      </w:pPr>
      <w:r w:rsidRPr="00B31EA2">
        <w:rPr>
          <w:rFonts w:eastAsiaTheme="minorEastAsia" w:hint="eastAsia"/>
          <w:sz w:val="24"/>
          <w:szCs w:val="24"/>
        </w:rPr>
        <w:t>7.3.</w:t>
      </w:r>
      <w:r>
        <w:rPr>
          <w:rFonts w:eastAsiaTheme="minorEastAsia" w:hint="eastAsia"/>
          <w:sz w:val="24"/>
          <w:szCs w:val="24"/>
        </w:rPr>
        <w:t>3</w:t>
      </w:r>
      <w:r w:rsidRPr="00B31EA2">
        <w:rPr>
          <w:rFonts w:eastAsiaTheme="minorEastAsia" w:hint="eastAsia"/>
          <w:sz w:val="24"/>
          <w:szCs w:val="24"/>
        </w:rPr>
        <w:t xml:space="preserve"> </w:t>
      </w:r>
      <w:r w:rsidRPr="00B31EA2">
        <w:rPr>
          <w:rFonts w:eastAsiaTheme="minorEastAsia" w:hint="eastAsia"/>
          <w:sz w:val="24"/>
          <w:szCs w:val="24"/>
        </w:rPr>
        <w:t>硬度</w:t>
      </w:r>
      <w:proofErr w:type="gramStart"/>
      <w:r w:rsidRPr="00B31EA2">
        <w:rPr>
          <w:rFonts w:eastAsiaTheme="minorEastAsia" w:hint="eastAsia"/>
          <w:sz w:val="24"/>
          <w:szCs w:val="24"/>
        </w:rPr>
        <w:t>仪质量</w:t>
      </w:r>
      <w:proofErr w:type="gramEnd"/>
      <w:r w:rsidRPr="00B31EA2">
        <w:rPr>
          <w:rFonts w:eastAsiaTheme="minorEastAsia" w:hint="eastAsia"/>
          <w:sz w:val="24"/>
          <w:szCs w:val="24"/>
        </w:rPr>
        <w:t>称量装置重复性的检定</w:t>
      </w:r>
    </w:p>
    <w:p w:rsidR="00B31EA2" w:rsidRPr="00B31EA2" w:rsidRDefault="00B31EA2" w:rsidP="00B31EA2">
      <w:pPr>
        <w:spacing w:line="360" w:lineRule="auto"/>
        <w:ind w:firstLine="420"/>
        <w:rPr>
          <w:rFonts w:eastAsiaTheme="minorEastAsia"/>
          <w:sz w:val="24"/>
          <w:szCs w:val="24"/>
        </w:rPr>
      </w:pPr>
      <w:r w:rsidRPr="00B31EA2">
        <w:rPr>
          <w:rFonts w:eastAsiaTheme="minorEastAsia" w:hint="eastAsia"/>
          <w:sz w:val="24"/>
          <w:szCs w:val="24"/>
        </w:rPr>
        <w:t>试验载荷选取</w:t>
      </w:r>
      <w:r w:rsidRPr="00B31EA2">
        <w:rPr>
          <w:rFonts w:eastAsiaTheme="minorEastAsia" w:hint="eastAsia"/>
          <w:sz w:val="24"/>
          <w:szCs w:val="24"/>
        </w:rPr>
        <w:t xml:space="preserve"> 100g </w:t>
      </w:r>
      <w:r w:rsidRPr="00B31EA2">
        <w:rPr>
          <w:rFonts w:eastAsiaTheme="minorEastAsia" w:hint="eastAsia"/>
          <w:sz w:val="24"/>
          <w:szCs w:val="24"/>
        </w:rPr>
        <w:t>单个砝码，每次测量之前应将称量系统示值置零，重复测量</w:t>
      </w:r>
      <w:r w:rsidRPr="00B31EA2">
        <w:rPr>
          <w:rFonts w:eastAsiaTheme="minorEastAsia" w:hint="eastAsia"/>
          <w:sz w:val="24"/>
          <w:szCs w:val="24"/>
        </w:rPr>
        <w:t xml:space="preserve"> 6</w:t>
      </w:r>
    </w:p>
    <w:p w:rsidR="00B31EA2" w:rsidRDefault="00B31EA2" w:rsidP="00B31EA2">
      <w:pPr>
        <w:spacing w:line="360" w:lineRule="auto"/>
        <w:rPr>
          <w:rFonts w:eastAsiaTheme="minorEastAsia"/>
          <w:sz w:val="24"/>
          <w:szCs w:val="24"/>
        </w:rPr>
      </w:pPr>
      <w:r w:rsidRPr="00B31EA2">
        <w:rPr>
          <w:rFonts w:eastAsiaTheme="minorEastAsia" w:hint="eastAsia"/>
          <w:sz w:val="24"/>
          <w:szCs w:val="24"/>
        </w:rPr>
        <w:t>次，重复性按公式（</w:t>
      </w:r>
      <w:r w:rsidR="00424CFA">
        <w:rPr>
          <w:rFonts w:eastAsiaTheme="minorEastAsia" w:hint="eastAsia"/>
          <w:sz w:val="24"/>
          <w:szCs w:val="24"/>
        </w:rPr>
        <w:t>3</w:t>
      </w:r>
      <w:r w:rsidRPr="00B31EA2">
        <w:rPr>
          <w:rFonts w:eastAsiaTheme="minorEastAsia" w:hint="eastAsia"/>
          <w:sz w:val="24"/>
          <w:szCs w:val="24"/>
        </w:rPr>
        <w:t>）计算</w:t>
      </w:r>
      <w:r w:rsidR="00EB5F91">
        <w:rPr>
          <w:rFonts w:eastAsiaTheme="minorEastAsia" w:hint="eastAsia"/>
          <w:sz w:val="24"/>
          <w:szCs w:val="24"/>
        </w:rPr>
        <w:t>，</w:t>
      </w:r>
      <w:r w:rsidRPr="00B31EA2">
        <w:rPr>
          <w:rFonts w:eastAsiaTheme="minorEastAsia" w:hint="eastAsia"/>
          <w:sz w:val="24"/>
          <w:szCs w:val="24"/>
        </w:rPr>
        <w:t>其结果应符合</w:t>
      </w:r>
      <w:r>
        <w:rPr>
          <w:rFonts w:eastAsiaTheme="minorEastAsia" w:hint="eastAsia"/>
          <w:sz w:val="24"/>
          <w:szCs w:val="24"/>
        </w:rPr>
        <w:t xml:space="preserve"> 5.</w:t>
      </w:r>
      <w:r w:rsidRPr="00B31EA2">
        <w:rPr>
          <w:rFonts w:eastAsiaTheme="minorEastAsia" w:hint="eastAsia"/>
          <w:sz w:val="24"/>
          <w:szCs w:val="24"/>
        </w:rPr>
        <w:t xml:space="preserve">2 </w:t>
      </w:r>
      <w:r w:rsidRPr="00B31EA2">
        <w:rPr>
          <w:rFonts w:eastAsiaTheme="minorEastAsia" w:hint="eastAsia"/>
          <w:sz w:val="24"/>
          <w:szCs w:val="24"/>
        </w:rPr>
        <w:t>的要求。</w:t>
      </w:r>
    </w:p>
    <w:p w:rsidR="00B31EA2" w:rsidRPr="00056EB6" w:rsidRDefault="006D07AB" w:rsidP="00B31EA2">
      <w:pPr>
        <w:spacing w:line="360" w:lineRule="auto"/>
        <w:jc w:val="right"/>
        <w:rPr>
          <w:sz w:val="24"/>
          <w:szCs w:val="24"/>
        </w:rPr>
      </w:pP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rep</m:t>
            </m:r>
          </m:sub>
        </m:sSub>
        <m:r>
          <m:rPr>
            <m:sty m:val="p"/>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max</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hint="eastAsia"/>
                <w:sz w:val="24"/>
                <w:szCs w:val="24"/>
              </w:rPr>
              <m:t>min</m:t>
            </m:r>
          </m:sub>
        </m:sSub>
      </m:oMath>
      <w:r w:rsidR="00B31EA2">
        <w:rPr>
          <w:sz w:val="24"/>
          <w:szCs w:val="24"/>
        </w:rPr>
        <w:t xml:space="preserve">             </w:t>
      </w:r>
      <w:r w:rsidR="00B31EA2">
        <w:rPr>
          <w:rFonts w:hint="eastAsia"/>
          <w:sz w:val="24"/>
          <w:szCs w:val="24"/>
        </w:rPr>
        <w:t xml:space="preserve"> </w:t>
      </w:r>
      <w:r w:rsidR="00B31EA2" w:rsidRPr="00056EB6">
        <w:rPr>
          <w:sz w:val="24"/>
          <w:szCs w:val="24"/>
        </w:rPr>
        <w:t xml:space="preserve">        </w:t>
      </w:r>
      <w:r w:rsidR="00B31EA2" w:rsidRPr="00056EB6">
        <w:rPr>
          <w:sz w:val="24"/>
          <w:szCs w:val="24"/>
        </w:rPr>
        <w:t>（</w:t>
      </w:r>
      <w:r w:rsidR="00424CFA">
        <w:rPr>
          <w:rFonts w:hint="eastAsia"/>
          <w:sz w:val="24"/>
          <w:szCs w:val="24"/>
        </w:rPr>
        <w:t>3</w:t>
      </w:r>
      <w:r w:rsidR="00B31EA2" w:rsidRPr="00056EB6">
        <w:rPr>
          <w:sz w:val="24"/>
          <w:szCs w:val="24"/>
        </w:rPr>
        <w:t>）</w:t>
      </w:r>
    </w:p>
    <w:p w:rsidR="00B31EA2" w:rsidRDefault="00B31EA2" w:rsidP="00B31EA2">
      <w:pPr>
        <w:widowControl/>
        <w:spacing w:line="360" w:lineRule="auto"/>
        <w:ind w:firstLineChars="200" w:firstLine="480"/>
        <w:rPr>
          <w:sz w:val="24"/>
          <w:szCs w:val="24"/>
        </w:rPr>
      </w:pPr>
      <w:r w:rsidRPr="00056EB6">
        <w:rPr>
          <w:sz w:val="24"/>
          <w:szCs w:val="24"/>
        </w:rPr>
        <w:t>式中：</w:t>
      </w:r>
    </w:p>
    <w:p w:rsidR="00B31EA2" w:rsidRPr="00056EB6" w:rsidRDefault="006D07AB" w:rsidP="00B31EA2">
      <w:pPr>
        <w:widowControl/>
        <w:spacing w:line="360" w:lineRule="auto"/>
        <w:ind w:firstLineChars="200" w:firstLine="480"/>
        <w:rPr>
          <w:sz w:val="24"/>
          <w:szCs w:val="24"/>
        </w:rPr>
      </w:pP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rep</m:t>
            </m:r>
          </m:sub>
        </m:sSub>
      </m:oMath>
      <w:r w:rsidR="00B31EA2">
        <w:rPr>
          <w:rFonts w:hint="eastAsia"/>
          <w:sz w:val="24"/>
          <w:szCs w:val="24"/>
        </w:rPr>
        <w:tab/>
      </w:r>
      <w:r w:rsidR="00B31EA2" w:rsidRPr="00056EB6">
        <w:rPr>
          <w:sz w:val="24"/>
          <w:szCs w:val="24"/>
        </w:rPr>
        <w:t>——</w:t>
      </w:r>
      <w:r w:rsidR="00B31EA2" w:rsidRPr="00B31EA2">
        <w:rPr>
          <w:rFonts w:hint="eastAsia"/>
          <w:sz w:val="24"/>
          <w:szCs w:val="24"/>
        </w:rPr>
        <w:t>质量称量装置重复性误差</w:t>
      </w:r>
      <w:r w:rsidR="00B31EA2">
        <w:rPr>
          <w:rFonts w:hint="eastAsia"/>
          <w:sz w:val="24"/>
          <w:szCs w:val="24"/>
        </w:rPr>
        <w:t>，</w:t>
      </w:r>
      <w:r w:rsidR="00B31EA2" w:rsidRPr="00E85E02">
        <w:rPr>
          <w:rFonts w:hint="eastAsia"/>
          <w:sz w:val="24"/>
          <w:szCs w:val="24"/>
        </w:rPr>
        <w:t>g</w:t>
      </w:r>
      <w:r w:rsidR="00B31EA2" w:rsidRPr="00E85E02">
        <w:rPr>
          <w:rFonts w:hint="eastAsia"/>
          <w:sz w:val="24"/>
          <w:szCs w:val="24"/>
        </w:rPr>
        <w:t>；</w:t>
      </w:r>
    </w:p>
    <w:p w:rsidR="00B31EA2" w:rsidRPr="00056EB6" w:rsidRDefault="006D07AB" w:rsidP="00B31EA2">
      <w:pPr>
        <w:widowControl/>
        <w:spacing w:line="360" w:lineRule="auto"/>
        <w:ind w:firstLineChars="200" w:firstLine="480"/>
        <w:rPr>
          <w:sz w:val="24"/>
          <w:szCs w:val="24"/>
        </w:rPr>
      </w:pP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max</m:t>
            </m:r>
          </m:sub>
        </m:sSub>
      </m:oMath>
      <w:r w:rsidR="00B31EA2">
        <w:rPr>
          <w:rFonts w:hint="eastAsia"/>
          <w:sz w:val="24"/>
          <w:szCs w:val="24"/>
        </w:rPr>
        <w:tab/>
      </w:r>
      <w:r w:rsidR="00B31EA2" w:rsidRPr="00056EB6">
        <w:rPr>
          <w:sz w:val="24"/>
          <w:szCs w:val="24"/>
        </w:rPr>
        <w:t>——</w:t>
      </w:r>
      <w:r w:rsidR="00B31EA2" w:rsidRPr="00B31EA2">
        <w:rPr>
          <w:rFonts w:hint="eastAsia"/>
          <w:sz w:val="24"/>
          <w:szCs w:val="24"/>
        </w:rPr>
        <w:t>加载时质量称量装置</w:t>
      </w:r>
      <w:r w:rsidR="00DF59AF">
        <w:rPr>
          <w:rFonts w:hint="eastAsia"/>
          <w:sz w:val="24"/>
          <w:szCs w:val="24"/>
        </w:rPr>
        <w:t>示值</w:t>
      </w:r>
      <w:r w:rsidR="00B31EA2" w:rsidRPr="00B31EA2">
        <w:rPr>
          <w:rFonts w:hint="eastAsia"/>
          <w:sz w:val="24"/>
          <w:szCs w:val="24"/>
        </w:rPr>
        <w:t>的最大值</w:t>
      </w:r>
      <w:r w:rsidR="00B31EA2">
        <w:rPr>
          <w:rFonts w:hint="eastAsia"/>
          <w:sz w:val="24"/>
          <w:szCs w:val="24"/>
        </w:rPr>
        <w:t>，</w:t>
      </w:r>
      <w:r w:rsidR="00B31EA2" w:rsidRPr="00E85E02">
        <w:rPr>
          <w:rFonts w:hint="eastAsia"/>
          <w:sz w:val="24"/>
          <w:szCs w:val="24"/>
        </w:rPr>
        <w:t>g</w:t>
      </w:r>
      <w:r w:rsidR="00B31EA2" w:rsidRPr="00E85E02">
        <w:rPr>
          <w:rFonts w:hint="eastAsia"/>
          <w:sz w:val="24"/>
          <w:szCs w:val="24"/>
        </w:rPr>
        <w:t>；</w:t>
      </w:r>
    </w:p>
    <w:p w:rsidR="00B31EA2" w:rsidRPr="00056EB6" w:rsidRDefault="006D07AB" w:rsidP="00B31EA2">
      <w:pPr>
        <w:widowControl/>
        <w:spacing w:line="360" w:lineRule="auto"/>
        <w:ind w:firstLineChars="200" w:firstLine="480"/>
        <w:rPr>
          <w:sz w:val="24"/>
          <w:szCs w:val="24"/>
        </w:rPr>
      </w:pP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hint="eastAsia"/>
                <w:sz w:val="24"/>
                <w:szCs w:val="24"/>
              </w:rPr>
              <m:t>min</m:t>
            </m:r>
          </m:sub>
        </m:sSub>
      </m:oMath>
      <w:r w:rsidR="00B31EA2">
        <w:rPr>
          <w:rFonts w:hint="eastAsia"/>
          <w:sz w:val="24"/>
          <w:szCs w:val="24"/>
        </w:rPr>
        <w:tab/>
      </w:r>
      <w:r w:rsidR="00B31EA2" w:rsidRPr="00056EB6">
        <w:rPr>
          <w:sz w:val="24"/>
          <w:szCs w:val="24"/>
        </w:rPr>
        <w:t>——</w:t>
      </w:r>
      <w:r w:rsidR="00B31EA2" w:rsidRPr="00B31EA2">
        <w:rPr>
          <w:rFonts w:hint="eastAsia"/>
          <w:sz w:val="24"/>
          <w:szCs w:val="24"/>
        </w:rPr>
        <w:t>加载时质量称量装置</w:t>
      </w:r>
      <w:r w:rsidR="00DF59AF">
        <w:rPr>
          <w:rFonts w:hint="eastAsia"/>
          <w:sz w:val="24"/>
          <w:szCs w:val="24"/>
        </w:rPr>
        <w:t>示值</w:t>
      </w:r>
      <w:r w:rsidR="00B31EA2" w:rsidRPr="00B31EA2">
        <w:rPr>
          <w:rFonts w:hint="eastAsia"/>
          <w:sz w:val="24"/>
          <w:szCs w:val="24"/>
        </w:rPr>
        <w:t>的最小值</w:t>
      </w:r>
      <w:r w:rsidR="00B31EA2" w:rsidRPr="00056EB6">
        <w:rPr>
          <w:sz w:val="24"/>
          <w:szCs w:val="24"/>
        </w:rPr>
        <w:t>，</w:t>
      </w:r>
      <w:r w:rsidR="00B31EA2" w:rsidRPr="00056EB6">
        <w:rPr>
          <w:sz w:val="24"/>
          <w:szCs w:val="24"/>
        </w:rPr>
        <w:t>g</w:t>
      </w:r>
      <w:r w:rsidR="00B31EA2" w:rsidRPr="00056EB6">
        <w:rPr>
          <w:sz w:val="24"/>
          <w:szCs w:val="24"/>
        </w:rPr>
        <w:t>。</w:t>
      </w:r>
    </w:p>
    <w:p w:rsidR="00AF6DB3" w:rsidRPr="00FE1739" w:rsidRDefault="00AF6DB3" w:rsidP="00AF6DB3">
      <w:pPr>
        <w:spacing w:line="360" w:lineRule="auto"/>
        <w:rPr>
          <w:rFonts w:eastAsiaTheme="minorEastAsia"/>
          <w:sz w:val="24"/>
          <w:szCs w:val="24"/>
        </w:rPr>
      </w:pPr>
      <w:r w:rsidRPr="00FE1739">
        <w:rPr>
          <w:rFonts w:eastAsiaTheme="minorEastAsia"/>
          <w:sz w:val="24"/>
          <w:szCs w:val="24"/>
        </w:rPr>
        <w:t>7.</w:t>
      </w:r>
      <w:r w:rsidR="00882207" w:rsidRPr="00FE1739">
        <w:rPr>
          <w:rFonts w:eastAsiaTheme="minorEastAsia"/>
          <w:sz w:val="24"/>
          <w:szCs w:val="24"/>
        </w:rPr>
        <w:t>3</w:t>
      </w:r>
      <w:r w:rsidRPr="00FE1739">
        <w:rPr>
          <w:rFonts w:eastAsiaTheme="minorEastAsia"/>
          <w:sz w:val="24"/>
          <w:szCs w:val="24"/>
        </w:rPr>
        <w:t>.</w:t>
      </w:r>
      <w:r w:rsidR="00DF59AF">
        <w:rPr>
          <w:rFonts w:eastAsiaTheme="minorEastAsia" w:hint="eastAsia"/>
          <w:sz w:val="24"/>
          <w:szCs w:val="24"/>
        </w:rPr>
        <w:t>4</w:t>
      </w:r>
      <w:r w:rsidRPr="00FE1739">
        <w:rPr>
          <w:rFonts w:eastAsiaTheme="minorEastAsia"/>
          <w:sz w:val="24"/>
          <w:szCs w:val="24"/>
        </w:rPr>
        <w:t>小麦硬度指数示值误差的检定</w:t>
      </w:r>
    </w:p>
    <w:p w:rsidR="00AF6DB3" w:rsidRPr="00FE1739" w:rsidRDefault="00AF6DB3" w:rsidP="00424CFA">
      <w:pPr>
        <w:spacing w:line="360" w:lineRule="auto"/>
        <w:ind w:firstLine="420"/>
        <w:rPr>
          <w:rFonts w:eastAsiaTheme="minorEastAsia"/>
          <w:sz w:val="24"/>
          <w:szCs w:val="24"/>
        </w:rPr>
      </w:pPr>
      <w:r w:rsidRPr="00FE1739">
        <w:rPr>
          <w:rFonts w:eastAsiaTheme="minorEastAsia"/>
          <w:sz w:val="24"/>
          <w:szCs w:val="24"/>
        </w:rPr>
        <w:t>拧开硬度仪的密封盖，用毛刷把硬度仪的磨</w:t>
      </w:r>
      <w:proofErr w:type="gramStart"/>
      <w:r w:rsidRPr="00FE1739">
        <w:rPr>
          <w:rFonts w:eastAsiaTheme="minorEastAsia"/>
          <w:sz w:val="24"/>
          <w:szCs w:val="24"/>
        </w:rPr>
        <w:t>腔清理</w:t>
      </w:r>
      <w:proofErr w:type="gramEnd"/>
      <w:r w:rsidRPr="00FE1739">
        <w:rPr>
          <w:rFonts w:eastAsiaTheme="minorEastAsia"/>
          <w:sz w:val="24"/>
          <w:szCs w:val="24"/>
        </w:rPr>
        <w:t>干净，不能有小麦残存物，同时把筛网清理干净。用电子天平称量</w:t>
      </w:r>
      <w:r w:rsidR="00087714" w:rsidRPr="00FE1739">
        <w:rPr>
          <w:rFonts w:eastAsiaTheme="minorEastAsia"/>
          <w:sz w:val="24"/>
          <w:szCs w:val="24"/>
        </w:rPr>
        <w:t>10</w:t>
      </w:r>
      <w:r w:rsidRPr="00FE1739">
        <w:rPr>
          <w:rFonts w:eastAsiaTheme="minorEastAsia"/>
          <w:sz w:val="24"/>
          <w:szCs w:val="24"/>
        </w:rPr>
        <w:t>份</w:t>
      </w:r>
      <w:r w:rsidRPr="00FE1739">
        <w:rPr>
          <w:rFonts w:eastAsiaTheme="minorEastAsia"/>
          <w:sz w:val="24"/>
          <w:szCs w:val="24"/>
        </w:rPr>
        <w:t>25 g</w:t>
      </w:r>
      <w:r w:rsidRPr="00FE1739">
        <w:rPr>
          <w:rFonts w:eastAsiaTheme="minorEastAsia"/>
          <w:sz w:val="24"/>
          <w:szCs w:val="24"/>
        </w:rPr>
        <w:t>的小麦硬度指数标准样品，分别进行测量。示值误差按公式（</w:t>
      </w:r>
      <w:r w:rsidR="008956AF">
        <w:rPr>
          <w:rFonts w:eastAsiaTheme="minorEastAsia" w:hint="eastAsia"/>
          <w:sz w:val="24"/>
          <w:szCs w:val="24"/>
        </w:rPr>
        <w:t>4</w:t>
      </w:r>
      <w:r w:rsidRPr="00FE1739">
        <w:rPr>
          <w:rFonts w:eastAsiaTheme="minorEastAsia"/>
          <w:sz w:val="24"/>
          <w:szCs w:val="24"/>
        </w:rPr>
        <w:t>）计算</w:t>
      </w:r>
      <w:r w:rsidRPr="00FE1739">
        <w:rPr>
          <w:rFonts w:eastAsiaTheme="minorEastAsia"/>
          <w:sz w:val="24"/>
          <w:szCs w:val="24"/>
        </w:rPr>
        <w:t>,</w:t>
      </w:r>
      <w:r w:rsidRPr="00FE1739">
        <w:rPr>
          <w:rFonts w:eastAsiaTheme="minorEastAsia"/>
          <w:sz w:val="24"/>
          <w:szCs w:val="24"/>
        </w:rPr>
        <w:t>其结果应符合</w:t>
      </w:r>
      <w:r w:rsidRPr="00FE1739">
        <w:rPr>
          <w:rFonts w:eastAsiaTheme="minorEastAsia"/>
          <w:sz w:val="24"/>
          <w:szCs w:val="24"/>
        </w:rPr>
        <w:t>5.</w:t>
      </w:r>
      <w:r w:rsidR="008956AF">
        <w:rPr>
          <w:rFonts w:eastAsiaTheme="minorEastAsia" w:hint="eastAsia"/>
          <w:sz w:val="24"/>
          <w:szCs w:val="24"/>
        </w:rPr>
        <w:t>3</w:t>
      </w:r>
      <w:r w:rsidRPr="00FE1739">
        <w:rPr>
          <w:rFonts w:eastAsiaTheme="minorEastAsia"/>
          <w:sz w:val="24"/>
          <w:szCs w:val="24"/>
        </w:rPr>
        <w:t>的要求。</w:t>
      </w:r>
    </w:p>
    <w:p w:rsidR="00AF6DB3" w:rsidRPr="00FE1739" w:rsidRDefault="00AF6DB3" w:rsidP="00AF6DB3">
      <w:pPr>
        <w:spacing w:line="360" w:lineRule="auto"/>
        <w:jc w:val="right"/>
        <w:rPr>
          <w:rFonts w:eastAsiaTheme="minorEastAsia"/>
          <w:sz w:val="24"/>
          <w:szCs w:val="24"/>
        </w:rPr>
      </w:pPr>
      <m:oMath>
        <m:r>
          <w:rPr>
            <w:rFonts w:ascii="Cambria Math" w:eastAsiaTheme="minorEastAsia" w:hAnsi="Cambria Math"/>
            <w:sz w:val="24"/>
            <w:szCs w:val="24"/>
          </w:rPr>
          <m:t>φ</m:t>
        </m:r>
        <m:r>
          <m:rPr>
            <m:sty m:val="p"/>
          </m:rPr>
          <w:rPr>
            <w:rFonts w:ascii="Cambria Math" w:eastAsiaTheme="minorEastAsia" w:hAnsi="Cambria Math"/>
            <w:sz w:val="24"/>
            <w:szCs w:val="24"/>
          </w:rPr>
          <m:t>=</m:t>
        </m:r>
        <m:acc>
          <m:accPr>
            <m:chr m:val="̅"/>
            <m:ctrlPr>
              <w:rPr>
                <w:rFonts w:ascii="Cambria Math" w:eastAsiaTheme="minorEastAsia" w:hAnsi="Cambria Math"/>
                <w:sz w:val="24"/>
                <w:szCs w:val="24"/>
              </w:rPr>
            </m:ctrlPr>
          </m:accPr>
          <m:e>
            <m:r>
              <w:rPr>
                <w:rFonts w:ascii="Cambria Math" w:hAnsi="Cambria Math"/>
                <w:sz w:val="24"/>
                <w:szCs w:val="24"/>
              </w:rPr>
              <m:t>χ</m:t>
            </m:r>
          </m:e>
        </m:acc>
        <m:r>
          <w:rPr>
            <w:rFonts w:ascii="Cambria Math" w:eastAsiaTheme="minorEastAsia" w:hAnsi="Cambria Math"/>
            <w:sz w:val="24"/>
            <w:szCs w:val="24"/>
          </w:rPr>
          <m:t>-χ</m:t>
        </m:r>
      </m:oMath>
      <w:r w:rsidRPr="00FE1739">
        <w:rPr>
          <w:rFonts w:eastAsiaTheme="minorEastAsia"/>
          <w:sz w:val="24"/>
          <w:szCs w:val="24"/>
        </w:rPr>
        <w:t xml:space="preserve">                               </w:t>
      </w:r>
      <w:r w:rsidR="00056EB6" w:rsidRPr="00056EB6">
        <w:rPr>
          <w:rFonts w:eastAsiaTheme="minorEastAsia" w:hint="eastAsia"/>
          <w:sz w:val="24"/>
          <w:szCs w:val="24"/>
        </w:rPr>
        <w:t>（</w:t>
      </w:r>
      <w:r w:rsidR="008956AF">
        <w:rPr>
          <w:rFonts w:eastAsiaTheme="minorEastAsia" w:hint="eastAsia"/>
          <w:sz w:val="24"/>
          <w:szCs w:val="24"/>
        </w:rPr>
        <w:t>4</w:t>
      </w:r>
      <w:r w:rsidR="00056EB6" w:rsidRPr="00056EB6">
        <w:rPr>
          <w:rFonts w:eastAsiaTheme="minorEastAsia" w:hint="eastAsia"/>
          <w:sz w:val="24"/>
          <w:szCs w:val="24"/>
        </w:rPr>
        <w:t>）</w:t>
      </w:r>
    </w:p>
    <w:p w:rsidR="00CA512C" w:rsidRDefault="00AF6DB3" w:rsidP="00447242">
      <w:pPr>
        <w:spacing w:line="360" w:lineRule="auto"/>
        <w:ind w:firstLine="420"/>
        <w:rPr>
          <w:rFonts w:eastAsiaTheme="minorEastAsia"/>
          <w:sz w:val="24"/>
          <w:szCs w:val="24"/>
        </w:rPr>
      </w:pPr>
      <w:r w:rsidRPr="00FE1739">
        <w:rPr>
          <w:rFonts w:eastAsiaTheme="minorEastAsia"/>
          <w:sz w:val="24"/>
          <w:szCs w:val="24"/>
        </w:rPr>
        <w:t>式中</w:t>
      </w:r>
      <w:r w:rsidR="00CA512C" w:rsidRPr="00CA512C">
        <w:rPr>
          <w:rFonts w:eastAsiaTheme="minorEastAsia" w:hint="eastAsia"/>
          <w:sz w:val="24"/>
          <w:szCs w:val="24"/>
        </w:rPr>
        <w:t>：</w:t>
      </w:r>
    </w:p>
    <w:p w:rsidR="00AF6DB3" w:rsidRPr="00FE1739" w:rsidRDefault="006D07AB" w:rsidP="00447242">
      <w:pPr>
        <w:spacing w:line="360" w:lineRule="auto"/>
        <w:ind w:firstLine="420"/>
        <w:rPr>
          <w:rFonts w:eastAsiaTheme="minorEastAsia"/>
          <w:sz w:val="24"/>
          <w:szCs w:val="24"/>
        </w:rPr>
      </w:pPr>
      <m:oMath>
        <m:acc>
          <m:accPr>
            <m:chr m:val="̅"/>
            <m:ctrlPr>
              <w:rPr>
                <w:rFonts w:ascii="Cambria Math" w:eastAsiaTheme="minorEastAsia" w:hAnsi="Cambria Math"/>
                <w:sz w:val="24"/>
                <w:szCs w:val="24"/>
              </w:rPr>
            </m:ctrlPr>
          </m:accPr>
          <m:e>
            <m:r>
              <w:rPr>
                <w:rFonts w:ascii="Cambria Math" w:hAnsi="Cambria Math"/>
                <w:sz w:val="24"/>
                <w:szCs w:val="24"/>
              </w:rPr>
              <m:t>χ</m:t>
            </m:r>
          </m:e>
        </m:acc>
      </m:oMath>
      <w:r w:rsidR="00882207" w:rsidRPr="00FE1739">
        <w:rPr>
          <w:rFonts w:eastAsiaTheme="minorEastAsia"/>
          <w:sz w:val="24"/>
          <w:szCs w:val="24"/>
        </w:rPr>
        <w:tab/>
      </w:r>
      <w:r w:rsidR="00447242" w:rsidRPr="00FE1739">
        <w:rPr>
          <w:sz w:val="24"/>
          <w:szCs w:val="24"/>
        </w:rPr>
        <w:t>——</w:t>
      </w:r>
      <w:r w:rsidR="00882207" w:rsidRPr="00FE1739">
        <w:rPr>
          <w:rFonts w:eastAsiaTheme="minorEastAsia"/>
          <w:sz w:val="24"/>
          <w:szCs w:val="24"/>
        </w:rPr>
        <w:t>10</w:t>
      </w:r>
      <w:r w:rsidR="00AF6DB3" w:rsidRPr="00FE1739">
        <w:rPr>
          <w:rFonts w:eastAsiaTheme="minorEastAsia"/>
          <w:sz w:val="24"/>
          <w:szCs w:val="24"/>
        </w:rPr>
        <w:t>份小麦硬度指数标准样品的测量平均值</w:t>
      </w:r>
      <w:r w:rsidR="00447242" w:rsidRPr="00FE1739">
        <w:rPr>
          <w:rFonts w:eastAsiaTheme="minorEastAsia"/>
          <w:sz w:val="24"/>
          <w:szCs w:val="24"/>
        </w:rPr>
        <w:t>；</w:t>
      </w:r>
    </w:p>
    <w:p w:rsidR="00AF6DB3" w:rsidRPr="00FE1739" w:rsidRDefault="00447242" w:rsidP="00CA512C">
      <w:pPr>
        <w:spacing w:line="360" w:lineRule="auto"/>
        <w:ind w:firstLine="420"/>
        <w:rPr>
          <w:rFonts w:eastAsiaTheme="minorEastAsia"/>
          <w:sz w:val="24"/>
          <w:szCs w:val="24"/>
        </w:rPr>
      </w:pPr>
      <m:oMath>
        <m:r>
          <w:rPr>
            <w:rFonts w:ascii="Cambria Math" w:eastAsiaTheme="minorEastAsia" w:hAnsi="Cambria Math"/>
            <w:sz w:val="24"/>
            <w:szCs w:val="24"/>
          </w:rPr>
          <m:t>χ</m:t>
        </m:r>
      </m:oMath>
      <w:r w:rsidR="00882207" w:rsidRPr="00FE1739">
        <w:rPr>
          <w:sz w:val="24"/>
          <w:szCs w:val="24"/>
        </w:rPr>
        <w:tab/>
      </w:r>
      <w:r w:rsidRPr="00FE1739">
        <w:rPr>
          <w:sz w:val="24"/>
          <w:szCs w:val="24"/>
        </w:rPr>
        <w:t>——</w:t>
      </w:r>
      <w:r w:rsidR="00AF6DB3" w:rsidRPr="00FE1739">
        <w:rPr>
          <w:rFonts w:eastAsiaTheme="minorEastAsia"/>
          <w:sz w:val="24"/>
          <w:szCs w:val="24"/>
        </w:rPr>
        <w:t>小麦硬度指数标准样品的硬度值。</w:t>
      </w:r>
    </w:p>
    <w:p w:rsidR="00BD75A0" w:rsidRPr="00FE1739" w:rsidRDefault="00BD75A0" w:rsidP="00BD75A0">
      <w:pPr>
        <w:spacing w:line="360" w:lineRule="auto"/>
        <w:rPr>
          <w:rFonts w:eastAsiaTheme="minorEastAsia"/>
          <w:sz w:val="24"/>
          <w:szCs w:val="24"/>
        </w:rPr>
      </w:pPr>
      <w:r w:rsidRPr="00FE1739">
        <w:rPr>
          <w:rFonts w:eastAsiaTheme="minorEastAsia"/>
          <w:sz w:val="24"/>
          <w:szCs w:val="24"/>
        </w:rPr>
        <w:t>7.</w:t>
      </w:r>
      <w:r w:rsidR="00882207" w:rsidRPr="00FE1739">
        <w:rPr>
          <w:rFonts w:eastAsiaTheme="minorEastAsia"/>
          <w:sz w:val="24"/>
          <w:szCs w:val="24"/>
        </w:rPr>
        <w:t>3</w:t>
      </w:r>
      <w:r w:rsidRPr="00FE1739">
        <w:rPr>
          <w:rFonts w:eastAsiaTheme="minorEastAsia"/>
          <w:sz w:val="24"/>
          <w:szCs w:val="24"/>
        </w:rPr>
        <w:t>.</w:t>
      </w:r>
      <w:r w:rsidR="008956AF">
        <w:rPr>
          <w:rFonts w:eastAsiaTheme="minorEastAsia" w:hint="eastAsia"/>
          <w:sz w:val="24"/>
          <w:szCs w:val="24"/>
        </w:rPr>
        <w:t>5</w:t>
      </w:r>
      <w:r w:rsidRPr="00FE1739">
        <w:rPr>
          <w:rFonts w:eastAsiaTheme="minorEastAsia"/>
          <w:sz w:val="24"/>
          <w:szCs w:val="24"/>
        </w:rPr>
        <w:t>小麦硬度指数变异系数的检定</w:t>
      </w:r>
    </w:p>
    <w:p w:rsidR="00AF6DB3" w:rsidRPr="00FE1739" w:rsidRDefault="00AF6DB3" w:rsidP="00447242">
      <w:pPr>
        <w:spacing w:line="360" w:lineRule="auto"/>
        <w:ind w:firstLine="420"/>
        <w:rPr>
          <w:rFonts w:eastAsiaTheme="minorEastAsia"/>
          <w:sz w:val="24"/>
          <w:szCs w:val="24"/>
        </w:rPr>
      </w:pPr>
      <w:r w:rsidRPr="00FE1739">
        <w:rPr>
          <w:rFonts w:eastAsiaTheme="minorEastAsia"/>
          <w:sz w:val="24"/>
          <w:szCs w:val="24"/>
        </w:rPr>
        <w:t>变异系数按公式</w:t>
      </w:r>
      <w:r w:rsidR="008956AF" w:rsidRPr="008956AF">
        <w:rPr>
          <w:rFonts w:eastAsiaTheme="minorEastAsia" w:hint="eastAsia"/>
          <w:sz w:val="24"/>
          <w:szCs w:val="24"/>
        </w:rPr>
        <w:t>（</w:t>
      </w:r>
      <w:r w:rsidR="008956AF">
        <w:rPr>
          <w:rFonts w:eastAsiaTheme="minorEastAsia" w:hint="eastAsia"/>
          <w:sz w:val="24"/>
          <w:szCs w:val="24"/>
        </w:rPr>
        <w:t>5</w:t>
      </w:r>
      <w:r w:rsidR="008956AF" w:rsidRPr="008956AF">
        <w:rPr>
          <w:rFonts w:eastAsiaTheme="minorEastAsia" w:hint="eastAsia"/>
          <w:sz w:val="24"/>
          <w:szCs w:val="24"/>
        </w:rPr>
        <w:t>）</w:t>
      </w:r>
      <w:r w:rsidRPr="00FE1739">
        <w:rPr>
          <w:rFonts w:eastAsiaTheme="minorEastAsia"/>
          <w:sz w:val="24"/>
          <w:szCs w:val="24"/>
        </w:rPr>
        <w:t>计算</w:t>
      </w:r>
      <w:r w:rsidRPr="00FE1739">
        <w:rPr>
          <w:rFonts w:eastAsiaTheme="minorEastAsia"/>
          <w:sz w:val="24"/>
          <w:szCs w:val="24"/>
        </w:rPr>
        <w:t>,</w:t>
      </w:r>
      <w:r w:rsidRPr="00FE1739">
        <w:rPr>
          <w:rFonts w:eastAsiaTheme="minorEastAsia"/>
          <w:sz w:val="24"/>
          <w:szCs w:val="24"/>
        </w:rPr>
        <w:t>其结果应符合</w:t>
      </w:r>
      <w:r w:rsidRPr="00FE1739">
        <w:rPr>
          <w:rFonts w:eastAsiaTheme="minorEastAsia"/>
          <w:sz w:val="24"/>
          <w:szCs w:val="24"/>
        </w:rPr>
        <w:t>5.</w:t>
      </w:r>
      <w:r w:rsidR="008956AF">
        <w:rPr>
          <w:rFonts w:eastAsiaTheme="minorEastAsia" w:hint="eastAsia"/>
          <w:sz w:val="24"/>
          <w:szCs w:val="24"/>
        </w:rPr>
        <w:t>4</w:t>
      </w:r>
      <w:r w:rsidRPr="00FE1739">
        <w:rPr>
          <w:rFonts w:eastAsiaTheme="minorEastAsia"/>
          <w:sz w:val="24"/>
          <w:szCs w:val="24"/>
        </w:rPr>
        <w:t>的要求。</w:t>
      </w:r>
    </w:p>
    <w:p w:rsidR="00447242" w:rsidRPr="00FE1739" w:rsidRDefault="00447242" w:rsidP="00447242">
      <w:pPr>
        <w:spacing w:line="360" w:lineRule="auto"/>
        <w:jc w:val="right"/>
        <w:rPr>
          <w:rFonts w:eastAsiaTheme="minorEastAsia"/>
          <w:sz w:val="24"/>
          <w:szCs w:val="24"/>
        </w:rPr>
      </w:pPr>
      <m:oMath>
        <m:r>
          <w:rPr>
            <w:rFonts w:ascii="Cambria Math" w:eastAsiaTheme="minorEastAsia" w:hAnsi="Cambria Math"/>
            <w:sz w:val="24"/>
            <w:szCs w:val="24"/>
          </w:rPr>
          <m:t>β</m:t>
        </m:r>
        <m:r>
          <m:rPr>
            <m:sty m:val="p"/>
          </m:rPr>
          <w:rPr>
            <w:rFonts w:ascii="Cambria Math" w:eastAsiaTheme="minorEastAsia" w:hAnsi="Cambria Math"/>
            <w:sz w:val="24"/>
            <w:szCs w:val="24"/>
          </w:rPr>
          <m:t>=</m:t>
        </m:r>
        <m:rad>
          <m:radPr>
            <m:degHide m:val="1"/>
            <m:ctrlPr>
              <w:rPr>
                <w:rFonts w:ascii="Cambria Math" w:eastAsiaTheme="minorEastAsia" w:hAnsi="Cambria Math"/>
                <w:i/>
                <w:sz w:val="24"/>
                <w:szCs w:val="24"/>
              </w:rPr>
            </m:ctrlPr>
          </m:radPr>
          <m:deg/>
          <m:e>
            <m:f>
              <m:fPr>
                <m:ctrlPr>
                  <w:rPr>
                    <w:rFonts w:ascii="Cambria Math" w:eastAsiaTheme="minorEastAsia" w:hAnsi="Cambria Math"/>
                    <w:i/>
                    <w:sz w:val="24"/>
                    <w:szCs w:val="24"/>
                  </w:rPr>
                </m:ctrlPr>
              </m:fPr>
              <m:num>
                <m:nary>
                  <m:naryPr>
                    <m:chr m:val="∑"/>
                    <m:limLoc m:val="undOvr"/>
                    <m:subHide m:val="1"/>
                    <m:supHide m:val="1"/>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w:rPr>
                            <w:rFonts w:ascii="Cambria Math" w:eastAsiaTheme="minorEastAsia" w:hAnsi="Cambria Math"/>
                            <w:sz w:val="24"/>
                            <w:szCs w:val="24"/>
                          </w:rPr>
                          <m:t>(</m:t>
                        </m:r>
                        <m:f>
                          <m:fPr>
                            <m:type m:val="skw"/>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χ</m:t>
                                </m:r>
                              </m:e>
                              <m:sub>
                                <m:r>
                                  <w:rPr>
                                    <w:rFonts w:ascii="Cambria Math" w:eastAsiaTheme="minorEastAsia" w:hAnsi="Cambria Math"/>
                                    <w:sz w:val="24"/>
                                    <w:szCs w:val="24"/>
                                  </w:rPr>
                                  <m:t>i</m:t>
                                </m:r>
                              </m:sub>
                            </m:sSub>
                          </m:num>
                          <m:den>
                            <m:acc>
                              <m:accPr>
                                <m:chr m:val="̅"/>
                                <m:ctrlPr>
                                  <w:rPr>
                                    <w:rFonts w:ascii="Cambria Math" w:eastAsiaTheme="minorEastAsia" w:hAnsi="Cambria Math"/>
                                    <w:i/>
                                    <w:sz w:val="24"/>
                                    <w:szCs w:val="24"/>
                                  </w:rPr>
                                </m:ctrlPr>
                              </m:accPr>
                              <m:e>
                                <m:r>
                                  <w:rPr>
                                    <w:rFonts w:ascii="Cambria Math" w:eastAsiaTheme="minorEastAsia" w:hAnsi="Cambria Math"/>
                                    <w:sz w:val="24"/>
                                    <w:szCs w:val="24"/>
                                  </w:rPr>
                                  <m:t>χ</m:t>
                                </m:r>
                              </m:e>
                            </m:acc>
                          </m:den>
                        </m:f>
                        <m:r>
                          <w:rPr>
                            <w:rFonts w:ascii="Cambria Math" w:eastAsiaTheme="minorEastAsia" w:hAnsi="Cambria Math"/>
                            <w:sz w:val="24"/>
                            <w:szCs w:val="24"/>
                          </w:rPr>
                          <m:t>-1)</m:t>
                        </m:r>
                      </m:e>
                      <m:sup>
                        <m:r>
                          <w:rPr>
                            <w:rFonts w:ascii="Cambria Math" w:eastAsiaTheme="minorEastAsia" w:hAnsi="Cambria Math"/>
                            <w:sz w:val="24"/>
                            <w:szCs w:val="24"/>
                          </w:rPr>
                          <m:t>2</m:t>
                        </m:r>
                      </m:sup>
                    </m:sSup>
                  </m:e>
                </m:nary>
              </m:num>
              <m:den>
                <m:r>
                  <w:rPr>
                    <w:rFonts w:ascii="Cambria Math" w:eastAsiaTheme="minorEastAsia" w:hAnsi="Cambria Math"/>
                    <w:sz w:val="24"/>
                    <w:szCs w:val="24"/>
                  </w:rPr>
                  <m:t>9</m:t>
                </m:r>
              </m:den>
            </m:f>
          </m:e>
        </m:rad>
        <m:r>
          <m:rPr>
            <m:sty m:val="p"/>
          </m:rPr>
          <w:rPr>
            <w:rFonts w:ascii="Cambria Math" w:eastAsiaTheme="minorEastAsia" w:hAnsi="Cambria Math"/>
            <w:sz w:val="24"/>
            <w:szCs w:val="24"/>
          </w:rPr>
          <m:t>×100%</m:t>
        </m:r>
      </m:oMath>
      <w:r w:rsidRPr="00FE1739">
        <w:rPr>
          <w:rFonts w:eastAsiaTheme="minorEastAsia"/>
          <w:sz w:val="24"/>
          <w:szCs w:val="24"/>
        </w:rPr>
        <w:t xml:space="preserve">                        </w:t>
      </w:r>
      <w:r w:rsidR="00056EB6" w:rsidRPr="00056EB6">
        <w:rPr>
          <w:rFonts w:eastAsiaTheme="minorEastAsia" w:hint="eastAsia"/>
          <w:sz w:val="24"/>
          <w:szCs w:val="24"/>
        </w:rPr>
        <w:t>（</w:t>
      </w:r>
      <w:r w:rsidR="008956AF">
        <w:rPr>
          <w:rFonts w:eastAsiaTheme="minorEastAsia" w:hint="eastAsia"/>
          <w:sz w:val="24"/>
          <w:szCs w:val="24"/>
        </w:rPr>
        <w:t>5</w:t>
      </w:r>
      <w:r w:rsidR="00056EB6" w:rsidRPr="00056EB6">
        <w:rPr>
          <w:rFonts w:eastAsiaTheme="minorEastAsia" w:hint="eastAsia"/>
          <w:sz w:val="24"/>
          <w:szCs w:val="24"/>
        </w:rPr>
        <w:t>）</w:t>
      </w:r>
    </w:p>
    <w:p w:rsidR="00CA512C" w:rsidRDefault="00AF6DB3" w:rsidP="00447242">
      <w:pPr>
        <w:spacing w:line="360" w:lineRule="auto"/>
        <w:ind w:firstLine="420"/>
        <w:rPr>
          <w:rFonts w:eastAsiaTheme="minorEastAsia"/>
          <w:sz w:val="24"/>
          <w:szCs w:val="24"/>
        </w:rPr>
      </w:pPr>
      <w:r w:rsidRPr="00FE1739">
        <w:rPr>
          <w:rFonts w:eastAsiaTheme="minorEastAsia"/>
          <w:sz w:val="24"/>
          <w:szCs w:val="24"/>
        </w:rPr>
        <w:t>式中</w:t>
      </w:r>
      <w:r w:rsidR="00CA512C">
        <w:rPr>
          <w:rFonts w:eastAsiaTheme="minorEastAsia" w:hint="eastAsia"/>
          <w:sz w:val="24"/>
          <w:szCs w:val="24"/>
        </w:rPr>
        <w:t>：</w:t>
      </w:r>
    </w:p>
    <w:p w:rsidR="00AF6DB3" w:rsidRPr="00FE1739" w:rsidRDefault="00AF6DB3" w:rsidP="00447242">
      <w:pPr>
        <w:spacing w:line="360" w:lineRule="auto"/>
        <w:ind w:firstLine="420"/>
        <w:rPr>
          <w:rFonts w:eastAsiaTheme="minorEastAsia"/>
          <w:sz w:val="24"/>
          <w:szCs w:val="24"/>
        </w:rPr>
      </w:pPr>
      <m:oMath>
        <m:r>
          <m:rPr>
            <m:sty m:val="p"/>
          </m:rP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χ</m:t>
            </m:r>
          </m:e>
          <m:sub>
            <m:r>
              <w:rPr>
                <w:rFonts w:ascii="Cambria Math" w:eastAsiaTheme="minorEastAsia" w:hAnsi="Cambria Math"/>
                <w:sz w:val="24"/>
                <w:szCs w:val="24"/>
              </w:rPr>
              <m:t>i</m:t>
            </m:r>
          </m:sub>
        </m:sSub>
      </m:oMath>
      <w:r w:rsidR="00882207" w:rsidRPr="00FE1739">
        <w:rPr>
          <w:rFonts w:eastAsiaTheme="minorEastAsia"/>
          <w:sz w:val="24"/>
          <w:szCs w:val="24"/>
        </w:rPr>
        <w:tab/>
      </w:r>
      <w:r w:rsidR="00447242" w:rsidRPr="00FE1739">
        <w:rPr>
          <w:sz w:val="24"/>
          <w:szCs w:val="24"/>
        </w:rPr>
        <w:t>——</w:t>
      </w:r>
      <w:r w:rsidR="00882207" w:rsidRPr="00FE1739">
        <w:rPr>
          <w:rFonts w:eastAsiaTheme="minorEastAsia"/>
          <w:sz w:val="24"/>
          <w:szCs w:val="24"/>
        </w:rPr>
        <w:t>第</w:t>
      </w:r>
      <m:oMath>
        <m:r>
          <m:rPr>
            <m:sty m:val="p"/>
          </m:rPr>
          <w:rPr>
            <w:rFonts w:ascii="Cambria Math" w:eastAsiaTheme="minorEastAsia" w:hAnsi="Cambria Math"/>
            <w:sz w:val="24"/>
            <w:szCs w:val="24"/>
          </w:rPr>
          <m:t xml:space="preserve"> </m:t>
        </m:r>
        <m:r>
          <w:rPr>
            <w:rFonts w:ascii="Cambria Math" w:eastAsiaTheme="minorEastAsia" w:hAnsi="Cambria Math"/>
            <w:sz w:val="24"/>
            <w:szCs w:val="24"/>
          </w:rPr>
          <m:t xml:space="preserve">i </m:t>
        </m:r>
      </m:oMath>
      <w:r w:rsidRPr="00FE1739">
        <w:rPr>
          <w:rFonts w:eastAsiaTheme="minorEastAsia"/>
          <w:sz w:val="24"/>
          <w:szCs w:val="24"/>
        </w:rPr>
        <w:t>份小麦硬度指数标准样品的测量值</w:t>
      </w:r>
      <w:r w:rsidR="00447242" w:rsidRPr="00FE1739">
        <w:rPr>
          <w:rFonts w:eastAsiaTheme="minorEastAsia"/>
          <w:sz w:val="24"/>
          <w:szCs w:val="24"/>
        </w:rPr>
        <w:t>；</w:t>
      </w:r>
    </w:p>
    <w:p w:rsidR="00447242" w:rsidRPr="00FE1739" w:rsidRDefault="006D07AB" w:rsidP="00CA512C">
      <w:pPr>
        <w:spacing w:line="360" w:lineRule="auto"/>
        <w:ind w:firstLine="420"/>
        <w:rPr>
          <w:rFonts w:eastAsiaTheme="minorEastAsia"/>
          <w:sz w:val="24"/>
          <w:szCs w:val="24"/>
        </w:rPr>
      </w:pP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χ</m:t>
            </m:r>
          </m:e>
        </m:acc>
      </m:oMath>
      <w:r w:rsidR="00882207" w:rsidRPr="00FE1739">
        <w:rPr>
          <w:sz w:val="24"/>
          <w:szCs w:val="24"/>
        </w:rPr>
        <w:tab/>
        <w:t>——</w:t>
      </w:r>
      <w:r w:rsidR="00882207" w:rsidRPr="00FE1739">
        <w:rPr>
          <w:rFonts w:eastAsiaTheme="minorEastAsia"/>
          <w:sz w:val="24"/>
          <w:szCs w:val="24"/>
        </w:rPr>
        <w:t>10</w:t>
      </w:r>
      <w:r w:rsidR="00882207" w:rsidRPr="00FE1739">
        <w:rPr>
          <w:rFonts w:eastAsiaTheme="minorEastAsia"/>
          <w:sz w:val="24"/>
          <w:szCs w:val="24"/>
        </w:rPr>
        <w:t>份小麦硬度指数标准样品的测量平均值</w:t>
      </w:r>
      <w:r w:rsidR="00AF6DB3" w:rsidRPr="00FE1739">
        <w:rPr>
          <w:rFonts w:eastAsiaTheme="minorEastAsia"/>
          <w:sz w:val="24"/>
          <w:szCs w:val="24"/>
        </w:rPr>
        <w:t>。</w:t>
      </w:r>
    </w:p>
    <w:p w:rsidR="00447242" w:rsidRPr="00FE1739" w:rsidRDefault="00447242" w:rsidP="00447242">
      <w:pPr>
        <w:spacing w:line="360" w:lineRule="auto"/>
        <w:rPr>
          <w:rFonts w:eastAsiaTheme="minorEastAsia"/>
          <w:sz w:val="24"/>
          <w:szCs w:val="24"/>
        </w:rPr>
      </w:pPr>
      <w:r w:rsidRPr="00FE1739">
        <w:rPr>
          <w:rFonts w:eastAsiaTheme="minorEastAsia"/>
          <w:sz w:val="24"/>
          <w:szCs w:val="24"/>
        </w:rPr>
        <w:t>7.</w:t>
      </w:r>
      <w:r w:rsidR="00087714" w:rsidRPr="00FE1739">
        <w:rPr>
          <w:rFonts w:eastAsiaTheme="minorEastAsia"/>
          <w:sz w:val="24"/>
          <w:szCs w:val="24"/>
        </w:rPr>
        <w:t>4</w:t>
      </w:r>
      <w:r w:rsidRPr="00FE1739">
        <w:rPr>
          <w:rFonts w:eastAsiaTheme="minorEastAsia"/>
          <w:sz w:val="24"/>
          <w:szCs w:val="24"/>
        </w:rPr>
        <w:t>检定结果的处理</w:t>
      </w:r>
    </w:p>
    <w:p w:rsidR="00447242" w:rsidRPr="00FE1739" w:rsidRDefault="00447242" w:rsidP="00447242">
      <w:pPr>
        <w:spacing w:line="360" w:lineRule="auto"/>
        <w:ind w:firstLine="420"/>
        <w:rPr>
          <w:rFonts w:eastAsiaTheme="minorEastAsia"/>
          <w:sz w:val="24"/>
          <w:szCs w:val="24"/>
        </w:rPr>
      </w:pPr>
      <w:r w:rsidRPr="00FE1739">
        <w:rPr>
          <w:rFonts w:eastAsiaTheme="minorEastAsia"/>
          <w:sz w:val="24"/>
          <w:szCs w:val="24"/>
        </w:rPr>
        <w:lastRenderedPageBreak/>
        <w:t>检定合格的硬度仪发给检定证书，检定不合格的硬度仪发给检定结果通知书，并注明</w:t>
      </w:r>
      <w:r w:rsidR="00F57B65">
        <w:rPr>
          <w:rFonts w:eastAsiaTheme="minorEastAsia"/>
          <w:sz w:val="24"/>
          <w:szCs w:val="24"/>
        </w:rPr>
        <w:t>不</w:t>
      </w:r>
      <w:r w:rsidRPr="00FE1739">
        <w:rPr>
          <w:rFonts w:eastAsiaTheme="minorEastAsia"/>
          <w:sz w:val="24"/>
          <w:szCs w:val="24"/>
        </w:rPr>
        <w:t>合格项。</w:t>
      </w:r>
    </w:p>
    <w:p w:rsidR="00447242" w:rsidRPr="00FE1739" w:rsidRDefault="00447242" w:rsidP="00447242">
      <w:pPr>
        <w:spacing w:line="360" w:lineRule="auto"/>
        <w:rPr>
          <w:rFonts w:eastAsiaTheme="minorEastAsia"/>
          <w:sz w:val="24"/>
          <w:szCs w:val="24"/>
        </w:rPr>
      </w:pPr>
      <w:r w:rsidRPr="00FE1739">
        <w:rPr>
          <w:rFonts w:eastAsiaTheme="minorEastAsia"/>
          <w:sz w:val="24"/>
          <w:szCs w:val="24"/>
        </w:rPr>
        <w:t>7.</w:t>
      </w:r>
      <w:r w:rsidR="00087714" w:rsidRPr="00FE1739">
        <w:rPr>
          <w:rFonts w:eastAsiaTheme="minorEastAsia"/>
          <w:sz w:val="24"/>
          <w:szCs w:val="24"/>
        </w:rPr>
        <w:t>5</w:t>
      </w:r>
      <w:r w:rsidRPr="00FE1739">
        <w:rPr>
          <w:rFonts w:eastAsiaTheme="minorEastAsia"/>
          <w:sz w:val="24"/>
          <w:szCs w:val="24"/>
        </w:rPr>
        <w:t xml:space="preserve"> </w:t>
      </w:r>
      <w:r w:rsidRPr="00FE1739">
        <w:rPr>
          <w:rFonts w:eastAsiaTheme="minorEastAsia"/>
          <w:sz w:val="24"/>
          <w:szCs w:val="24"/>
        </w:rPr>
        <w:t>检定周期</w:t>
      </w:r>
    </w:p>
    <w:p w:rsidR="00447242" w:rsidRPr="008956AF" w:rsidRDefault="00447242" w:rsidP="008956AF">
      <w:pPr>
        <w:spacing w:line="360" w:lineRule="auto"/>
        <w:ind w:firstLine="420"/>
        <w:rPr>
          <w:rFonts w:eastAsiaTheme="minorEastAsia"/>
          <w:sz w:val="24"/>
          <w:szCs w:val="24"/>
        </w:rPr>
      </w:pPr>
      <w:r w:rsidRPr="00FE1739">
        <w:rPr>
          <w:rFonts w:eastAsiaTheme="minorEastAsia"/>
          <w:sz w:val="24"/>
          <w:szCs w:val="24"/>
        </w:rPr>
        <w:t>硬度仪的检定周期不应超过一年。</w:t>
      </w:r>
    </w:p>
    <w:p w:rsidR="0016018C" w:rsidRDefault="001601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447242" w:rsidRPr="00D165B1" w:rsidRDefault="0016018C" w:rsidP="00D165B1">
      <w:pPr>
        <w:keepNext/>
        <w:keepLines/>
        <w:spacing w:line="360" w:lineRule="auto"/>
        <w:outlineLvl w:val="0"/>
        <w:rPr>
          <w:rFonts w:eastAsia="黑体"/>
          <w:bCs/>
          <w:kern w:val="44"/>
          <w:sz w:val="28"/>
          <w:szCs w:val="28"/>
        </w:rPr>
      </w:pPr>
      <w:bookmarkStart w:id="27" w:name="_Toc201912337"/>
      <w:r w:rsidRPr="00D165B1">
        <w:rPr>
          <w:rFonts w:eastAsia="黑体" w:hint="eastAsia"/>
          <w:bCs/>
          <w:kern w:val="44"/>
          <w:sz w:val="28"/>
          <w:szCs w:val="28"/>
        </w:rPr>
        <w:lastRenderedPageBreak/>
        <w:t>附录</w:t>
      </w:r>
      <w:r w:rsidRPr="00D165B1">
        <w:rPr>
          <w:rFonts w:eastAsia="黑体" w:hint="eastAsia"/>
          <w:bCs/>
          <w:kern w:val="44"/>
          <w:sz w:val="28"/>
          <w:szCs w:val="28"/>
        </w:rPr>
        <w:t xml:space="preserve"> A</w:t>
      </w:r>
      <w:bookmarkEnd w:id="27"/>
    </w:p>
    <w:p w:rsidR="0016018C" w:rsidRDefault="0074175C" w:rsidP="00D17ADB">
      <w:pPr>
        <w:jc w:val="center"/>
        <w:rPr>
          <w:rFonts w:ascii="黑体" w:eastAsia="黑体" w:hAnsi="黑体"/>
          <w:sz w:val="28"/>
          <w:szCs w:val="22"/>
        </w:rPr>
      </w:pPr>
      <w:r w:rsidRPr="0074175C">
        <w:rPr>
          <w:rFonts w:ascii="黑体" w:eastAsia="黑体" w:hAnsi="黑体" w:hint="eastAsia"/>
          <w:sz w:val="28"/>
          <w:szCs w:val="22"/>
        </w:rPr>
        <w:t>小麦硬度指数测定仪</w:t>
      </w:r>
      <w:r w:rsidR="0016018C" w:rsidRPr="00D17ADB">
        <w:rPr>
          <w:rFonts w:ascii="黑体" w:eastAsia="黑体" w:hAnsi="黑体" w:hint="eastAsia"/>
          <w:sz w:val="28"/>
          <w:szCs w:val="22"/>
        </w:rPr>
        <w:t>检定</w:t>
      </w:r>
      <w:r w:rsidRPr="0074175C">
        <w:rPr>
          <w:rFonts w:ascii="黑体" w:eastAsia="黑体" w:hAnsi="黑体" w:hint="eastAsia"/>
          <w:sz w:val="28"/>
          <w:szCs w:val="22"/>
        </w:rPr>
        <w:t>记录</w:t>
      </w:r>
      <w:r w:rsidR="0016018C" w:rsidRPr="00D17ADB">
        <w:rPr>
          <w:rFonts w:ascii="黑体" w:eastAsia="黑体" w:hAnsi="黑体" w:hint="eastAsia"/>
          <w:sz w:val="28"/>
          <w:szCs w:val="22"/>
        </w:rPr>
        <w:t>格式</w:t>
      </w:r>
      <w:r>
        <w:rPr>
          <w:rFonts w:ascii="黑体" w:eastAsia="黑体" w:hAnsi="黑体" w:hint="eastAsia"/>
          <w:sz w:val="28"/>
          <w:szCs w:val="22"/>
        </w:rPr>
        <w:t>（参考）</w:t>
      </w:r>
    </w:p>
    <w:p w:rsidR="00D17ADB" w:rsidRPr="00D17ADB" w:rsidRDefault="00D17ADB" w:rsidP="00D17ADB">
      <w:pPr>
        <w:jc w:val="center"/>
        <w:rPr>
          <w:rFonts w:ascii="黑体" w:eastAsia="黑体" w:hAnsi="黑体"/>
          <w:sz w:val="28"/>
          <w:szCs w:val="22"/>
        </w:rPr>
      </w:pPr>
    </w:p>
    <w:p w:rsidR="0016018C" w:rsidRPr="00C86BAF" w:rsidRDefault="0016018C" w:rsidP="00D96C51">
      <w:pPr>
        <w:spacing w:line="300" w:lineRule="auto"/>
        <w:rPr>
          <w:rFonts w:asciiTheme="minorEastAsia" w:eastAsiaTheme="minorEastAsia" w:hAnsiTheme="minorEastAsia"/>
          <w:szCs w:val="24"/>
        </w:rPr>
      </w:pPr>
      <w:r w:rsidRPr="00C86BAF">
        <w:rPr>
          <w:rFonts w:asciiTheme="minorEastAsia" w:eastAsiaTheme="minorEastAsia" w:hAnsiTheme="minorEastAsia"/>
          <w:szCs w:val="24"/>
        </w:rPr>
        <w:t>送检单位：</w:t>
      </w:r>
      <w:r w:rsidRPr="00C86BAF">
        <w:rPr>
          <w:rFonts w:asciiTheme="minorEastAsia" w:eastAsiaTheme="minorEastAsia" w:hAnsiTheme="minorEastAsia"/>
          <w:szCs w:val="24"/>
          <w:u w:val="single"/>
        </w:rPr>
        <w:t xml:space="preserve">                       </w:t>
      </w:r>
      <w:r w:rsidRPr="00C86BAF">
        <w:rPr>
          <w:rFonts w:asciiTheme="minorEastAsia" w:eastAsiaTheme="minorEastAsia" w:hAnsiTheme="minorEastAsia"/>
          <w:szCs w:val="24"/>
        </w:rPr>
        <w:t>申请者地址：</w:t>
      </w:r>
      <w:r w:rsidRPr="00C86BAF">
        <w:rPr>
          <w:rFonts w:asciiTheme="minorEastAsia" w:eastAsiaTheme="minorEastAsia" w:hAnsiTheme="minorEastAsia"/>
          <w:szCs w:val="24"/>
          <w:u w:val="single"/>
        </w:rPr>
        <w:t xml:space="preserve">                         </w:t>
      </w:r>
      <w:r w:rsidRPr="00C86BAF">
        <w:rPr>
          <w:rFonts w:asciiTheme="minorEastAsia" w:eastAsiaTheme="minorEastAsia" w:hAnsiTheme="minorEastAsia"/>
          <w:szCs w:val="24"/>
        </w:rPr>
        <w:t>委托人：</w:t>
      </w:r>
      <w:r w:rsidRPr="00C86BAF">
        <w:rPr>
          <w:rFonts w:asciiTheme="minorEastAsia" w:eastAsiaTheme="minorEastAsia" w:hAnsiTheme="minorEastAsia"/>
          <w:szCs w:val="24"/>
          <w:u w:val="single"/>
        </w:rPr>
        <w:t xml:space="preserve">       </w:t>
      </w:r>
    </w:p>
    <w:p w:rsidR="0016018C" w:rsidRPr="00C86BAF" w:rsidRDefault="0016018C" w:rsidP="00D96C51">
      <w:pPr>
        <w:spacing w:line="300" w:lineRule="auto"/>
        <w:rPr>
          <w:rFonts w:asciiTheme="minorEastAsia" w:eastAsiaTheme="minorEastAsia" w:hAnsiTheme="minorEastAsia"/>
          <w:szCs w:val="21"/>
        </w:rPr>
      </w:pPr>
      <w:r w:rsidRPr="00C86BAF">
        <w:rPr>
          <w:rFonts w:asciiTheme="minorEastAsia" w:eastAsiaTheme="minorEastAsia" w:hAnsiTheme="minorEastAsia"/>
          <w:szCs w:val="21"/>
        </w:rPr>
        <w:t>仪器型号：</w:t>
      </w:r>
      <w:r w:rsidRPr="00C86BAF">
        <w:rPr>
          <w:rFonts w:asciiTheme="minorEastAsia" w:eastAsiaTheme="minorEastAsia" w:hAnsiTheme="minorEastAsia"/>
          <w:szCs w:val="21"/>
          <w:u w:val="single"/>
        </w:rPr>
        <w:t xml:space="preserve">                </w:t>
      </w:r>
      <w:r w:rsidRPr="00C86BAF">
        <w:rPr>
          <w:rFonts w:asciiTheme="minorEastAsia" w:eastAsiaTheme="minorEastAsia" w:hAnsiTheme="minorEastAsia"/>
          <w:szCs w:val="21"/>
        </w:rPr>
        <w:t>仪器编号：</w:t>
      </w:r>
      <w:r w:rsidRPr="00C86BAF">
        <w:rPr>
          <w:rFonts w:asciiTheme="minorEastAsia" w:eastAsiaTheme="minorEastAsia" w:hAnsiTheme="minorEastAsia"/>
          <w:szCs w:val="21"/>
          <w:u w:val="single"/>
        </w:rPr>
        <w:t xml:space="preserve">                </w:t>
      </w:r>
      <w:r w:rsidRPr="00C86BAF">
        <w:rPr>
          <w:rFonts w:asciiTheme="minorEastAsia" w:eastAsiaTheme="minorEastAsia" w:hAnsiTheme="minorEastAsia"/>
          <w:szCs w:val="21"/>
        </w:rPr>
        <w:t>制造厂：</w:t>
      </w:r>
      <w:r w:rsidRPr="00C86BAF">
        <w:rPr>
          <w:rFonts w:asciiTheme="minorEastAsia" w:eastAsiaTheme="minorEastAsia" w:hAnsiTheme="minorEastAsia"/>
          <w:szCs w:val="21"/>
          <w:u w:val="single"/>
        </w:rPr>
        <w:t xml:space="preserve">                         </w:t>
      </w:r>
    </w:p>
    <w:p w:rsidR="0016018C" w:rsidRPr="00C86BAF" w:rsidRDefault="0016018C" w:rsidP="00D96C51">
      <w:pPr>
        <w:spacing w:line="300" w:lineRule="auto"/>
        <w:rPr>
          <w:rFonts w:asciiTheme="minorEastAsia" w:eastAsiaTheme="minorEastAsia" w:hAnsiTheme="minorEastAsia"/>
          <w:szCs w:val="21"/>
        </w:rPr>
      </w:pPr>
      <w:r w:rsidRPr="00C86BAF">
        <w:rPr>
          <w:rFonts w:asciiTheme="minorEastAsia" w:eastAsiaTheme="minorEastAsia" w:hAnsiTheme="minorEastAsia"/>
          <w:szCs w:val="21"/>
        </w:rPr>
        <w:t>送样时间：</w:t>
      </w:r>
      <w:r w:rsidRPr="00C86BAF">
        <w:rPr>
          <w:rFonts w:asciiTheme="minorEastAsia" w:eastAsiaTheme="minorEastAsia" w:hAnsiTheme="minorEastAsia"/>
          <w:szCs w:val="21"/>
          <w:u w:val="single"/>
        </w:rPr>
        <w:t xml:space="preserve">           </w:t>
      </w:r>
      <w:r w:rsidRPr="00C86BAF">
        <w:rPr>
          <w:rFonts w:asciiTheme="minorEastAsia" w:eastAsiaTheme="minorEastAsia" w:hAnsiTheme="minorEastAsia"/>
          <w:szCs w:val="21"/>
        </w:rPr>
        <w:t>检定前外观检查：□正常</w:t>
      </w:r>
      <w:r w:rsidRPr="00C86BAF">
        <w:rPr>
          <w:rFonts w:asciiTheme="minorEastAsia" w:eastAsiaTheme="minorEastAsia" w:hAnsiTheme="minorEastAsia"/>
          <w:szCs w:val="21"/>
          <w:u w:val="single"/>
        </w:rPr>
        <w:t xml:space="preserve">          </w:t>
      </w:r>
      <w:r w:rsidRPr="00C86BAF">
        <w:rPr>
          <w:rFonts w:asciiTheme="minorEastAsia" w:eastAsiaTheme="minorEastAsia" w:hAnsiTheme="minorEastAsia"/>
          <w:szCs w:val="21"/>
        </w:rPr>
        <w:t>检定后外观检查：□正常</w:t>
      </w:r>
      <w:r w:rsidRPr="00C86BAF">
        <w:rPr>
          <w:rFonts w:asciiTheme="minorEastAsia" w:eastAsiaTheme="minorEastAsia" w:hAnsiTheme="minorEastAsia"/>
          <w:szCs w:val="21"/>
          <w:u w:val="single"/>
        </w:rPr>
        <w:t xml:space="preserve">          </w:t>
      </w:r>
    </w:p>
    <w:p w:rsidR="0016018C" w:rsidRPr="00C86BAF" w:rsidRDefault="0016018C" w:rsidP="00D96C51">
      <w:pPr>
        <w:spacing w:line="300" w:lineRule="auto"/>
        <w:rPr>
          <w:rFonts w:asciiTheme="minorEastAsia" w:eastAsiaTheme="minorEastAsia" w:hAnsiTheme="minorEastAsia"/>
          <w:szCs w:val="21"/>
        </w:rPr>
      </w:pPr>
      <w:r w:rsidRPr="00C86BAF">
        <w:rPr>
          <w:rFonts w:asciiTheme="minorEastAsia" w:eastAsiaTheme="minorEastAsia" w:hAnsiTheme="minorEastAsia"/>
          <w:szCs w:val="21"/>
        </w:rPr>
        <w:t>检定时间：</w:t>
      </w:r>
      <w:r w:rsidRPr="00C86BAF">
        <w:rPr>
          <w:rFonts w:asciiTheme="minorEastAsia" w:eastAsiaTheme="minorEastAsia" w:hAnsiTheme="minorEastAsia"/>
          <w:szCs w:val="21"/>
          <w:u w:val="single"/>
        </w:rPr>
        <w:t xml:space="preserve">           </w:t>
      </w:r>
      <w:r w:rsidRPr="00C86BAF">
        <w:rPr>
          <w:rFonts w:asciiTheme="minorEastAsia" w:eastAsiaTheme="minorEastAsia" w:hAnsiTheme="minorEastAsia"/>
          <w:szCs w:val="21"/>
        </w:rPr>
        <w:t>仪器来源：□送样 □现场</w:t>
      </w:r>
      <w:r w:rsidRPr="00C86BAF">
        <w:rPr>
          <w:rFonts w:asciiTheme="minorEastAsia" w:eastAsiaTheme="minorEastAsia" w:hAnsiTheme="minorEastAsia"/>
          <w:szCs w:val="21"/>
          <w:u w:val="single"/>
        </w:rPr>
        <w:t xml:space="preserve">         </w:t>
      </w:r>
      <w:r w:rsidRPr="00C86BAF">
        <w:rPr>
          <w:rFonts w:asciiTheme="minorEastAsia" w:eastAsiaTheme="minorEastAsia" w:hAnsiTheme="minorEastAsia"/>
          <w:szCs w:val="21"/>
        </w:rPr>
        <w:t>唯一性标识：</w:t>
      </w:r>
      <w:r w:rsidRPr="00C86BAF">
        <w:rPr>
          <w:rFonts w:asciiTheme="minorEastAsia" w:eastAsiaTheme="minorEastAsia" w:hAnsiTheme="minorEastAsia"/>
          <w:szCs w:val="21"/>
          <w:u w:val="single"/>
        </w:rPr>
        <w:t xml:space="preserve">                    </w:t>
      </w:r>
    </w:p>
    <w:p w:rsidR="0016018C" w:rsidRPr="00C86BAF" w:rsidRDefault="0016018C" w:rsidP="00D96C51">
      <w:pPr>
        <w:spacing w:line="300" w:lineRule="auto"/>
        <w:rPr>
          <w:rFonts w:asciiTheme="minorEastAsia" w:eastAsiaTheme="minorEastAsia" w:hAnsiTheme="minorEastAsia"/>
          <w:szCs w:val="21"/>
        </w:rPr>
      </w:pPr>
      <w:r w:rsidRPr="00C86BAF">
        <w:rPr>
          <w:rFonts w:asciiTheme="minorEastAsia" w:eastAsiaTheme="minorEastAsia" w:hAnsiTheme="minorEastAsia"/>
          <w:szCs w:val="21"/>
        </w:rPr>
        <w:t>检定依据：</w:t>
      </w:r>
      <w:r w:rsidRPr="00C86BAF">
        <w:rPr>
          <w:rFonts w:asciiTheme="minorEastAsia" w:eastAsiaTheme="minorEastAsia" w:hAnsiTheme="minorEastAsia"/>
          <w:szCs w:val="21"/>
          <w:u w:val="single"/>
        </w:rPr>
        <w:t xml:space="preserve">           </w:t>
      </w:r>
      <w:proofErr w:type="gramStart"/>
      <w:r w:rsidRPr="00C86BAF">
        <w:rPr>
          <w:rFonts w:asciiTheme="minorEastAsia" w:eastAsiaTheme="minorEastAsia" w:hAnsiTheme="minorEastAsia"/>
          <w:szCs w:val="21"/>
        </w:rPr>
        <w:t>主标准</w:t>
      </w:r>
      <w:proofErr w:type="gramEnd"/>
      <w:r w:rsidRPr="00C86BAF">
        <w:rPr>
          <w:rFonts w:asciiTheme="minorEastAsia" w:eastAsiaTheme="minorEastAsia" w:hAnsiTheme="minorEastAsia"/>
          <w:szCs w:val="21"/>
        </w:rPr>
        <w:t>器名称：</w:t>
      </w:r>
      <w:r w:rsidRPr="00C86BAF">
        <w:rPr>
          <w:rFonts w:asciiTheme="minorEastAsia" w:eastAsiaTheme="minorEastAsia" w:hAnsiTheme="minorEastAsia"/>
          <w:szCs w:val="21"/>
          <w:u w:val="single"/>
        </w:rPr>
        <w:t xml:space="preserve">                  </w:t>
      </w:r>
      <w:r w:rsidRPr="00C86BAF">
        <w:rPr>
          <w:rFonts w:asciiTheme="minorEastAsia" w:eastAsiaTheme="minorEastAsia" w:hAnsiTheme="minorEastAsia"/>
          <w:szCs w:val="21"/>
        </w:rPr>
        <w:t>型号/规格：</w:t>
      </w:r>
      <w:r w:rsidRPr="00C86BAF">
        <w:rPr>
          <w:rFonts w:asciiTheme="minorEastAsia" w:eastAsiaTheme="minorEastAsia" w:hAnsiTheme="minorEastAsia"/>
          <w:szCs w:val="21"/>
          <w:u w:val="single"/>
        </w:rPr>
        <w:t xml:space="preserve">                     </w:t>
      </w:r>
    </w:p>
    <w:p w:rsidR="0016018C" w:rsidRPr="00C86BAF" w:rsidRDefault="0016018C" w:rsidP="00D96C51">
      <w:pPr>
        <w:spacing w:line="300" w:lineRule="auto"/>
        <w:rPr>
          <w:rFonts w:asciiTheme="minorEastAsia" w:eastAsiaTheme="minorEastAsia" w:hAnsiTheme="minorEastAsia"/>
          <w:szCs w:val="21"/>
        </w:rPr>
      </w:pPr>
      <w:r w:rsidRPr="00C86BAF">
        <w:rPr>
          <w:rFonts w:asciiTheme="minorEastAsia" w:eastAsiaTheme="minorEastAsia" w:hAnsiTheme="minorEastAsia"/>
          <w:szCs w:val="21"/>
        </w:rPr>
        <w:t>编    号：</w:t>
      </w:r>
      <w:r w:rsidRPr="00C86BAF">
        <w:rPr>
          <w:rFonts w:asciiTheme="minorEastAsia" w:eastAsiaTheme="minorEastAsia" w:hAnsiTheme="minorEastAsia"/>
          <w:szCs w:val="21"/>
          <w:u w:val="single"/>
        </w:rPr>
        <w:t xml:space="preserve">           </w:t>
      </w:r>
      <w:r w:rsidRPr="00C86BAF">
        <w:rPr>
          <w:rFonts w:asciiTheme="minorEastAsia" w:eastAsiaTheme="minorEastAsia" w:hAnsiTheme="minorEastAsia"/>
          <w:szCs w:val="21"/>
        </w:rPr>
        <w:t>证书编号：</w:t>
      </w:r>
      <w:r w:rsidRPr="00C86BAF">
        <w:rPr>
          <w:rFonts w:asciiTheme="minorEastAsia" w:eastAsiaTheme="minorEastAsia" w:hAnsiTheme="minorEastAsia"/>
          <w:szCs w:val="21"/>
          <w:u w:val="single"/>
        </w:rPr>
        <w:t xml:space="preserve">                </w:t>
      </w:r>
      <w:r w:rsidRPr="00C86BAF">
        <w:rPr>
          <w:rFonts w:asciiTheme="minorEastAsia" w:eastAsiaTheme="minorEastAsia" w:hAnsiTheme="minorEastAsia"/>
          <w:szCs w:val="21"/>
        </w:rPr>
        <w:t>标准器不确定度/准确度等级：</w:t>
      </w:r>
      <w:r w:rsidRPr="00C86BAF">
        <w:rPr>
          <w:rFonts w:asciiTheme="minorEastAsia" w:eastAsiaTheme="minorEastAsia" w:hAnsiTheme="minorEastAsia"/>
          <w:szCs w:val="21"/>
          <w:u w:val="single"/>
        </w:rPr>
        <w:t xml:space="preserve">           </w:t>
      </w:r>
    </w:p>
    <w:p w:rsidR="0016018C" w:rsidRPr="00C86BAF" w:rsidRDefault="0016018C" w:rsidP="00D96C51">
      <w:pPr>
        <w:spacing w:line="300" w:lineRule="auto"/>
        <w:rPr>
          <w:rFonts w:asciiTheme="minorEastAsia" w:eastAsiaTheme="minorEastAsia" w:hAnsiTheme="minorEastAsia"/>
          <w:szCs w:val="21"/>
        </w:rPr>
      </w:pPr>
      <w:r w:rsidRPr="00C86BAF">
        <w:rPr>
          <w:rFonts w:asciiTheme="minorEastAsia" w:eastAsiaTheme="minorEastAsia" w:hAnsiTheme="minorEastAsia"/>
          <w:szCs w:val="21"/>
        </w:rPr>
        <w:t>标准器使用记录：用前：□正常</w:t>
      </w:r>
      <w:r w:rsidRPr="00C86BAF">
        <w:rPr>
          <w:rFonts w:asciiTheme="minorEastAsia" w:eastAsiaTheme="minorEastAsia" w:hAnsiTheme="minorEastAsia"/>
          <w:szCs w:val="21"/>
          <w:u w:val="single"/>
        </w:rPr>
        <w:t xml:space="preserve">          </w:t>
      </w:r>
      <w:r w:rsidRPr="00C86BAF">
        <w:rPr>
          <w:rFonts w:asciiTheme="minorEastAsia" w:eastAsiaTheme="minorEastAsia" w:hAnsiTheme="minorEastAsia"/>
          <w:szCs w:val="21"/>
        </w:rPr>
        <w:t>用后：□正常</w:t>
      </w:r>
      <w:r w:rsidRPr="00C86BAF">
        <w:rPr>
          <w:rFonts w:asciiTheme="minorEastAsia" w:eastAsiaTheme="minorEastAsia" w:hAnsiTheme="minorEastAsia"/>
          <w:szCs w:val="21"/>
          <w:u w:val="single"/>
        </w:rPr>
        <w:t xml:space="preserve">          </w:t>
      </w:r>
      <w:r w:rsidR="00DD45F2" w:rsidRPr="00C86BAF">
        <w:rPr>
          <w:rFonts w:asciiTheme="minorEastAsia" w:eastAsiaTheme="minorEastAsia" w:hAnsiTheme="minorEastAsia"/>
          <w:szCs w:val="21"/>
        </w:rPr>
        <w:t>备注：</w:t>
      </w:r>
      <w:r w:rsidR="00DD45F2" w:rsidRPr="00C86BAF">
        <w:rPr>
          <w:rFonts w:asciiTheme="minorEastAsia" w:eastAsiaTheme="minorEastAsia" w:hAnsiTheme="minorEastAsia"/>
          <w:szCs w:val="21"/>
          <w:u w:val="single"/>
        </w:rPr>
        <w:t xml:space="preserve">                    </w:t>
      </w:r>
    </w:p>
    <w:p w:rsidR="0016018C" w:rsidRPr="00FE1739" w:rsidRDefault="00882207" w:rsidP="00D96C51">
      <w:pPr>
        <w:spacing w:beforeLines="50" w:before="156" w:line="360" w:lineRule="auto"/>
        <w:rPr>
          <w:rFonts w:eastAsiaTheme="minorEastAsia"/>
          <w:szCs w:val="21"/>
        </w:rPr>
      </w:pPr>
      <w:r w:rsidRPr="00FE1739">
        <w:rPr>
          <w:rFonts w:eastAsiaTheme="minorEastAsia"/>
          <w:szCs w:val="21"/>
        </w:rPr>
        <w:t xml:space="preserve">1. </w:t>
      </w:r>
      <w:r w:rsidRPr="00FE1739">
        <w:rPr>
          <w:rFonts w:eastAsiaTheme="minorEastAsia"/>
          <w:szCs w:val="21"/>
        </w:rPr>
        <w:t>通用技术要</w:t>
      </w:r>
      <w:r w:rsidRPr="00C86BAF">
        <w:rPr>
          <w:rFonts w:asciiTheme="minorEastAsia" w:eastAsiaTheme="minorEastAsia" w:hAnsiTheme="minorEastAsia"/>
          <w:szCs w:val="21"/>
        </w:rPr>
        <w:t>求：□合格    □不合格</w:t>
      </w:r>
    </w:p>
    <w:p w:rsidR="00DD45F2" w:rsidRPr="00FE1739" w:rsidRDefault="00882207" w:rsidP="00D96C51">
      <w:pPr>
        <w:spacing w:beforeLines="50" w:before="156" w:line="360" w:lineRule="auto"/>
        <w:rPr>
          <w:rFonts w:eastAsiaTheme="minorEastAsia"/>
          <w:szCs w:val="21"/>
        </w:rPr>
      </w:pPr>
      <w:r w:rsidRPr="00FE1739">
        <w:rPr>
          <w:rFonts w:eastAsiaTheme="minorEastAsia"/>
          <w:szCs w:val="21"/>
        </w:rPr>
        <w:t xml:space="preserve">2. </w:t>
      </w:r>
      <w:r w:rsidR="00AB59C4" w:rsidRPr="00FE1739">
        <w:rPr>
          <w:rFonts w:eastAsiaTheme="minorEastAsia"/>
          <w:szCs w:val="21"/>
        </w:rPr>
        <w:t>质量称量装置示值误差</w:t>
      </w:r>
      <w:r w:rsidR="00F766C2" w:rsidRPr="00FE1739">
        <w:rPr>
          <w:rFonts w:eastAsiaTheme="minorEastAsia"/>
          <w:szCs w:val="21"/>
        </w:rPr>
        <w:t>及重复性：</w:t>
      </w:r>
      <w:r w:rsidR="008F1BEB" w:rsidRPr="00FE1739">
        <w:rPr>
          <w:rFonts w:eastAsiaTheme="minorEastAsia"/>
          <w:szCs w:val="21"/>
        </w:rPr>
        <w:t xml:space="preserve"> </w:t>
      </w:r>
    </w:p>
    <w:tbl>
      <w:tblPr>
        <w:tblStyle w:val="a9"/>
        <w:tblW w:w="0" w:type="auto"/>
        <w:jc w:val="center"/>
        <w:tblLook w:val="04A0" w:firstRow="1" w:lastRow="0" w:firstColumn="1" w:lastColumn="0" w:noHBand="0" w:noVBand="1"/>
      </w:tblPr>
      <w:tblGrid>
        <w:gridCol w:w="1143"/>
        <w:gridCol w:w="1800"/>
        <w:gridCol w:w="1033"/>
        <w:gridCol w:w="1034"/>
        <w:gridCol w:w="1034"/>
        <w:gridCol w:w="1034"/>
        <w:gridCol w:w="1034"/>
        <w:gridCol w:w="1034"/>
      </w:tblGrid>
      <w:tr w:rsidR="00AB59C4" w:rsidRPr="00FE1739" w:rsidTr="008F1BEB">
        <w:trPr>
          <w:jc w:val="center"/>
        </w:trPr>
        <w:tc>
          <w:tcPr>
            <w:tcW w:w="1143" w:type="dxa"/>
            <w:vMerge w:val="restart"/>
            <w:vAlign w:val="center"/>
          </w:tcPr>
          <w:p w:rsidR="00AB59C4" w:rsidRPr="00FE1739" w:rsidRDefault="00AB59C4" w:rsidP="008F1BEB">
            <w:pPr>
              <w:spacing w:line="360" w:lineRule="auto"/>
              <w:jc w:val="center"/>
              <w:rPr>
                <w:rFonts w:eastAsiaTheme="minorEastAsia"/>
                <w:szCs w:val="21"/>
              </w:rPr>
            </w:pPr>
            <w:r w:rsidRPr="00FE1739">
              <w:rPr>
                <w:rFonts w:eastAsiaTheme="minorEastAsia"/>
                <w:szCs w:val="21"/>
              </w:rPr>
              <w:t>示值误差</w:t>
            </w:r>
          </w:p>
        </w:tc>
        <w:tc>
          <w:tcPr>
            <w:tcW w:w="1800" w:type="dxa"/>
            <w:vAlign w:val="center"/>
          </w:tcPr>
          <w:p w:rsidR="00AB59C4" w:rsidRPr="00FE1739" w:rsidRDefault="00F766C2" w:rsidP="008F1BEB">
            <w:pPr>
              <w:spacing w:line="360" w:lineRule="auto"/>
              <w:jc w:val="center"/>
              <w:rPr>
                <w:rFonts w:eastAsiaTheme="minorEastAsia"/>
                <w:szCs w:val="21"/>
              </w:rPr>
            </w:pPr>
            <w:r w:rsidRPr="00FE1739">
              <w:rPr>
                <w:rFonts w:eastAsiaTheme="minorEastAsia"/>
                <w:szCs w:val="21"/>
              </w:rPr>
              <w:t>标准</w:t>
            </w:r>
            <w:r w:rsidR="00AB59C4" w:rsidRPr="00FE1739">
              <w:rPr>
                <w:rFonts w:eastAsiaTheme="minorEastAsia"/>
                <w:szCs w:val="21"/>
              </w:rPr>
              <w:t>载荷</w:t>
            </w:r>
            <w:r w:rsidR="00AB59C4" w:rsidRPr="00FE1739">
              <w:rPr>
                <w:rFonts w:eastAsiaTheme="minorEastAsia"/>
                <w:szCs w:val="21"/>
              </w:rPr>
              <w:t>/g</w:t>
            </w:r>
          </w:p>
        </w:tc>
        <w:tc>
          <w:tcPr>
            <w:tcW w:w="1033" w:type="dxa"/>
            <w:vAlign w:val="center"/>
          </w:tcPr>
          <w:p w:rsidR="00AB59C4" w:rsidRPr="00FE1739" w:rsidRDefault="00F766C2" w:rsidP="008F1BEB">
            <w:pPr>
              <w:spacing w:line="360" w:lineRule="auto"/>
              <w:jc w:val="center"/>
              <w:rPr>
                <w:rFonts w:eastAsiaTheme="minorEastAsia"/>
                <w:szCs w:val="21"/>
              </w:rPr>
            </w:pPr>
            <w:r w:rsidRPr="00FE1739">
              <w:rPr>
                <w:rFonts w:eastAsiaTheme="minorEastAsia"/>
                <w:szCs w:val="21"/>
              </w:rPr>
              <w:t>0</w:t>
            </w:r>
            <w:r w:rsidRPr="00FE1739">
              <w:rPr>
                <w:rFonts w:eastAsiaTheme="minorEastAsia"/>
                <w:szCs w:val="21"/>
              </w:rPr>
              <w:t>（空载）</w:t>
            </w:r>
          </w:p>
        </w:tc>
        <w:tc>
          <w:tcPr>
            <w:tcW w:w="1034" w:type="dxa"/>
            <w:vAlign w:val="center"/>
          </w:tcPr>
          <w:p w:rsidR="00AB59C4" w:rsidRPr="00FE1739" w:rsidRDefault="00B31EA2" w:rsidP="008F1BEB">
            <w:pPr>
              <w:spacing w:line="360" w:lineRule="auto"/>
              <w:jc w:val="center"/>
              <w:rPr>
                <w:rFonts w:eastAsiaTheme="minorEastAsia"/>
                <w:szCs w:val="21"/>
              </w:rPr>
            </w:pPr>
            <w:r>
              <w:rPr>
                <w:rFonts w:eastAsiaTheme="minorEastAsia" w:hint="eastAsia"/>
                <w:szCs w:val="21"/>
              </w:rPr>
              <w:t>0.</w:t>
            </w:r>
            <w:r w:rsidR="00F766C2" w:rsidRPr="00FE1739">
              <w:rPr>
                <w:rFonts w:eastAsiaTheme="minorEastAsia"/>
                <w:szCs w:val="21"/>
              </w:rPr>
              <w:t>1</w:t>
            </w:r>
          </w:p>
        </w:tc>
        <w:tc>
          <w:tcPr>
            <w:tcW w:w="1034" w:type="dxa"/>
            <w:vAlign w:val="center"/>
          </w:tcPr>
          <w:p w:rsidR="00AB59C4" w:rsidRPr="00FE1739" w:rsidRDefault="00AB59C4" w:rsidP="00B31EA2">
            <w:pPr>
              <w:spacing w:line="360" w:lineRule="auto"/>
              <w:jc w:val="center"/>
              <w:rPr>
                <w:rFonts w:eastAsiaTheme="minorEastAsia"/>
                <w:szCs w:val="21"/>
              </w:rPr>
            </w:pPr>
            <w:r w:rsidRPr="00FE1739">
              <w:rPr>
                <w:rFonts w:eastAsiaTheme="minorEastAsia"/>
                <w:szCs w:val="21"/>
              </w:rPr>
              <w:t>2</w:t>
            </w:r>
            <w:r w:rsidR="00B31EA2">
              <w:rPr>
                <w:rFonts w:eastAsiaTheme="minorEastAsia" w:hint="eastAsia"/>
                <w:szCs w:val="21"/>
              </w:rPr>
              <w:t>5</w:t>
            </w:r>
          </w:p>
        </w:tc>
        <w:tc>
          <w:tcPr>
            <w:tcW w:w="1034" w:type="dxa"/>
            <w:vAlign w:val="center"/>
          </w:tcPr>
          <w:p w:rsidR="00AB59C4" w:rsidRPr="00FE1739" w:rsidRDefault="00AB59C4" w:rsidP="008441DC">
            <w:pPr>
              <w:spacing w:line="360" w:lineRule="auto"/>
              <w:jc w:val="center"/>
              <w:rPr>
                <w:rFonts w:eastAsiaTheme="minorEastAsia"/>
                <w:szCs w:val="21"/>
              </w:rPr>
            </w:pPr>
            <w:r w:rsidRPr="00FE1739">
              <w:rPr>
                <w:rFonts w:eastAsiaTheme="minorEastAsia"/>
                <w:szCs w:val="21"/>
              </w:rPr>
              <w:t>50</w:t>
            </w:r>
          </w:p>
        </w:tc>
        <w:tc>
          <w:tcPr>
            <w:tcW w:w="1034" w:type="dxa"/>
            <w:vAlign w:val="center"/>
          </w:tcPr>
          <w:p w:rsidR="00AB59C4" w:rsidRPr="00FE1739" w:rsidRDefault="00AB59C4" w:rsidP="008441DC">
            <w:pPr>
              <w:spacing w:line="360" w:lineRule="auto"/>
              <w:jc w:val="center"/>
              <w:rPr>
                <w:rFonts w:eastAsiaTheme="minorEastAsia"/>
                <w:szCs w:val="21"/>
              </w:rPr>
            </w:pPr>
            <w:r w:rsidRPr="00FE1739">
              <w:rPr>
                <w:rFonts w:eastAsiaTheme="minorEastAsia"/>
                <w:szCs w:val="21"/>
              </w:rPr>
              <w:t>100</w:t>
            </w:r>
          </w:p>
        </w:tc>
        <w:tc>
          <w:tcPr>
            <w:tcW w:w="1034" w:type="dxa"/>
            <w:vAlign w:val="center"/>
          </w:tcPr>
          <w:p w:rsidR="00AB59C4" w:rsidRPr="00FE1739" w:rsidRDefault="00AB59C4" w:rsidP="008441DC">
            <w:pPr>
              <w:spacing w:line="360" w:lineRule="auto"/>
              <w:jc w:val="center"/>
              <w:rPr>
                <w:rFonts w:eastAsiaTheme="minorEastAsia"/>
                <w:szCs w:val="21"/>
              </w:rPr>
            </w:pPr>
            <w:r w:rsidRPr="00FE1739">
              <w:rPr>
                <w:rFonts w:eastAsiaTheme="minorEastAsia"/>
                <w:szCs w:val="21"/>
              </w:rPr>
              <w:t>200</w:t>
            </w:r>
          </w:p>
        </w:tc>
      </w:tr>
      <w:tr w:rsidR="00AB59C4" w:rsidRPr="00FE1739" w:rsidTr="008F1BEB">
        <w:trPr>
          <w:jc w:val="center"/>
        </w:trPr>
        <w:tc>
          <w:tcPr>
            <w:tcW w:w="1143" w:type="dxa"/>
            <w:vMerge/>
            <w:vAlign w:val="center"/>
          </w:tcPr>
          <w:p w:rsidR="00AB59C4" w:rsidRPr="00FE1739" w:rsidRDefault="00AB59C4" w:rsidP="008F1BEB">
            <w:pPr>
              <w:spacing w:line="360" w:lineRule="auto"/>
              <w:jc w:val="center"/>
              <w:rPr>
                <w:rFonts w:eastAsiaTheme="minorEastAsia"/>
                <w:szCs w:val="21"/>
              </w:rPr>
            </w:pPr>
          </w:p>
        </w:tc>
        <w:tc>
          <w:tcPr>
            <w:tcW w:w="1800" w:type="dxa"/>
            <w:vAlign w:val="center"/>
          </w:tcPr>
          <w:p w:rsidR="00AB59C4" w:rsidRPr="00FE1739" w:rsidRDefault="00AB59C4" w:rsidP="008F1BEB">
            <w:pPr>
              <w:spacing w:line="360" w:lineRule="auto"/>
              <w:jc w:val="center"/>
              <w:rPr>
                <w:rFonts w:eastAsiaTheme="minorEastAsia"/>
                <w:szCs w:val="21"/>
              </w:rPr>
            </w:pPr>
            <w:r w:rsidRPr="00FE1739">
              <w:rPr>
                <w:rFonts w:eastAsiaTheme="minorEastAsia"/>
                <w:szCs w:val="21"/>
              </w:rPr>
              <w:t>示值</w:t>
            </w:r>
            <w:r w:rsidRPr="00FE1739">
              <w:rPr>
                <w:rFonts w:eastAsiaTheme="minorEastAsia"/>
                <w:szCs w:val="21"/>
              </w:rPr>
              <w:t>/g</w:t>
            </w:r>
          </w:p>
        </w:tc>
        <w:tc>
          <w:tcPr>
            <w:tcW w:w="1033" w:type="dxa"/>
            <w:vAlign w:val="center"/>
          </w:tcPr>
          <w:p w:rsidR="00AB59C4" w:rsidRPr="00FE1739" w:rsidRDefault="00AB59C4" w:rsidP="008F1BEB">
            <w:pPr>
              <w:spacing w:line="360" w:lineRule="auto"/>
              <w:jc w:val="center"/>
              <w:rPr>
                <w:rFonts w:eastAsiaTheme="minorEastAsia"/>
                <w:szCs w:val="21"/>
              </w:rPr>
            </w:pPr>
          </w:p>
        </w:tc>
        <w:tc>
          <w:tcPr>
            <w:tcW w:w="1034" w:type="dxa"/>
            <w:vAlign w:val="center"/>
          </w:tcPr>
          <w:p w:rsidR="00AB59C4" w:rsidRPr="00FE1739" w:rsidRDefault="00AB59C4" w:rsidP="008F1BEB">
            <w:pPr>
              <w:spacing w:line="360" w:lineRule="auto"/>
              <w:jc w:val="center"/>
              <w:rPr>
                <w:rFonts w:eastAsiaTheme="minorEastAsia"/>
                <w:szCs w:val="21"/>
              </w:rPr>
            </w:pPr>
          </w:p>
        </w:tc>
        <w:tc>
          <w:tcPr>
            <w:tcW w:w="1034" w:type="dxa"/>
            <w:vAlign w:val="center"/>
          </w:tcPr>
          <w:p w:rsidR="00AB59C4" w:rsidRPr="00FE1739" w:rsidRDefault="00AB59C4" w:rsidP="008F1BEB">
            <w:pPr>
              <w:spacing w:line="360" w:lineRule="auto"/>
              <w:jc w:val="center"/>
              <w:rPr>
                <w:rFonts w:eastAsiaTheme="minorEastAsia"/>
                <w:szCs w:val="21"/>
              </w:rPr>
            </w:pPr>
          </w:p>
        </w:tc>
        <w:tc>
          <w:tcPr>
            <w:tcW w:w="1034" w:type="dxa"/>
            <w:vAlign w:val="center"/>
          </w:tcPr>
          <w:p w:rsidR="00AB59C4" w:rsidRPr="00FE1739" w:rsidRDefault="00AB59C4" w:rsidP="008F1BEB">
            <w:pPr>
              <w:spacing w:line="360" w:lineRule="auto"/>
              <w:jc w:val="center"/>
              <w:rPr>
                <w:rFonts w:eastAsiaTheme="minorEastAsia"/>
                <w:szCs w:val="21"/>
              </w:rPr>
            </w:pPr>
          </w:p>
        </w:tc>
        <w:tc>
          <w:tcPr>
            <w:tcW w:w="1034" w:type="dxa"/>
            <w:vAlign w:val="center"/>
          </w:tcPr>
          <w:p w:rsidR="00AB59C4" w:rsidRPr="00FE1739" w:rsidRDefault="00AB59C4" w:rsidP="008F1BEB">
            <w:pPr>
              <w:spacing w:line="360" w:lineRule="auto"/>
              <w:jc w:val="center"/>
              <w:rPr>
                <w:rFonts w:eastAsiaTheme="minorEastAsia"/>
                <w:szCs w:val="21"/>
              </w:rPr>
            </w:pPr>
          </w:p>
        </w:tc>
        <w:tc>
          <w:tcPr>
            <w:tcW w:w="1034" w:type="dxa"/>
            <w:vAlign w:val="center"/>
          </w:tcPr>
          <w:p w:rsidR="00AB59C4" w:rsidRPr="00FE1739" w:rsidRDefault="00AB59C4" w:rsidP="008F1BEB">
            <w:pPr>
              <w:spacing w:line="360" w:lineRule="auto"/>
              <w:jc w:val="center"/>
              <w:rPr>
                <w:rFonts w:eastAsiaTheme="minorEastAsia"/>
                <w:szCs w:val="21"/>
              </w:rPr>
            </w:pPr>
          </w:p>
        </w:tc>
      </w:tr>
      <w:tr w:rsidR="00AB59C4" w:rsidRPr="00FE1739" w:rsidTr="008F1BEB">
        <w:trPr>
          <w:jc w:val="center"/>
        </w:trPr>
        <w:tc>
          <w:tcPr>
            <w:tcW w:w="1143" w:type="dxa"/>
            <w:vMerge/>
            <w:vAlign w:val="center"/>
          </w:tcPr>
          <w:p w:rsidR="00AB59C4" w:rsidRPr="00FE1739" w:rsidRDefault="00AB59C4" w:rsidP="008F1BEB">
            <w:pPr>
              <w:spacing w:line="360" w:lineRule="auto"/>
              <w:jc w:val="center"/>
              <w:rPr>
                <w:rFonts w:eastAsiaTheme="minorEastAsia"/>
                <w:szCs w:val="21"/>
              </w:rPr>
            </w:pPr>
          </w:p>
        </w:tc>
        <w:tc>
          <w:tcPr>
            <w:tcW w:w="1800" w:type="dxa"/>
            <w:vAlign w:val="center"/>
          </w:tcPr>
          <w:p w:rsidR="00AB59C4" w:rsidRPr="00FE1739" w:rsidRDefault="00AB59C4" w:rsidP="008F1BEB">
            <w:pPr>
              <w:spacing w:line="360" w:lineRule="auto"/>
              <w:jc w:val="center"/>
              <w:rPr>
                <w:rFonts w:eastAsiaTheme="minorEastAsia"/>
                <w:szCs w:val="21"/>
              </w:rPr>
            </w:pPr>
            <w:r w:rsidRPr="00FE1739">
              <w:rPr>
                <w:rFonts w:eastAsiaTheme="minorEastAsia"/>
                <w:szCs w:val="21"/>
              </w:rPr>
              <w:t>误差</w:t>
            </w:r>
            <w:r w:rsidRPr="00FE1739">
              <w:rPr>
                <w:rFonts w:eastAsiaTheme="minorEastAsia"/>
                <w:szCs w:val="21"/>
              </w:rPr>
              <w:t>/g</w:t>
            </w:r>
          </w:p>
        </w:tc>
        <w:tc>
          <w:tcPr>
            <w:tcW w:w="1033" w:type="dxa"/>
            <w:vAlign w:val="center"/>
          </w:tcPr>
          <w:p w:rsidR="00AB59C4" w:rsidRPr="00FE1739" w:rsidRDefault="00AB59C4" w:rsidP="008F1BEB">
            <w:pPr>
              <w:spacing w:line="360" w:lineRule="auto"/>
              <w:jc w:val="center"/>
              <w:rPr>
                <w:rFonts w:eastAsiaTheme="minorEastAsia"/>
                <w:szCs w:val="21"/>
              </w:rPr>
            </w:pPr>
          </w:p>
        </w:tc>
        <w:tc>
          <w:tcPr>
            <w:tcW w:w="1034" w:type="dxa"/>
            <w:vAlign w:val="center"/>
          </w:tcPr>
          <w:p w:rsidR="00AB59C4" w:rsidRPr="00FE1739" w:rsidRDefault="00AB59C4" w:rsidP="008F1BEB">
            <w:pPr>
              <w:spacing w:line="360" w:lineRule="auto"/>
              <w:jc w:val="center"/>
              <w:rPr>
                <w:rFonts w:eastAsiaTheme="minorEastAsia"/>
                <w:szCs w:val="21"/>
              </w:rPr>
            </w:pPr>
          </w:p>
        </w:tc>
        <w:tc>
          <w:tcPr>
            <w:tcW w:w="1034" w:type="dxa"/>
            <w:vAlign w:val="center"/>
          </w:tcPr>
          <w:p w:rsidR="00AB59C4" w:rsidRPr="00FE1739" w:rsidRDefault="00AB59C4" w:rsidP="008F1BEB">
            <w:pPr>
              <w:spacing w:line="360" w:lineRule="auto"/>
              <w:jc w:val="center"/>
              <w:rPr>
                <w:rFonts w:eastAsiaTheme="minorEastAsia"/>
                <w:szCs w:val="21"/>
              </w:rPr>
            </w:pPr>
          </w:p>
        </w:tc>
        <w:tc>
          <w:tcPr>
            <w:tcW w:w="1034" w:type="dxa"/>
            <w:vAlign w:val="center"/>
          </w:tcPr>
          <w:p w:rsidR="00AB59C4" w:rsidRPr="00FE1739" w:rsidRDefault="00AB59C4" w:rsidP="008F1BEB">
            <w:pPr>
              <w:spacing w:line="360" w:lineRule="auto"/>
              <w:jc w:val="center"/>
              <w:rPr>
                <w:rFonts w:eastAsiaTheme="minorEastAsia"/>
                <w:szCs w:val="21"/>
              </w:rPr>
            </w:pPr>
          </w:p>
        </w:tc>
        <w:tc>
          <w:tcPr>
            <w:tcW w:w="1034" w:type="dxa"/>
            <w:vAlign w:val="center"/>
          </w:tcPr>
          <w:p w:rsidR="00AB59C4" w:rsidRPr="00FE1739" w:rsidRDefault="00AB59C4" w:rsidP="008F1BEB">
            <w:pPr>
              <w:spacing w:line="360" w:lineRule="auto"/>
              <w:jc w:val="center"/>
              <w:rPr>
                <w:rFonts w:eastAsiaTheme="minorEastAsia"/>
                <w:szCs w:val="21"/>
              </w:rPr>
            </w:pPr>
          </w:p>
        </w:tc>
        <w:tc>
          <w:tcPr>
            <w:tcW w:w="1034" w:type="dxa"/>
            <w:vAlign w:val="center"/>
          </w:tcPr>
          <w:p w:rsidR="00AB59C4" w:rsidRPr="00FE1739" w:rsidRDefault="00AB59C4" w:rsidP="008F1BEB">
            <w:pPr>
              <w:spacing w:line="360" w:lineRule="auto"/>
              <w:jc w:val="center"/>
              <w:rPr>
                <w:rFonts w:eastAsiaTheme="minorEastAsia"/>
                <w:szCs w:val="21"/>
              </w:rPr>
            </w:pPr>
          </w:p>
        </w:tc>
      </w:tr>
      <w:tr w:rsidR="00924EBB" w:rsidRPr="00FE1739" w:rsidTr="00B059BB">
        <w:trPr>
          <w:jc w:val="center"/>
        </w:trPr>
        <w:tc>
          <w:tcPr>
            <w:tcW w:w="1143" w:type="dxa"/>
            <w:vMerge w:val="restart"/>
            <w:vAlign w:val="center"/>
          </w:tcPr>
          <w:p w:rsidR="00924EBB" w:rsidRPr="00FE1739" w:rsidRDefault="00924EBB" w:rsidP="008F1BEB">
            <w:pPr>
              <w:spacing w:line="360" w:lineRule="auto"/>
              <w:jc w:val="center"/>
              <w:rPr>
                <w:rFonts w:eastAsiaTheme="minorEastAsia"/>
                <w:szCs w:val="21"/>
              </w:rPr>
            </w:pPr>
            <w:r w:rsidRPr="00FE1739">
              <w:rPr>
                <w:rFonts w:eastAsiaTheme="minorEastAsia"/>
                <w:szCs w:val="21"/>
              </w:rPr>
              <w:t>重复性</w:t>
            </w:r>
          </w:p>
        </w:tc>
        <w:tc>
          <w:tcPr>
            <w:tcW w:w="1800" w:type="dxa"/>
            <w:vAlign w:val="center"/>
          </w:tcPr>
          <w:p w:rsidR="00924EBB" w:rsidRPr="00FE1739" w:rsidRDefault="00924EBB" w:rsidP="008F1BEB">
            <w:pPr>
              <w:spacing w:line="360" w:lineRule="auto"/>
              <w:jc w:val="center"/>
              <w:rPr>
                <w:rFonts w:eastAsiaTheme="minorEastAsia"/>
                <w:szCs w:val="21"/>
              </w:rPr>
            </w:pPr>
            <w:r w:rsidRPr="00FE1739">
              <w:rPr>
                <w:rFonts w:eastAsiaTheme="minorEastAsia"/>
                <w:szCs w:val="21"/>
              </w:rPr>
              <w:t>标准载荷</w:t>
            </w:r>
            <w:r w:rsidRPr="00FE1739">
              <w:rPr>
                <w:rFonts w:eastAsiaTheme="minorEastAsia"/>
                <w:szCs w:val="21"/>
              </w:rPr>
              <w:t>/g</w:t>
            </w:r>
          </w:p>
        </w:tc>
        <w:tc>
          <w:tcPr>
            <w:tcW w:w="6203" w:type="dxa"/>
            <w:gridSpan w:val="6"/>
            <w:vAlign w:val="center"/>
          </w:tcPr>
          <w:p w:rsidR="00924EBB" w:rsidRPr="00FE1739" w:rsidRDefault="00924EBB" w:rsidP="008F1BEB">
            <w:pPr>
              <w:spacing w:line="360" w:lineRule="auto"/>
              <w:jc w:val="center"/>
              <w:rPr>
                <w:rFonts w:eastAsiaTheme="minorEastAsia"/>
                <w:szCs w:val="21"/>
              </w:rPr>
            </w:pPr>
            <w:r>
              <w:rPr>
                <w:rFonts w:eastAsiaTheme="minorEastAsia" w:hint="eastAsia"/>
                <w:szCs w:val="21"/>
              </w:rPr>
              <w:t>100</w:t>
            </w:r>
          </w:p>
        </w:tc>
      </w:tr>
      <w:tr w:rsidR="00F766C2" w:rsidRPr="00FE1739" w:rsidTr="008F1BEB">
        <w:trPr>
          <w:jc w:val="center"/>
        </w:trPr>
        <w:tc>
          <w:tcPr>
            <w:tcW w:w="1143" w:type="dxa"/>
            <w:vMerge/>
            <w:vAlign w:val="center"/>
          </w:tcPr>
          <w:p w:rsidR="00F766C2" w:rsidRPr="00FE1739" w:rsidRDefault="00F766C2" w:rsidP="008F1BEB">
            <w:pPr>
              <w:spacing w:line="360" w:lineRule="auto"/>
              <w:jc w:val="center"/>
              <w:rPr>
                <w:rFonts w:eastAsiaTheme="minorEastAsia"/>
                <w:szCs w:val="21"/>
              </w:rPr>
            </w:pPr>
          </w:p>
        </w:tc>
        <w:tc>
          <w:tcPr>
            <w:tcW w:w="1800" w:type="dxa"/>
            <w:vAlign w:val="center"/>
          </w:tcPr>
          <w:p w:rsidR="00F766C2" w:rsidRPr="00FE1739" w:rsidRDefault="00F766C2" w:rsidP="008F1BEB">
            <w:pPr>
              <w:spacing w:line="360" w:lineRule="auto"/>
              <w:jc w:val="center"/>
              <w:rPr>
                <w:rFonts w:eastAsiaTheme="minorEastAsia"/>
                <w:szCs w:val="21"/>
              </w:rPr>
            </w:pPr>
            <w:r w:rsidRPr="00FE1739">
              <w:rPr>
                <w:rFonts w:eastAsiaTheme="minorEastAsia"/>
                <w:szCs w:val="21"/>
              </w:rPr>
              <w:t>测量次数</w:t>
            </w:r>
          </w:p>
        </w:tc>
        <w:tc>
          <w:tcPr>
            <w:tcW w:w="1033" w:type="dxa"/>
            <w:vAlign w:val="center"/>
          </w:tcPr>
          <w:p w:rsidR="00F766C2" w:rsidRPr="00FE1739" w:rsidRDefault="00F766C2" w:rsidP="008F1BEB">
            <w:pPr>
              <w:spacing w:line="360" w:lineRule="auto"/>
              <w:jc w:val="center"/>
              <w:rPr>
                <w:rFonts w:eastAsiaTheme="minorEastAsia"/>
                <w:szCs w:val="21"/>
              </w:rPr>
            </w:pPr>
            <w:r w:rsidRPr="00FE1739">
              <w:rPr>
                <w:rFonts w:eastAsiaTheme="minorEastAsia"/>
                <w:szCs w:val="21"/>
              </w:rPr>
              <w:t>1</w:t>
            </w:r>
          </w:p>
        </w:tc>
        <w:tc>
          <w:tcPr>
            <w:tcW w:w="1034" w:type="dxa"/>
            <w:vAlign w:val="center"/>
          </w:tcPr>
          <w:p w:rsidR="00F766C2" w:rsidRPr="00FE1739" w:rsidRDefault="00F766C2" w:rsidP="008F1BEB">
            <w:pPr>
              <w:spacing w:line="360" w:lineRule="auto"/>
              <w:jc w:val="center"/>
              <w:rPr>
                <w:rFonts w:eastAsiaTheme="minorEastAsia"/>
                <w:szCs w:val="21"/>
              </w:rPr>
            </w:pPr>
            <w:r w:rsidRPr="00FE1739">
              <w:rPr>
                <w:rFonts w:eastAsiaTheme="minorEastAsia"/>
                <w:szCs w:val="21"/>
              </w:rPr>
              <w:t>2</w:t>
            </w:r>
          </w:p>
        </w:tc>
        <w:tc>
          <w:tcPr>
            <w:tcW w:w="1034" w:type="dxa"/>
            <w:vAlign w:val="center"/>
          </w:tcPr>
          <w:p w:rsidR="00F766C2" w:rsidRPr="00FE1739" w:rsidRDefault="00F766C2" w:rsidP="008F1BEB">
            <w:pPr>
              <w:spacing w:line="360" w:lineRule="auto"/>
              <w:jc w:val="center"/>
              <w:rPr>
                <w:rFonts w:eastAsiaTheme="minorEastAsia"/>
                <w:szCs w:val="21"/>
              </w:rPr>
            </w:pPr>
            <w:r w:rsidRPr="00FE1739">
              <w:rPr>
                <w:rFonts w:eastAsiaTheme="minorEastAsia"/>
                <w:szCs w:val="21"/>
              </w:rPr>
              <w:t>3</w:t>
            </w:r>
          </w:p>
        </w:tc>
        <w:tc>
          <w:tcPr>
            <w:tcW w:w="1034" w:type="dxa"/>
            <w:vAlign w:val="center"/>
          </w:tcPr>
          <w:p w:rsidR="00F766C2" w:rsidRPr="00FE1739" w:rsidRDefault="00F766C2" w:rsidP="008F1BEB">
            <w:pPr>
              <w:spacing w:line="360" w:lineRule="auto"/>
              <w:jc w:val="center"/>
              <w:rPr>
                <w:rFonts w:eastAsiaTheme="minorEastAsia"/>
                <w:szCs w:val="21"/>
              </w:rPr>
            </w:pPr>
            <w:r w:rsidRPr="00FE1739">
              <w:rPr>
                <w:rFonts w:eastAsiaTheme="minorEastAsia"/>
                <w:szCs w:val="21"/>
              </w:rPr>
              <w:t>4</w:t>
            </w:r>
          </w:p>
        </w:tc>
        <w:tc>
          <w:tcPr>
            <w:tcW w:w="1034" w:type="dxa"/>
            <w:vAlign w:val="center"/>
          </w:tcPr>
          <w:p w:rsidR="00F766C2" w:rsidRPr="00FE1739" w:rsidRDefault="00F766C2" w:rsidP="008F1BEB">
            <w:pPr>
              <w:spacing w:line="360" w:lineRule="auto"/>
              <w:jc w:val="center"/>
              <w:rPr>
                <w:rFonts w:eastAsiaTheme="minorEastAsia"/>
                <w:szCs w:val="21"/>
              </w:rPr>
            </w:pPr>
            <w:r w:rsidRPr="00FE1739">
              <w:rPr>
                <w:rFonts w:eastAsiaTheme="minorEastAsia"/>
                <w:szCs w:val="21"/>
              </w:rPr>
              <w:t>5</w:t>
            </w:r>
          </w:p>
        </w:tc>
        <w:tc>
          <w:tcPr>
            <w:tcW w:w="1034" w:type="dxa"/>
            <w:vAlign w:val="center"/>
          </w:tcPr>
          <w:p w:rsidR="00F766C2" w:rsidRPr="00FE1739" w:rsidRDefault="00F766C2" w:rsidP="008F1BEB">
            <w:pPr>
              <w:spacing w:line="360" w:lineRule="auto"/>
              <w:jc w:val="center"/>
              <w:rPr>
                <w:rFonts w:eastAsiaTheme="minorEastAsia"/>
                <w:szCs w:val="21"/>
              </w:rPr>
            </w:pPr>
            <w:r w:rsidRPr="00FE1739">
              <w:rPr>
                <w:rFonts w:eastAsiaTheme="minorEastAsia"/>
                <w:szCs w:val="21"/>
              </w:rPr>
              <w:t>6</w:t>
            </w:r>
          </w:p>
        </w:tc>
      </w:tr>
      <w:tr w:rsidR="00F766C2" w:rsidRPr="00FE1739" w:rsidTr="008F1BEB">
        <w:trPr>
          <w:jc w:val="center"/>
        </w:trPr>
        <w:tc>
          <w:tcPr>
            <w:tcW w:w="1143" w:type="dxa"/>
            <w:vMerge/>
            <w:vAlign w:val="center"/>
          </w:tcPr>
          <w:p w:rsidR="00F766C2" w:rsidRPr="00FE1739" w:rsidRDefault="00F766C2" w:rsidP="008F1BEB">
            <w:pPr>
              <w:spacing w:line="360" w:lineRule="auto"/>
              <w:jc w:val="center"/>
              <w:rPr>
                <w:rFonts w:eastAsiaTheme="minorEastAsia"/>
                <w:szCs w:val="21"/>
              </w:rPr>
            </w:pPr>
          </w:p>
        </w:tc>
        <w:tc>
          <w:tcPr>
            <w:tcW w:w="1800" w:type="dxa"/>
            <w:vAlign w:val="center"/>
          </w:tcPr>
          <w:p w:rsidR="00F766C2" w:rsidRPr="00FE1739" w:rsidRDefault="00F766C2" w:rsidP="008F1BEB">
            <w:pPr>
              <w:spacing w:line="360" w:lineRule="auto"/>
              <w:jc w:val="center"/>
              <w:rPr>
                <w:rFonts w:eastAsiaTheme="minorEastAsia"/>
                <w:szCs w:val="21"/>
              </w:rPr>
            </w:pPr>
            <w:r w:rsidRPr="00FE1739">
              <w:rPr>
                <w:rFonts w:eastAsiaTheme="minorEastAsia"/>
                <w:szCs w:val="21"/>
              </w:rPr>
              <w:t>示值</w:t>
            </w:r>
            <w:r w:rsidRPr="00FE1739">
              <w:rPr>
                <w:rFonts w:eastAsiaTheme="minorEastAsia"/>
                <w:szCs w:val="21"/>
              </w:rPr>
              <w:t>/g</w:t>
            </w:r>
          </w:p>
        </w:tc>
        <w:tc>
          <w:tcPr>
            <w:tcW w:w="1033" w:type="dxa"/>
            <w:vAlign w:val="center"/>
          </w:tcPr>
          <w:p w:rsidR="00F766C2" w:rsidRPr="00FE1739" w:rsidRDefault="00F766C2" w:rsidP="008F1BEB">
            <w:pPr>
              <w:spacing w:line="360" w:lineRule="auto"/>
              <w:jc w:val="center"/>
              <w:rPr>
                <w:rFonts w:eastAsiaTheme="minorEastAsia"/>
                <w:szCs w:val="21"/>
              </w:rPr>
            </w:pPr>
          </w:p>
        </w:tc>
        <w:tc>
          <w:tcPr>
            <w:tcW w:w="1034" w:type="dxa"/>
            <w:vAlign w:val="center"/>
          </w:tcPr>
          <w:p w:rsidR="00F766C2" w:rsidRPr="00FE1739" w:rsidRDefault="00F766C2" w:rsidP="008F1BEB">
            <w:pPr>
              <w:spacing w:line="360" w:lineRule="auto"/>
              <w:jc w:val="center"/>
              <w:rPr>
                <w:rFonts w:eastAsiaTheme="minorEastAsia"/>
                <w:szCs w:val="21"/>
              </w:rPr>
            </w:pPr>
          </w:p>
        </w:tc>
        <w:tc>
          <w:tcPr>
            <w:tcW w:w="1034" w:type="dxa"/>
            <w:vAlign w:val="center"/>
          </w:tcPr>
          <w:p w:rsidR="00F766C2" w:rsidRPr="00FE1739" w:rsidRDefault="00F766C2" w:rsidP="008F1BEB">
            <w:pPr>
              <w:spacing w:line="360" w:lineRule="auto"/>
              <w:jc w:val="center"/>
              <w:rPr>
                <w:rFonts w:eastAsiaTheme="minorEastAsia"/>
                <w:szCs w:val="21"/>
              </w:rPr>
            </w:pPr>
          </w:p>
        </w:tc>
        <w:tc>
          <w:tcPr>
            <w:tcW w:w="1034" w:type="dxa"/>
            <w:vAlign w:val="center"/>
          </w:tcPr>
          <w:p w:rsidR="00F766C2" w:rsidRPr="00FE1739" w:rsidRDefault="00F766C2" w:rsidP="008F1BEB">
            <w:pPr>
              <w:spacing w:line="360" w:lineRule="auto"/>
              <w:jc w:val="center"/>
              <w:rPr>
                <w:rFonts w:eastAsiaTheme="minorEastAsia"/>
                <w:szCs w:val="21"/>
              </w:rPr>
            </w:pPr>
          </w:p>
        </w:tc>
        <w:tc>
          <w:tcPr>
            <w:tcW w:w="1034" w:type="dxa"/>
            <w:vAlign w:val="center"/>
          </w:tcPr>
          <w:p w:rsidR="00F766C2" w:rsidRPr="00FE1739" w:rsidRDefault="00F766C2" w:rsidP="008F1BEB">
            <w:pPr>
              <w:spacing w:line="360" w:lineRule="auto"/>
              <w:jc w:val="center"/>
              <w:rPr>
                <w:rFonts w:eastAsiaTheme="minorEastAsia"/>
                <w:szCs w:val="21"/>
              </w:rPr>
            </w:pPr>
          </w:p>
        </w:tc>
        <w:tc>
          <w:tcPr>
            <w:tcW w:w="1034" w:type="dxa"/>
            <w:vAlign w:val="center"/>
          </w:tcPr>
          <w:p w:rsidR="00F766C2" w:rsidRPr="00FE1739" w:rsidRDefault="00F766C2" w:rsidP="008F1BEB">
            <w:pPr>
              <w:spacing w:line="360" w:lineRule="auto"/>
              <w:jc w:val="center"/>
              <w:rPr>
                <w:rFonts w:eastAsiaTheme="minorEastAsia"/>
                <w:szCs w:val="21"/>
              </w:rPr>
            </w:pPr>
          </w:p>
        </w:tc>
      </w:tr>
      <w:tr w:rsidR="008F1BEB" w:rsidRPr="00FE1739" w:rsidTr="008F1BEB">
        <w:trPr>
          <w:jc w:val="center"/>
        </w:trPr>
        <w:tc>
          <w:tcPr>
            <w:tcW w:w="1143" w:type="dxa"/>
            <w:vMerge/>
            <w:vAlign w:val="center"/>
          </w:tcPr>
          <w:p w:rsidR="008F1BEB" w:rsidRPr="00FE1739" w:rsidRDefault="008F1BEB" w:rsidP="008F1BEB">
            <w:pPr>
              <w:spacing w:line="360" w:lineRule="auto"/>
              <w:jc w:val="center"/>
              <w:rPr>
                <w:rFonts w:eastAsiaTheme="minorEastAsia"/>
                <w:szCs w:val="21"/>
              </w:rPr>
            </w:pPr>
          </w:p>
        </w:tc>
        <w:tc>
          <w:tcPr>
            <w:tcW w:w="1800" w:type="dxa"/>
            <w:vAlign w:val="center"/>
          </w:tcPr>
          <w:p w:rsidR="008F1BEB" w:rsidRPr="00FE1739" w:rsidRDefault="008F1BEB" w:rsidP="008F1BEB">
            <w:pPr>
              <w:spacing w:line="360" w:lineRule="auto"/>
              <w:jc w:val="center"/>
              <w:rPr>
                <w:rFonts w:eastAsiaTheme="minorEastAsia"/>
                <w:szCs w:val="21"/>
              </w:rPr>
            </w:pPr>
            <w:r w:rsidRPr="00FE1739">
              <w:rPr>
                <w:rFonts w:eastAsiaTheme="minorEastAsia"/>
                <w:szCs w:val="21"/>
              </w:rPr>
              <w:t>重复性</w:t>
            </w:r>
            <w:r w:rsidRPr="00FE1739">
              <w:rPr>
                <w:rFonts w:eastAsiaTheme="minorEastAsia"/>
                <w:szCs w:val="21"/>
              </w:rPr>
              <w:t>/g</w:t>
            </w:r>
          </w:p>
        </w:tc>
        <w:tc>
          <w:tcPr>
            <w:tcW w:w="6203" w:type="dxa"/>
            <w:gridSpan w:val="6"/>
            <w:vAlign w:val="center"/>
          </w:tcPr>
          <w:p w:rsidR="008F1BEB" w:rsidRPr="00FE1739" w:rsidRDefault="008F1BEB" w:rsidP="008F1BEB">
            <w:pPr>
              <w:spacing w:line="360" w:lineRule="auto"/>
              <w:jc w:val="center"/>
              <w:rPr>
                <w:rFonts w:eastAsiaTheme="minorEastAsia"/>
                <w:szCs w:val="21"/>
              </w:rPr>
            </w:pPr>
          </w:p>
        </w:tc>
      </w:tr>
    </w:tbl>
    <w:p w:rsidR="00F766C2" w:rsidRPr="00FE1739" w:rsidRDefault="00F766C2" w:rsidP="00D96C51">
      <w:pPr>
        <w:spacing w:beforeLines="50" w:before="156" w:line="360" w:lineRule="auto"/>
        <w:rPr>
          <w:rFonts w:eastAsiaTheme="minorEastAsia"/>
          <w:szCs w:val="21"/>
        </w:rPr>
      </w:pPr>
      <w:r w:rsidRPr="00FE1739">
        <w:rPr>
          <w:rFonts w:eastAsiaTheme="minorEastAsia"/>
          <w:szCs w:val="21"/>
        </w:rPr>
        <w:t xml:space="preserve">3. </w:t>
      </w:r>
      <w:r w:rsidR="008F1BEB" w:rsidRPr="00FE1739">
        <w:rPr>
          <w:rFonts w:eastAsiaTheme="minorEastAsia"/>
          <w:szCs w:val="21"/>
        </w:rPr>
        <w:t>小麦硬度指数</w:t>
      </w:r>
      <w:r w:rsidRPr="00FE1739">
        <w:rPr>
          <w:rFonts w:eastAsiaTheme="minorEastAsia"/>
          <w:szCs w:val="21"/>
        </w:rPr>
        <w:t>示值误差</w:t>
      </w:r>
      <w:r w:rsidR="00D96C51" w:rsidRPr="00FE1739">
        <w:rPr>
          <w:rFonts w:eastAsiaTheme="minorEastAsia"/>
          <w:szCs w:val="21"/>
        </w:rPr>
        <w:t>和小麦硬度指数变异系数</w:t>
      </w:r>
    </w:p>
    <w:tbl>
      <w:tblPr>
        <w:tblStyle w:val="a9"/>
        <w:tblW w:w="9180" w:type="dxa"/>
        <w:tblLook w:val="04A0" w:firstRow="1" w:lastRow="0" w:firstColumn="1" w:lastColumn="0" w:noHBand="0" w:noVBand="1"/>
      </w:tblPr>
      <w:tblGrid>
        <w:gridCol w:w="1506"/>
        <w:gridCol w:w="767"/>
        <w:gridCol w:w="767"/>
        <w:gridCol w:w="768"/>
        <w:gridCol w:w="767"/>
        <w:gridCol w:w="768"/>
        <w:gridCol w:w="767"/>
        <w:gridCol w:w="767"/>
        <w:gridCol w:w="768"/>
        <w:gridCol w:w="767"/>
        <w:gridCol w:w="768"/>
      </w:tblGrid>
      <w:tr w:rsidR="00D96C51" w:rsidRPr="00FE1739" w:rsidTr="00D96C51">
        <w:tc>
          <w:tcPr>
            <w:tcW w:w="1506" w:type="dxa"/>
            <w:vMerge w:val="restart"/>
            <w:vAlign w:val="center"/>
          </w:tcPr>
          <w:p w:rsidR="00D96C51" w:rsidRPr="00FE1739" w:rsidRDefault="00D96C51" w:rsidP="00DD45F2">
            <w:pPr>
              <w:jc w:val="center"/>
              <w:rPr>
                <w:rFonts w:eastAsiaTheme="minorEastAsia"/>
                <w:szCs w:val="21"/>
              </w:rPr>
            </w:pPr>
            <w:r w:rsidRPr="00FE1739">
              <w:rPr>
                <w:rFonts w:eastAsiaTheme="minorEastAsia"/>
                <w:szCs w:val="21"/>
              </w:rPr>
              <w:t>测量值</w:t>
            </w:r>
          </w:p>
        </w:tc>
        <w:tc>
          <w:tcPr>
            <w:tcW w:w="767" w:type="dxa"/>
            <w:vAlign w:val="center"/>
          </w:tcPr>
          <w:p w:rsidR="00D96C51" w:rsidRPr="00FE1739" w:rsidRDefault="00D96C51" w:rsidP="0017510F">
            <w:pPr>
              <w:jc w:val="center"/>
              <w:rPr>
                <w:rFonts w:eastAsiaTheme="minorEastAsia"/>
                <w:szCs w:val="21"/>
              </w:rPr>
            </w:pPr>
            <w:r w:rsidRPr="00FE1739">
              <w:rPr>
                <w:rFonts w:eastAsiaTheme="minorEastAsia"/>
                <w:szCs w:val="21"/>
              </w:rPr>
              <w:t>1</w:t>
            </w:r>
          </w:p>
        </w:tc>
        <w:tc>
          <w:tcPr>
            <w:tcW w:w="767" w:type="dxa"/>
            <w:vAlign w:val="center"/>
          </w:tcPr>
          <w:p w:rsidR="00D96C51" w:rsidRPr="00FE1739" w:rsidRDefault="00D96C51" w:rsidP="0017510F">
            <w:pPr>
              <w:jc w:val="center"/>
              <w:rPr>
                <w:rFonts w:eastAsiaTheme="minorEastAsia"/>
                <w:szCs w:val="21"/>
              </w:rPr>
            </w:pPr>
            <w:r w:rsidRPr="00FE1739">
              <w:rPr>
                <w:rFonts w:eastAsiaTheme="minorEastAsia"/>
                <w:szCs w:val="21"/>
              </w:rPr>
              <w:t>2</w:t>
            </w:r>
          </w:p>
        </w:tc>
        <w:tc>
          <w:tcPr>
            <w:tcW w:w="768" w:type="dxa"/>
            <w:vAlign w:val="center"/>
          </w:tcPr>
          <w:p w:rsidR="00D96C51" w:rsidRPr="00FE1739" w:rsidRDefault="00D96C51" w:rsidP="0017510F">
            <w:pPr>
              <w:jc w:val="center"/>
              <w:rPr>
                <w:rFonts w:eastAsiaTheme="minorEastAsia"/>
                <w:szCs w:val="21"/>
              </w:rPr>
            </w:pPr>
            <w:r w:rsidRPr="00FE1739">
              <w:rPr>
                <w:rFonts w:eastAsiaTheme="minorEastAsia"/>
                <w:szCs w:val="21"/>
              </w:rPr>
              <w:t>3</w:t>
            </w:r>
          </w:p>
        </w:tc>
        <w:tc>
          <w:tcPr>
            <w:tcW w:w="767" w:type="dxa"/>
            <w:vAlign w:val="center"/>
          </w:tcPr>
          <w:p w:rsidR="00D96C51" w:rsidRPr="00FE1739" w:rsidRDefault="00D96C51" w:rsidP="0017510F">
            <w:pPr>
              <w:jc w:val="center"/>
              <w:rPr>
                <w:rFonts w:eastAsiaTheme="minorEastAsia"/>
                <w:szCs w:val="21"/>
              </w:rPr>
            </w:pPr>
            <w:r w:rsidRPr="00FE1739">
              <w:rPr>
                <w:rFonts w:eastAsiaTheme="minorEastAsia"/>
                <w:szCs w:val="21"/>
              </w:rPr>
              <w:t>4</w:t>
            </w:r>
          </w:p>
        </w:tc>
        <w:tc>
          <w:tcPr>
            <w:tcW w:w="768" w:type="dxa"/>
            <w:vAlign w:val="center"/>
          </w:tcPr>
          <w:p w:rsidR="00D96C51" w:rsidRPr="00FE1739" w:rsidRDefault="00D96C51" w:rsidP="0017510F">
            <w:pPr>
              <w:jc w:val="center"/>
              <w:rPr>
                <w:rFonts w:eastAsiaTheme="minorEastAsia"/>
                <w:szCs w:val="21"/>
              </w:rPr>
            </w:pPr>
            <w:r w:rsidRPr="00FE1739">
              <w:rPr>
                <w:rFonts w:eastAsiaTheme="minorEastAsia"/>
                <w:szCs w:val="21"/>
              </w:rPr>
              <w:t>5</w:t>
            </w:r>
          </w:p>
        </w:tc>
        <w:tc>
          <w:tcPr>
            <w:tcW w:w="767" w:type="dxa"/>
            <w:vAlign w:val="center"/>
          </w:tcPr>
          <w:p w:rsidR="00D96C51" w:rsidRPr="00FE1739" w:rsidRDefault="00D96C51" w:rsidP="0017510F">
            <w:pPr>
              <w:jc w:val="center"/>
              <w:rPr>
                <w:rFonts w:eastAsiaTheme="minorEastAsia"/>
                <w:szCs w:val="21"/>
              </w:rPr>
            </w:pPr>
            <w:r w:rsidRPr="00FE1739">
              <w:rPr>
                <w:rFonts w:eastAsiaTheme="minorEastAsia"/>
                <w:szCs w:val="21"/>
              </w:rPr>
              <w:t>6</w:t>
            </w:r>
          </w:p>
        </w:tc>
        <w:tc>
          <w:tcPr>
            <w:tcW w:w="767" w:type="dxa"/>
            <w:vAlign w:val="center"/>
          </w:tcPr>
          <w:p w:rsidR="00D96C51" w:rsidRPr="00FE1739" w:rsidRDefault="00D96C51" w:rsidP="0017510F">
            <w:pPr>
              <w:jc w:val="center"/>
              <w:rPr>
                <w:rFonts w:eastAsiaTheme="minorEastAsia"/>
                <w:szCs w:val="21"/>
              </w:rPr>
            </w:pPr>
            <w:r w:rsidRPr="00FE1739">
              <w:rPr>
                <w:rFonts w:eastAsiaTheme="minorEastAsia"/>
                <w:szCs w:val="21"/>
              </w:rPr>
              <w:t>7</w:t>
            </w:r>
          </w:p>
        </w:tc>
        <w:tc>
          <w:tcPr>
            <w:tcW w:w="768" w:type="dxa"/>
            <w:vAlign w:val="center"/>
          </w:tcPr>
          <w:p w:rsidR="00D96C51" w:rsidRPr="00FE1739" w:rsidRDefault="00D96C51" w:rsidP="0017510F">
            <w:pPr>
              <w:jc w:val="center"/>
              <w:rPr>
                <w:rFonts w:eastAsiaTheme="minorEastAsia"/>
                <w:szCs w:val="21"/>
              </w:rPr>
            </w:pPr>
            <w:r w:rsidRPr="00FE1739">
              <w:rPr>
                <w:rFonts w:eastAsiaTheme="minorEastAsia"/>
                <w:szCs w:val="21"/>
              </w:rPr>
              <w:t>8</w:t>
            </w:r>
          </w:p>
        </w:tc>
        <w:tc>
          <w:tcPr>
            <w:tcW w:w="767" w:type="dxa"/>
            <w:vAlign w:val="center"/>
          </w:tcPr>
          <w:p w:rsidR="00D96C51" w:rsidRPr="00FE1739" w:rsidRDefault="00D96C51" w:rsidP="0017510F">
            <w:pPr>
              <w:jc w:val="center"/>
              <w:rPr>
                <w:rFonts w:eastAsiaTheme="minorEastAsia"/>
                <w:szCs w:val="21"/>
              </w:rPr>
            </w:pPr>
            <w:r w:rsidRPr="00FE1739">
              <w:rPr>
                <w:rFonts w:eastAsiaTheme="minorEastAsia"/>
                <w:szCs w:val="21"/>
              </w:rPr>
              <w:t>9</w:t>
            </w:r>
          </w:p>
        </w:tc>
        <w:tc>
          <w:tcPr>
            <w:tcW w:w="768" w:type="dxa"/>
            <w:vAlign w:val="center"/>
          </w:tcPr>
          <w:p w:rsidR="00D96C51" w:rsidRPr="00FE1739" w:rsidRDefault="00D96C51" w:rsidP="0017510F">
            <w:pPr>
              <w:jc w:val="center"/>
              <w:rPr>
                <w:rFonts w:eastAsiaTheme="minorEastAsia"/>
                <w:szCs w:val="21"/>
              </w:rPr>
            </w:pPr>
            <w:r w:rsidRPr="00FE1739">
              <w:rPr>
                <w:rFonts w:eastAsiaTheme="minorEastAsia"/>
                <w:szCs w:val="21"/>
              </w:rPr>
              <w:t>10</w:t>
            </w:r>
          </w:p>
        </w:tc>
      </w:tr>
      <w:tr w:rsidR="00D96C51" w:rsidRPr="00FE1739" w:rsidTr="00D96C51">
        <w:tc>
          <w:tcPr>
            <w:tcW w:w="1506" w:type="dxa"/>
            <w:vMerge/>
            <w:vAlign w:val="center"/>
          </w:tcPr>
          <w:p w:rsidR="00D96C51" w:rsidRPr="00FE1739" w:rsidRDefault="00D96C51" w:rsidP="00DD45F2">
            <w:pPr>
              <w:jc w:val="center"/>
              <w:rPr>
                <w:rFonts w:eastAsiaTheme="minorEastAsia"/>
                <w:szCs w:val="21"/>
              </w:rPr>
            </w:pPr>
          </w:p>
        </w:tc>
        <w:tc>
          <w:tcPr>
            <w:tcW w:w="767" w:type="dxa"/>
            <w:vAlign w:val="center"/>
          </w:tcPr>
          <w:p w:rsidR="00D96C51" w:rsidRPr="00FE1739" w:rsidRDefault="00D96C51" w:rsidP="0017510F">
            <w:pPr>
              <w:jc w:val="center"/>
              <w:rPr>
                <w:rFonts w:eastAsiaTheme="minorEastAsia"/>
                <w:szCs w:val="21"/>
              </w:rPr>
            </w:pPr>
          </w:p>
        </w:tc>
        <w:tc>
          <w:tcPr>
            <w:tcW w:w="767" w:type="dxa"/>
            <w:vAlign w:val="center"/>
          </w:tcPr>
          <w:p w:rsidR="00D96C51" w:rsidRPr="00FE1739" w:rsidRDefault="00D96C51" w:rsidP="0017510F">
            <w:pPr>
              <w:jc w:val="center"/>
              <w:rPr>
                <w:rFonts w:eastAsiaTheme="minorEastAsia"/>
                <w:szCs w:val="21"/>
              </w:rPr>
            </w:pPr>
          </w:p>
        </w:tc>
        <w:tc>
          <w:tcPr>
            <w:tcW w:w="768" w:type="dxa"/>
            <w:vAlign w:val="center"/>
          </w:tcPr>
          <w:p w:rsidR="00D96C51" w:rsidRPr="00FE1739" w:rsidRDefault="00D96C51" w:rsidP="0017510F">
            <w:pPr>
              <w:jc w:val="center"/>
              <w:rPr>
                <w:rFonts w:eastAsiaTheme="minorEastAsia"/>
                <w:szCs w:val="21"/>
              </w:rPr>
            </w:pPr>
          </w:p>
        </w:tc>
        <w:tc>
          <w:tcPr>
            <w:tcW w:w="767" w:type="dxa"/>
            <w:vAlign w:val="center"/>
          </w:tcPr>
          <w:p w:rsidR="00D96C51" w:rsidRPr="00FE1739" w:rsidRDefault="00D96C51" w:rsidP="0017510F">
            <w:pPr>
              <w:jc w:val="center"/>
              <w:rPr>
                <w:rFonts w:eastAsiaTheme="minorEastAsia"/>
                <w:szCs w:val="21"/>
              </w:rPr>
            </w:pPr>
          </w:p>
        </w:tc>
        <w:tc>
          <w:tcPr>
            <w:tcW w:w="768" w:type="dxa"/>
            <w:vAlign w:val="center"/>
          </w:tcPr>
          <w:p w:rsidR="00D96C51" w:rsidRPr="00FE1739" w:rsidRDefault="00D96C51" w:rsidP="0017510F">
            <w:pPr>
              <w:jc w:val="center"/>
              <w:rPr>
                <w:rFonts w:eastAsiaTheme="minorEastAsia"/>
                <w:szCs w:val="21"/>
              </w:rPr>
            </w:pPr>
          </w:p>
        </w:tc>
        <w:tc>
          <w:tcPr>
            <w:tcW w:w="767" w:type="dxa"/>
            <w:vAlign w:val="center"/>
          </w:tcPr>
          <w:p w:rsidR="00D96C51" w:rsidRPr="00FE1739" w:rsidRDefault="00D96C51" w:rsidP="0017510F">
            <w:pPr>
              <w:jc w:val="center"/>
              <w:rPr>
                <w:rFonts w:eastAsiaTheme="minorEastAsia"/>
                <w:szCs w:val="21"/>
              </w:rPr>
            </w:pPr>
          </w:p>
        </w:tc>
        <w:tc>
          <w:tcPr>
            <w:tcW w:w="767" w:type="dxa"/>
            <w:vAlign w:val="center"/>
          </w:tcPr>
          <w:p w:rsidR="00D96C51" w:rsidRPr="00FE1739" w:rsidRDefault="00D96C51" w:rsidP="0017510F">
            <w:pPr>
              <w:jc w:val="center"/>
              <w:rPr>
                <w:rFonts w:eastAsiaTheme="minorEastAsia"/>
                <w:szCs w:val="21"/>
              </w:rPr>
            </w:pPr>
          </w:p>
        </w:tc>
        <w:tc>
          <w:tcPr>
            <w:tcW w:w="768" w:type="dxa"/>
            <w:vAlign w:val="center"/>
          </w:tcPr>
          <w:p w:rsidR="00D96C51" w:rsidRPr="00FE1739" w:rsidRDefault="00D96C51" w:rsidP="0017510F">
            <w:pPr>
              <w:jc w:val="center"/>
              <w:rPr>
                <w:rFonts w:eastAsiaTheme="minorEastAsia"/>
                <w:szCs w:val="21"/>
              </w:rPr>
            </w:pPr>
          </w:p>
        </w:tc>
        <w:tc>
          <w:tcPr>
            <w:tcW w:w="767" w:type="dxa"/>
            <w:vAlign w:val="center"/>
          </w:tcPr>
          <w:p w:rsidR="00D96C51" w:rsidRPr="00FE1739" w:rsidRDefault="00D96C51" w:rsidP="0017510F">
            <w:pPr>
              <w:jc w:val="center"/>
              <w:rPr>
                <w:rFonts w:eastAsiaTheme="minorEastAsia"/>
                <w:szCs w:val="21"/>
              </w:rPr>
            </w:pPr>
          </w:p>
        </w:tc>
        <w:tc>
          <w:tcPr>
            <w:tcW w:w="768" w:type="dxa"/>
            <w:vAlign w:val="center"/>
          </w:tcPr>
          <w:p w:rsidR="00D96C51" w:rsidRPr="00FE1739" w:rsidRDefault="00D96C51" w:rsidP="0017510F">
            <w:pPr>
              <w:jc w:val="center"/>
              <w:rPr>
                <w:rFonts w:eastAsiaTheme="minorEastAsia"/>
                <w:szCs w:val="21"/>
              </w:rPr>
            </w:pPr>
          </w:p>
        </w:tc>
      </w:tr>
      <w:tr w:rsidR="00D96C51" w:rsidRPr="00FE1739" w:rsidTr="00885C31">
        <w:tc>
          <w:tcPr>
            <w:tcW w:w="1506" w:type="dxa"/>
            <w:vAlign w:val="center"/>
          </w:tcPr>
          <w:p w:rsidR="00D96C51" w:rsidRPr="00FE1739" w:rsidRDefault="00D96C51" w:rsidP="00DD45F2">
            <w:pPr>
              <w:jc w:val="center"/>
              <w:rPr>
                <w:rFonts w:eastAsiaTheme="minorEastAsia"/>
                <w:szCs w:val="21"/>
              </w:rPr>
            </w:pPr>
            <w:r w:rsidRPr="00FE1739">
              <w:rPr>
                <w:rFonts w:eastAsiaTheme="minorEastAsia"/>
                <w:szCs w:val="21"/>
              </w:rPr>
              <w:t>测量平均值</w:t>
            </w:r>
          </w:p>
        </w:tc>
        <w:tc>
          <w:tcPr>
            <w:tcW w:w="7674" w:type="dxa"/>
            <w:gridSpan w:val="10"/>
            <w:vAlign w:val="center"/>
          </w:tcPr>
          <w:p w:rsidR="00D96C51" w:rsidRPr="00FE1739" w:rsidRDefault="00D96C51" w:rsidP="0017510F">
            <w:pPr>
              <w:jc w:val="center"/>
              <w:rPr>
                <w:rFonts w:eastAsiaTheme="minorEastAsia"/>
                <w:szCs w:val="21"/>
              </w:rPr>
            </w:pPr>
          </w:p>
        </w:tc>
      </w:tr>
      <w:tr w:rsidR="00D96C51" w:rsidRPr="00FE1739" w:rsidTr="00885C31">
        <w:tc>
          <w:tcPr>
            <w:tcW w:w="1506" w:type="dxa"/>
            <w:vAlign w:val="center"/>
          </w:tcPr>
          <w:p w:rsidR="00D96C51" w:rsidRPr="00FE1739" w:rsidRDefault="000E089D" w:rsidP="00DD45F2">
            <w:pPr>
              <w:jc w:val="center"/>
              <w:rPr>
                <w:rFonts w:eastAsiaTheme="minorEastAsia"/>
                <w:szCs w:val="21"/>
              </w:rPr>
            </w:pPr>
            <w:r>
              <w:rPr>
                <w:rFonts w:eastAsiaTheme="minorEastAsia"/>
                <w:szCs w:val="21"/>
              </w:rPr>
              <w:t>标准值</w:t>
            </w:r>
          </w:p>
        </w:tc>
        <w:tc>
          <w:tcPr>
            <w:tcW w:w="7674" w:type="dxa"/>
            <w:gridSpan w:val="10"/>
            <w:vAlign w:val="center"/>
          </w:tcPr>
          <w:p w:rsidR="00D96C51" w:rsidRPr="00FE1739" w:rsidRDefault="00D96C51" w:rsidP="0017510F">
            <w:pPr>
              <w:jc w:val="center"/>
              <w:rPr>
                <w:rFonts w:eastAsiaTheme="minorEastAsia"/>
                <w:szCs w:val="21"/>
              </w:rPr>
            </w:pPr>
          </w:p>
        </w:tc>
      </w:tr>
      <w:tr w:rsidR="000E089D" w:rsidRPr="00FE1739" w:rsidTr="00885C31">
        <w:tc>
          <w:tcPr>
            <w:tcW w:w="1506" w:type="dxa"/>
            <w:vAlign w:val="center"/>
          </w:tcPr>
          <w:p w:rsidR="000E089D" w:rsidRPr="00FE1739" w:rsidRDefault="000E089D" w:rsidP="00E5130C">
            <w:pPr>
              <w:jc w:val="center"/>
              <w:rPr>
                <w:rFonts w:eastAsiaTheme="minorEastAsia"/>
                <w:szCs w:val="21"/>
              </w:rPr>
            </w:pPr>
            <w:r w:rsidRPr="00FE1739">
              <w:rPr>
                <w:rFonts w:eastAsiaTheme="minorEastAsia"/>
                <w:szCs w:val="21"/>
              </w:rPr>
              <w:t>示值误差</w:t>
            </w:r>
          </w:p>
        </w:tc>
        <w:tc>
          <w:tcPr>
            <w:tcW w:w="7674" w:type="dxa"/>
            <w:gridSpan w:val="10"/>
            <w:vAlign w:val="center"/>
          </w:tcPr>
          <w:p w:rsidR="000E089D" w:rsidRPr="00FE1739" w:rsidRDefault="000E089D" w:rsidP="0017510F">
            <w:pPr>
              <w:jc w:val="center"/>
              <w:rPr>
                <w:rFonts w:eastAsiaTheme="minorEastAsia"/>
                <w:szCs w:val="21"/>
              </w:rPr>
            </w:pPr>
          </w:p>
        </w:tc>
      </w:tr>
      <w:tr w:rsidR="000E089D" w:rsidRPr="00FE1739" w:rsidTr="00885C31">
        <w:tc>
          <w:tcPr>
            <w:tcW w:w="1506" w:type="dxa"/>
            <w:vAlign w:val="center"/>
          </w:tcPr>
          <w:p w:rsidR="000E089D" w:rsidRPr="00FE1739" w:rsidRDefault="000E089D" w:rsidP="00E5130C">
            <w:pPr>
              <w:jc w:val="center"/>
              <w:rPr>
                <w:rFonts w:eastAsiaTheme="minorEastAsia"/>
                <w:szCs w:val="21"/>
              </w:rPr>
            </w:pPr>
            <w:r w:rsidRPr="00FE1739">
              <w:rPr>
                <w:rFonts w:eastAsiaTheme="minorEastAsia"/>
                <w:szCs w:val="21"/>
              </w:rPr>
              <w:t>变异系数</w:t>
            </w:r>
          </w:p>
        </w:tc>
        <w:tc>
          <w:tcPr>
            <w:tcW w:w="7674" w:type="dxa"/>
            <w:gridSpan w:val="10"/>
            <w:vAlign w:val="center"/>
          </w:tcPr>
          <w:p w:rsidR="000E089D" w:rsidRPr="00FE1739" w:rsidRDefault="000E089D" w:rsidP="0017510F">
            <w:pPr>
              <w:jc w:val="center"/>
              <w:rPr>
                <w:rFonts w:eastAsiaTheme="minorEastAsia"/>
                <w:szCs w:val="21"/>
              </w:rPr>
            </w:pPr>
          </w:p>
        </w:tc>
      </w:tr>
    </w:tbl>
    <w:p w:rsidR="00D96C51" w:rsidRPr="00FE1739" w:rsidRDefault="00D96C51" w:rsidP="00D165B1">
      <w:pPr>
        <w:spacing w:beforeLines="50" w:before="156"/>
        <w:rPr>
          <w:rFonts w:eastAsiaTheme="minorEastAsia"/>
          <w:szCs w:val="21"/>
        </w:rPr>
      </w:pPr>
    </w:p>
    <w:p w:rsidR="00D96C51" w:rsidRPr="00FE1739" w:rsidRDefault="00D96C51" w:rsidP="00D165B1">
      <w:pPr>
        <w:spacing w:beforeLines="50" w:before="156"/>
        <w:rPr>
          <w:rFonts w:eastAsiaTheme="minorEastAsia"/>
          <w:szCs w:val="21"/>
        </w:rPr>
      </w:pPr>
    </w:p>
    <w:p w:rsidR="0074175C" w:rsidRPr="00FE1739" w:rsidRDefault="00DD45F2" w:rsidP="0074175C">
      <w:pPr>
        <w:spacing w:line="360" w:lineRule="auto"/>
        <w:rPr>
          <w:rFonts w:eastAsiaTheme="minorEastAsia"/>
          <w:szCs w:val="21"/>
        </w:rPr>
      </w:pPr>
      <w:r w:rsidRPr="00FE1739">
        <w:rPr>
          <w:rFonts w:eastAsiaTheme="minorEastAsia"/>
          <w:szCs w:val="21"/>
        </w:rPr>
        <w:t>检定环境条件：温度</w:t>
      </w:r>
      <w:r w:rsidRPr="00FE1739">
        <w:rPr>
          <w:rFonts w:eastAsiaTheme="minorEastAsia"/>
          <w:szCs w:val="21"/>
          <w:u w:val="single"/>
        </w:rPr>
        <w:t xml:space="preserve">   </w:t>
      </w:r>
      <w:r w:rsidR="00D165B1" w:rsidRPr="00FE1739">
        <w:rPr>
          <w:rFonts w:eastAsiaTheme="minorEastAsia"/>
          <w:szCs w:val="21"/>
          <w:u w:val="single"/>
        </w:rPr>
        <w:t xml:space="preserve">    </w:t>
      </w:r>
      <w:r w:rsidRPr="00FE1739">
        <w:rPr>
          <w:rFonts w:eastAsiaTheme="minorEastAsia"/>
          <w:szCs w:val="21"/>
          <w:u w:val="single"/>
        </w:rPr>
        <w:t xml:space="preserve">     </w:t>
      </w:r>
      <w:r w:rsidRPr="00FE1739">
        <w:rPr>
          <w:rFonts w:eastAsiaTheme="minorEastAsia"/>
          <w:szCs w:val="21"/>
        </w:rPr>
        <w:t>℃</w:t>
      </w:r>
      <w:r w:rsidRPr="00FE1739">
        <w:rPr>
          <w:rFonts w:eastAsiaTheme="minorEastAsia"/>
          <w:szCs w:val="21"/>
        </w:rPr>
        <w:t>；湿度</w:t>
      </w:r>
      <w:r w:rsidR="00D165B1" w:rsidRPr="00FE1739">
        <w:rPr>
          <w:rFonts w:eastAsiaTheme="minorEastAsia"/>
          <w:szCs w:val="21"/>
          <w:u w:val="single"/>
        </w:rPr>
        <w:t xml:space="preserve">            </w:t>
      </w:r>
      <w:r w:rsidR="00D165B1" w:rsidRPr="00FE1739">
        <w:rPr>
          <w:rFonts w:eastAsiaTheme="minorEastAsia"/>
          <w:szCs w:val="21"/>
        </w:rPr>
        <w:t xml:space="preserve"> </w:t>
      </w:r>
      <w:r w:rsidRPr="00FE1739">
        <w:rPr>
          <w:rFonts w:eastAsiaTheme="minorEastAsia"/>
          <w:szCs w:val="21"/>
        </w:rPr>
        <w:t>%RH</w:t>
      </w:r>
    </w:p>
    <w:p w:rsidR="00DD45F2" w:rsidRPr="00FE1739" w:rsidRDefault="00DD45F2" w:rsidP="0074175C">
      <w:pPr>
        <w:spacing w:line="360" w:lineRule="auto"/>
        <w:rPr>
          <w:rFonts w:eastAsiaTheme="minorEastAsia"/>
          <w:szCs w:val="21"/>
        </w:rPr>
      </w:pPr>
      <w:r w:rsidRPr="00FE1739">
        <w:rPr>
          <w:rFonts w:eastAsiaTheme="minorEastAsia"/>
          <w:szCs w:val="21"/>
        </w:rPr>
        <w:t>根据检定结果，认为该计量器具作</w:t>
      </w:r>
      <w:r w:rsidRPr="00FE1739">
        <w:rPr>
          <w:rFonts w:eastAsiaTheme="minorEastAsia"/>
          <w:szCs w:val="21"/>
        </w:rPr>
        <w:t>□</w:t>
      </w:r>
      <w:r w:rsidR="00D165B1" w:rsidRPr="00FE1739">
        <w:rPr>
          <w:rFonts w:eastAsiaTheme="minorEastAsia"/>
          <w:szCs w:val="21"/>
        </w:rPr>
        <w:t>合格</w:t>
      </w:r>
      <w:r w:rsidR="00D165B1" w:rsidRPr="00FE1739">
        <w:rPr>
          <w:rFonts w:eastAsiaTheme="minorEastAsia"/>
          <w:szCs w:val="21"/>
          <w:u w:val="single"/>
        </w:rPr>
        <w:t xml:space="preserve">           </w:t>
      </w:r>
      <w:r w:rsidR="00D165B1" w:rsidRPr="00FE1739">
        <w:rPr>
          <w:rFonts w:eastAsiaTheme="minorEastAsia"/>
          <w:szCs w:val="21"/>
        </w:rPr>
        <w:t>使用</w:t>
      </w:r>
      <w:r w:rsidR="00D165B1" w:rsidRPr="00FE1739">
        <w:rPr>
          <w:rFonts w:eastAsiaTheme="minorEastAsia"/>
          <w:szCs w:val="21"/>
        </w:rPr>
        <w:t xml:space="preserve">  </w:t>
      </w:r>
      <w:r w:rsidR="00D165B1" w:rsidRPr="00FE1739">
        <w:rPr>
          <w:rFonts w:eastAsiaTheme="minorEastAsia"/>
          <w:szCs w:val="21"/>
        </w:rPr>
        <w:t>有效期</w:t>
      </w:r>
      <w:r w:rsidR="00D165B1" w:rsidRPr="00FE1739">
        <w:rPr>
          <w:rFonts w:eastAsiaTheme="minorEastAsia"/>
          <w:szCs w:val="21"/>
          <w:u w:val="single"/>
        </w:rPr>
        <w:t xml:space="preserve">          </w:t>
      </w:r>
      <w:r w:rsidR="00D165B1" w:rsidRPr="00FE1739">
        <w:rPr>
          <w:rFonts w:eastAsiaTheme="minorEastAsia"/>
          <w:szCs w:val="21"/>
        </w:rPr>
        <w:t>年</w:t>
      </w:r>
      <w:r w:rsidR="00D165B1" w:rsidRPr="00FE1739">
        <w:rPr>
          <w:rFonts w:eastAsiaTheme="minorEastAsia"/>
          <w:szCs w:val="21"/>
          <w:u w:val="single"/>
        </w:rPr>
        <w:t xml:space="preserve"> </w:t>
      </w:r>
    </w:p>
    <w:p w:rsidR="00D165B1" w:rsidRDefault="00D165B1" w:rsidP="0074175C">
      <w:pPr>
        <w:spacing w:line="360" w:lineRule="auto"/>
        <w:rPr>
          <w:rFonts w:asciiTheme="minorEastAsia" w:eastAsiaTheme="minorEastAsia" w:hAnsiTheme="minorEastAsia"/>
          <w:szCs w:val="21"/>
        </w:rPr>
      </w:pPr>
      <w:r w:rsidRPr="00FE1739">
        <w:rPr>
          <w:rFonts w:eastAsiaTheme="minorEastAsia"/>
          <w:szCs w:val="21"/>
        </w:rPr>
        <w:lastRenderedPageBreak/>
        <w:t>检定证书编号：</w:t>
      </w:r>
      <w:r w:rsidRPr="00FE1739">
        <w:rPr>
          <w:rFonts w:eastAsiaTheme="minorEastAsia"/>
          <w:szCs w:val="21"/>
          <w:u w:val="single"/>
        </w:rPr>
        <w:t xml:space="preserve">                    </w:t>
      </w:r>
      <w:r w:rsidRPr="00FE1739">
        <w:rPr>
          <w:rFonts w:eastAsiaTheme="minorEastAsia"/>
          <w:szCs w:val="21"/>
        </w:rPr>
        <w:t>检定员：</w:t>
      </w:r>
      <w:r w:rsidRPr="00FE1739">
        <w:rPr>
          <w:rFonts w:eastAsiaTheme="minorEastAsia"/>
          <w:szCs w:val="21"/>
          <w:u w:val="single"/>
        </w:rPr>
        <w:t xml:space="preserve">              </w:t>
      </w:r>
      <w:r w:rsidRPr="00FE1739">
        <w:rPr>
          <w:rFonts w:eastAsiaTheme="minorEastAsia"/>
          <w:szCs w:val="21"/>
        </w:rPr>
        <w:t>核验员：</w:t>
      </w:r>
      <w:r w:rsidRPr="00FE1739">
        <w:rPr>
          <w:rFonts w:eastAsiaTheme="minorEastAsia"/>
          <w:szCs w:val="21"/>
          <w:u w:val="single"/>
        </w:rPr>
        <w:t xml:space="preserve">       </w:t>
      </w:r>
      <w:r w:rsidR="00D96C51" w:rsidRPr="00FE1739">
        <w:rPr>
          <w:rFonts w:eastAsiaTheme="minorEastAsia"/>
          <w:szCs w:val="21"/>
          <w:u w:val="single"/>
        </w:rPr>
        <w:t xml:space="preserve">       </w:t>
      </w:r>
      <w:r w:rsidRPr="00FE1739">
        <w:rPr>
          <w:rFonts w:eastAsiaTheme="minorEastAsia"/>
          <w:szCs w:val="21"/>
          <w:u w:val="single"/>
        </w:rPr>
        <w:t xml:space="preserve">       </w:t>
      </w:r>
      <w:r>
        <w:rPr>
          <w:rFonts w:asciiTheme="minorEastAsia" w:eastAsiaTheme="minorEastAsia" w:hAnsiTheme="minorEastAsia"/>
          <w:szCs w:val="21"/>
        </w:rPr>
        <w:br w:type="page"/>
      </w:r>
    </w:p>
    <w:p w:rsidR="00D165B1" w:rsidRPr="00D165B1" w:rsidRDefault="00D165B1" w:rsidP="00D165B1">
      <w:pPr>
        <w:keepNext/>
        <w:keepLines/>
        <w:spacing w:line="360" w:lineRule="auto"/>
        <w:outlineLvl w:val="0"/>
        <w:rPr>
          <w:rFonts w:eastAsia="黑体"/>
          <w:bCs/>
          <w:kern w:val="44"/>
          <w:sz w:val="28"/>
          <w:szCs w:val="28"/>
        </w:rPr>
      </w:pPr>
      <w:bookmarkStart w:id="28" w:name="_Toc201912338"/>
      <w:r w:rsidRPr="00D165B1">
        <w:rPr>
          <w:rFonts w:eastAsia="黑体" w:hint="eastAsia"/>
          <w:bCs/>
          <w:kern w:val="44"/>
          <w:sz w:val="28"/>
          <w:szCs w:val="28"/>
        </w:rPr>
        <w:lastRenderedPageBreak/>
        <w:t>附录</w:t>
      </w:r>
      <w:r w:rsidRPr="00D165B1">
        <w:rPr>
          <w:rFonts w:eastAsia="黑体" w:hint="eastAsia"/>
          <w:bCs/>
          <w:kern w:val="44"/>
          <w:sz w:val="28"/>
          <w:szCs w:val="28"/>
        </w:rPr>
        <w:t xml:space="preserve"> B</w:t>
      </w:r>
      <w:bookmarkEnd w:id="28"/>
    </w:p>
    <w:p w:rsidR="00D165B1" w:rsidRPr="00D17ADB" w:rsidRDefault="0074175C" w:rsidP="00D17ADB">
      <w:pPr>
        <w:jc w:val="center"/>
        <w:rPr>
          <w:rFonts w:ascii="黑体" w:eastAsia="黑体" w:hAnsi="黑体"/>
          <w:sz w:val="28"/>
          <w:szCs w:val="22"/>
        </w:rPr>
      </w:pPr>
      <w:r w:rsidRPr="0074175C">
        <w:rPr>
          <w:rFonts w:ascii="黑体" w:eastAsia="黑体" w:hAnsi="黑体" w:hint="eastAsia"/>
          <w:sz w:val="28"/>
          <w:szCs w:val="22"/>
        </w:rPr>
        <w:t>小麦硬度指数测定仪</w:t>
      </w:r>
      <w:r w:rsidR="00D165B1" w:rsidRPr="00D17ADB">
        <w:rPr>
          <w:rFonts w:ascii="黑体" w:eastAsia="黑体" w:hAnsi="黑体" w:hint="eastAsia"/>
          <w:sz w:val="28"/>
          <w:szCs w:val="22"/>
        </w:rPr>
        <w:t>检定证书内页</w:t>
      </w:r>
      <w:r w:rsidRPr="0074175C">
        <w:rPr>
          <w:rFonts w:ascii="黑体" w:eastAsia="黑体" w:hAnsi="黑体" w:hint="eastAsia"/>
          <w:sz w:val="28"/>
          <w:szCs w:val="22"/>
        </w:rPr>
        <w:t>（</w:t>
      </w:r>
      <w:r>
        <w:rPr>
          <w:rFonts w:ascii="黑体" w:eastAsia="黑体" w:hAnsi="黑体" w:hint="eastAsia"/>
          <w:sz w:val="28"/>
          <w:szCs w:val="22"/>
        </w:rPr>
        <w:t>推荐</w:t>
      </w:r>
      <w:r w:rsidRPr="0074175C">
        <w:rPr>
          <w:rFonts w:ascii="黑体" w:eastAsia="黑体" w:hAnsi="黑体" w:hint="eastAsia"/>
          <w:sz w:val="28"/>
          <w:szCs w:val="22"/>
        </w:rPr>
        <w:t>）</w:t>
      </w:r>
      <w:r w:rsidR="00D165B1" w:rsidRPr="00D17ADB">
        <w:rPr>
          <w:rFonts w:ascii="黑体" w:eastAsia="黑体" w:hAnsi="黑体" w:hint="eastAsia"/>
          <w:sz w:val="28"/>
          <w:szCs w:val="22"/>
        </w:rPr>
        <w:t>格式</w:t>
      </w:r>
    </w:p>
    <w:p w:rsidR="00D165B1" w:rsidRDefault="00D165B1" w:rsidP="00D17ADB">
      <w:pPr>
        <w:jc w:val="center"/>
        <w:rPr>
          <w:rFonts w:ascii="黑体" w:eastAsia="黑体" w:hAnsi="黑体"/>
          <w:sz w:val="28"/>
          <w:szCs w:val="22"/>
        </w:rPr>
      </w:pPr>
    </w:p>
    <w:tbl>
      <w:tblPr>
        <w:tblStyle w:val="a9"/>
        <w:tblW w:w="0" w:type="auto"/>
        <w:jc w:val="center"/>
        <w:tblInd w:w="-192" w:type="dxa"/>
        <w:tblLook w:val="04A0" w:firstRow="1" w:lastRow="0" w:firstColumn="1" w:lastColumn="0" w:noHBand="0" w:noVBand="1"/>
      </w:tblPr>
      <w:tblGrid>
        <w:gridCol w:w="2934"/>
        <w:gridCol w:w="2635"/>
        <w:gridCol w:w="2635"/>
      </w:tblGrid>
      <w:tr w:rsidR="004975D6" w:rsidTr="00E40B35">
        <w:trPr>
          <w:jc w:val="center"/>
        </w:trPr>
        <w:tc>
          <w:tcPr>
            <w:tcW w:w="2934" w:type="dxa"/>
          </w:tcPr>
          <w:p w:rsidR="004975D6" w:rsidRPr="004975D6" w:rsidRDefault="004975D6" w:rsidP="004975D6">
            <w:pPr>
              <w:spacing w:line="360" w:lineRule="auto"/>
              <w:jc w:val="center"/>
              <w:rPr>
                <w:kern w:val="0"/>
                <w:sz w:val="24"/>
                <w:szCs w:val="24"/>
              </w:rPr>
            </w:pPr>
            <w:r w:rsidRPr="004975D6">
              <w:rPr>
                <w:rFonts w:hint="eastAsia"/>
                <w:kern w:val="0"/>
                <w:sz w:val="24"/>
                <w:szCs w:val="24"/>
              </w:rPr>
              <w:t>检定项目</w:t>
            </w:r>
          </w:p>
        </w:tc>
        <w:tc>
          <w:tcPr>
            <w:tcW w:w="2635" w:type="dxa"/>
          </w:tcPr>
          <w:p w:rsidR="004975D6" w:rsidRPr="009D5E9F" w:rsidRDefault="004975D6" w:rsidP="004975D6">
            <w:pPr>
              <w:spacing w:line="360" w:lineRule="auto"/>
              <w:jc w:val="center"/>
              <w:rPr>
                <w:kern w:val="0"/>
                <w:sz w:val="24"/>
                <w:szCs w:val="24"/>
              </w:rPr>
            </w:pPr>
            <w:r w:rsidRPr="004975D6">
              <w:rPr>
                <w:rFonts w:hint="eastAsia"/>
                <w:kern w:val="0"/>
                <w:sz w:val="24"/>
                <w:szCs w:val="24"/>
              </w:rPr>
              <w:t>检定结果</w:t>
            </w:r>
          </w:p>
        </w:tc>
        <w:tc>
          <w:tcPr>
            <w:tcW w:w="2635" w:type="dxa"/>
          </w:tcPr>
          <w:p w:rsidR="004975D6" w:rsidRPr="009D5E9F" w:rsidRDefault="004975D6" w:rsidP="0017510F">
            <w:pPr>
              <w:spacing w:line="360" w:lineRule="auto"/>
              <w:jc w:val="center"/>
              <w:rPr>
                <w:kern w:val="0"/>
                <w:sz w:val="24"/>
                <w:szCs w:val="24"/>
              </w:rPr>
            </w:pPr>
            <w:r w:rsidRPr="004975D6">
              <w:rPr>
                <w:rFonts w:hint="eastAsia"/>
                <w:kern w:val="0"/>
                <w:sz w:val="24"/>
                <w:szCs w:val="24"/>
              </w:rPr>
              <w:t>技术指标要求</w:t>
            </w:r>
          </w:p>
        </w:tc>
      </w:tr>
      <w:tr w:rsidR="004975D6" w:rsidTr="00E40B35">
        <w:trPr>
          <w:jc w:val="center"/>
        </w:trPr>
        <w:tc>
          <w:tcPr>
            <w:tcW w:w="2934" w:type="dxa"/>
          </w:tcPr>
          <w:p w:rsidR="004975D6" w:rsidRPr="004975D6" w:rsidRDefault="004975D6" w:rsidP="004975D6">
            <w:pPr>
              <w:spacing w:line="360" w:lineRule="auto"/>
              <w:jc w:val="center"/>
              <w:rPr>
                <w:kern w:val="0"/>
                <w:sz w:val="24"/>
                <w:szCs w:val="24"/>
              </w:rPr>
            </w:pPr>
            <w:r w:rsidRPr="004975D6">
              <w:rPr>
                <w:rFonts w:hint="eastAsia"/>
                <w:kern w:val="0"/>
                <w:sz w:val="24"/>
                <w:szCs w:val="24"/>
              </w:rPr>
              <w:t>通用技术要求</w:t>
            </w:r>
          </w:p>
        </w:tc>
        <w:tc>
          <w:tcPr>
            <w:tcW w:w="2635" w:type="dxa"/>
          </w:tcPr>
          <w:p w:rsidR="004975D6" w:rsidRPr="009D5E9F" w:rsidRDefault="004975D6" w:rsidP="0017510F">
            <w:pPr>
              <w:spacing w:line="360" w:lineRule="auto"/>
              <w:jc w:val="center"/>
              <w:rPr>
                <w:kern w:val="0"/>
                <w:sz w:val="24"/>
                <w:szCs w:val="24"/>
              </w:rPr>
            </w:pPr>
          </w:p>
        </w:tc>
        <w:tc>
          <w:tcPr>
            <w:tcW w:w="2635" w:type="dxa"/>
          </w:tcPr>
          <w:p w:rsidR="004975D6" w:rsidRPr="009D5E9F" w:rsidRDefault="004975D6" w:rsidP="0017510F">
            <w:pPr>
              <w:spacing w:line="360" w:lineRule="auto"/>
              <w:jc w:val="center"/>
              <w:rPr>
                <w:kern w:val="0"/>
                <w:sz w:val="24"/>
                <w:szCs w:val="24"/>
              </w:rPr>
            </w:pPr>
          </w:p>
        </w:tc>
      </w:tr>
      <w:tr w:rsidR="004975D6" w:rsidTr="00E40B35">
        <w:trPr>
          <w:jc w:val="center"/>
        </w:trPr>
        <w:tc>
          <w:tcPr>
            <w:tcW w:w="2934" w:type="dxa"/>
          </w:tcPr>
          <w:p w:rsidR="004975D6" w:rsidRPr="004975D6" w:rsidRDefault="004975D6" w:rsidP="004975D6">
            <w:pPr>
              <w:spacing w:line="360" w:lineRule="auto"/>
              <w:jc w:val="center"/>
              <w:rPr>
                <w:kern w:val="0"/>
                <w:sz w:val="24"/>
                <w:szCs w:val="24"/>
              </w:rPr>
            </w:pPr>
            <w:r w:rsidRPr="004975D6">
              <w:rPr>
                <w:rFonts w:hint="eastAsia"/>
                <w:kern w:val="0"/>
                <w:sz w:val="24"/>
                <w:szCs w:val="24"/>
              </w:rPr>
              <w:t>质量称量装置示值误差</w:t>
            </w:r>
          </w:p>
        </w:tc>
        <w:tc>
          <w:tcPr>
            <w:tcW w:w="2635" w:type="dxa"/>
          </w:tcPr>
          <w:p w:rsidR="004975D6" w:rsidRPr="009D5E9F" w:rsidRDefault="004975D6" w:rsidP="0017510F">
            <w:pPr>
              <w:spacing w:line="360" w:lineRule="auto"/>
              <w:jc w:val="center"/>
              <w:rPr>
                <w:kern w:val="0"/>
                <w:sz w:val="24"/>
                <w:szCs w:val="24"/>
              </w:rPr>
            </w:pPr>
          </w:p>
        </w:tc>
        <w:tc>
          <w:tcPr>
            <w:tcW w:w="2635" w:type="dxa"/>
          </w:tcPr>
          <w:p w:rsidR="004975D6" w:rsidRPr="009D5E9F" w:rsidRDefault="004975D6" w:rsidP="0017510F">
            <w:pPr>
              <w:spacing w:line="360" w:lineRule="auto"/>
              <w:jc w:val="center"/>
              <w:rPr>
                <w:kern w:val="0"/>
                <w:sz w:val="24"/>
                <w:szCs w:val="24"/>
              </w:rPr>
            </w:pPr>
          </w:p>
        </w:tc>
      </w:tr>
      <w:tr w:rsidR="004975D6" w:rsidTr="00E40B35">
        <w:trPr>
          <w:jc w:val="center"/>
        </w:trPr>
        <w:tc>
          <w:tcPr>
            <w:tcW w:w="2934" w:type="dxa"/>
          </w:tcPr>
          <w:p w:rsidR="004975D6" w:rsidRPr="004975D6" w:rsidRDefault="004975D6" w:rsidP="004975D6">
            <w:pPr>
              <w:spacing w:line="360" w:lineRule="auto"/>
              <w:jc w:val="center"/>
              <w:rPr>
                <w:kern w:val="0"/>
                <w:sz w:val="24"/>
                <w:szCs w:val="24"/>
              </w:rPr>
            </w:pPr>
            <w:r w:rsidRPr="004975D6">
              <w:rPr>
                <w:rFonts w:hint="eastAsia"/>
                <w:kern w:val="0"/>
                <w:sz w:val="24"/>
                <w:szCs w:val="24"/>
              </w:rPr>
              <w:t>质量称量装置重复性</w:t>
            </w:r>
          </w:p>
        </w:tc>
        <w:tc>
          <w:tcPr>
            <w:tcW w:w="2635" w:type="dxa"/>
          </w:tcPr>
          <w:p w:rsidR="004975D6" w:rsidRPr="009D5E9F" w:rsidRDefault="004975D6" w:rsidP="0017510F">
            <w:pPr>
              <w:spacing w:line="360" w:lineRule="auto"/>
              <w:jc w:val="center"/>
              <w:rPr>
                <w:kern w:val="0"/>
                <w:sz w:val="24"/>
                <w:szCs w:val="24"/>
              </w:rPr>
            </w:pPr>
          </w:p>
        </w:tc>
        <w:tc>
          <w:tcPr>
            <w:tcW w:w="2635" w:type="dxa"/>
          </w:tcPr>
          <w:p w:rsidR="004975D6" w:rsidRPr="009D5E9F" w:rsidRDefault="004975D6" w:rsidP="0017510F">
            <w:pPr>
              <w:spacing w:line="360" w:lineRule="auto"/>
              <w:jc w:val="center"/>
              <w:rPr>
                <w:kern w:val="0"/>
                <w:sz w:val="24"/>
                <w:szCs w:val="24"/>
              </w:rPr>
            </w:pPr>
          </w:p>
        </w:tc>
      </w:tr>
      <w:tr w:rsidR="004975D6" w:rsidTr="00E40B35">
        <w:trPr>
          <w:jc w:val="center"/>
        </w:trPr>
        <w:tc>
          <w:tcPr>
            <w:tcW w:w="2934" w:type="dxa"/>
          </w:tcPr>
          <w:p w:rsidR="004975D6" w:rsidRPr="004975D6" w:rsidRDefault="004975D6" w:rsidP="004975D6">
            <w:pPr>
              <w:spacing w:line="360" w:lineRule="auto"/>
              <w:jc w:val="center"/>
              <w:rPr>
                <w:kern w:val="0"/>
                <w:sz w:val="24"/>
                <w:szCs w:val="24"/>
              </w:rPr>
            </w:pPr>
            <w:r w:rsidRPr="004975D6">
              <w:rPr>
                <w:rFonts w:hint="eastAsia"/>
                <w:kern w:val="0"/>
                <w:sz w:val="24"/>
                <w:szCs w:val="24"/>
              </w:rPr>
              <w:t>小麦硬度指数示值误差</w:t>
            </w:r>
          </w:p>
        </w:tc>
        <w:tc>
          <w:tcPr>
            <w:tcW w:w="2635" w:type="dxa"/>
          </w:tcPr>
          <w:p w:rsidR="004975D6" w:rsidRPr="009D5E9F" w:rsidRDefault="004975D6" w:rsidP="0017510F">
            <w:pPr>
              <w:spacing w:line="360" w:lineRule="auto"/>
              <w:jc w:val="center"/>
              <w:rPr>
                <w:kern w:val="0"/>
                <w:sz w:val="24"/>
                <w:szCs w:val="24"/>
              </w:rPr>
            </w:pPr>
          </w:p>
        </w:tc>
        <w:tc>
          <w:tcPr>
            <w:tcW w:w="2635" w:type="dxa"/>
          </w:tcPr>
          <w:p w:rsidR="004975D6" w:rsidRPr="009D5E9F" w:rsidRDefault="004975D6" w:rsidP="0017510F">
            <w:pPr>
              <w:spacing w:line="360" w:lineRule="auto"/>
              <w:jc w:val="center"/>
              <w:rPr>
                <w:kern w:val="0"/>
                <w:sz w:val="24"/>
                <w:szCs w:val="24"/>
              </w:rPr>
            </w:pPr>
          </w:p>
        </w:tc>
      </w:tr>
      <w:tr w:rsidR="004975D6" w:rsidTr="00E40B35">
        <w:trPr>
          <w:jc w:val="center"/>
        </w:trPr>
        <w:tc>
          <w:tcPr>
            <w:tcW w:w="2934" w:type="dxa"/>
          </w:tcPr>
          <w:p w:rsidR="004975D6" w:rsidRPr="004975D6" w:rsidRDefault="004975D6" w:rsidP="004975D6">
            <w:pPr>
              <w:spacing w:line="360" w:lineRule="auto"/>
              <w:jc w:val="center"/>
              <w:rPr>
                <w:kern w:val="0"/>
                <w:sz w:val="24"/>
                <w:szCs w:val="24"/>
              </w:rPr>
            </w:pPr>
            <w:r w:rsidRPr="004975D6">
              <w:rPr>
                <w:rFonts w:hint="eastAsia"/>
                <w:kern w:val="0"/>
                <w:sz w:val="24"/>
                <w:szCs w:val="24"/>
              </w:rPr>
              <w:t>小麦硬度指数变异系数</w:t>
            </w:r>
          </w:p>
        </w:tc>
        <w:tc>
          <w:tcPr>
            <w:tcW w:w="2635" w:type="dxa"/>
          </w:tcPr>
          <w:p w:rsidR="004975D6" w:rsidRPr="009D5E9F" w:rsidRDefault="004975D6" w:rsidP="0017510F">
            <w:pPr>
              <w:spacing w:line="360" w:lineRule="auto"/>
              <w:jc w:val="center"/>
              <w:rPr>
                <w:kern w:val="0"/>
                <w:sz w:val="24"/>
                <w:szCs w:val="24"/>
              </w:rPr>
            </w:pPr>
          </w:p>
        </w:tc>
        <w:tc>
          <w:tcPr>
            <w:tcW w:w="2635" w:type="dxa"/>
          </w:tcPr>
          <w:p w:rsidR="004975D6" w:rsidRPr="009D5E9F" w:rsidRDefault="004975D6" w:rsidP="0017510F">
            <w:pPr>
              <w:spacing w:line="360" w:lineRule="auto"/>
              <w:jc w:val="center"/>
              <w:rPr>
                <w:kern w:val="0"/>
                <w:sz w:val="24"/>
                <w:szCs w:val="24"/>
              </w:rPr>
            </w:pPr>
          </w:p>
        </w:tc>
      </w:tr>
    </w:tbl>
    <w:p w:rsidR="0016018C" w:rsidRDefault="0016018C" w:rsidP="00DD45F2">
      <w:pPr>
        <w:rPr>
          <w:rFonts w:asciiTheme="minorEastAsia" w:eastAsiaTheme="minorEastAsia" w:hAnsiTheme="minorEastAsia"/>
          <w:szCs w:val="21"/>
        </w:rPr>
      </w:pPr>
    </w:p>
    <w:p w:rsidR="00A33169" w:rsidRDefault="00A33169" w:rsidP="00A33169">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740160" behindDoc="0" locked="0" layoutInCell="1" allowOverlap="1" wp14:anchorId="224BA62D" wp14:editId="4B32CE95">
                <wp:simplePos x="0" y="0"/>
                <wp:positionH relativeFrom="column">
                  <wp:posOffset>1943100</wp:posOffset>
                </wp:positionH>
                <wp:positionV relativeFrom="paragraph">
                  <wp:posOffset>226060</wp:posOffset>
                </wp:positionV>
                <wp:extent cx="1543050" cy="0"/>
                <wp:effectExtent l="9525" t="6985" r="9525" b="12065"/>
                <wp:wrapNone/>
                <wp:docPr id="12"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5" o:spid="_x0000_s1026" type="#_x0000_t32" style="position:absolute;left:0;text-align:left;margin-left:153pt;margin-top:17.8pt;width:121.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"/>
            </w:pict>
          </mc:Fallback>
        </mc:AlternateContent>
      </w:r>
    </w:p>
    <w:p w:rsidR="00A33169" w:rsidRPr="00DD45F2" w:rsidRDefault="00A33169" w:rsidP="00DD45F2">
      <w:pPr>
        <w:rPr>
          <w:rFonts w:asciiTheme="minorEastAsia" w:eastAsiaTheme="minorEastAsia" w:hAnsiTheme="minorEastAsia"/>
          <w:szCs w:val="21"/>
        </w:rPr>
      </w:pPr>
    </w:p>
    <w:p w:rsidR="00D165B1" w:rsidRDefault="00D165B1">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D165B1" w:rsidRPr="00D165B1" w:rsidRDefault="00D165B1" w:rsidP="00D165B1">
      <w:pPr>
        <w:keepNext/>
        <w:keepLines/>
        <w:spacing w:line="360" w:lineRule="auto"/>
        <w:outlineLvl w:val="0"/>
        <w:rPr>
          <w:rFonts w:eastAsia="黑体"/>
          <w:bCs/>
          <w:kern w:val="44"/>
          <w:sz w:val="28"/>
          <w:szCs w:val="28"/>
        </w:rPr>
      </w:pPr>
      <w:bookmarkStart w:id="29" w:name="_Toc201912339"/>
      <w:r w:rsidRPr="00D165B1">
        <w:rPr>
          <w:rFonts w:eastAsia="黑体" w:hint="eastAsia"/>
          <w:bCs/>
          <w:kern w:val="44"/>
          <w:sz w:val="28"/>
          <w:szCs w:val="28"/>
        </w:rPr>
        <w:lastRenderedPageBreak/>
        <w:t>附录</w:t>
      </w:r>
      <w:r w:rsidRPr="00D165B1">
        <w:rPr>
          <w:rFonts w:eastAsia="黑体" w:hint="eastAsia"/>
          <w:bCs/>
          <w:kern w:val="44"/>
          <w:sz w:val="28"/>
          <w:szCs w:val="28"/>
        </w:rPr>
        <w:t xml:space="preserve"> C</w:t>
      </w:r>
      <w:bookmarkEnd w:id="29"/>
    </w:p>
    <w:p w:rsidR="00D165B1" w:rsidRPr="00D17ADB" w:rsidRDefault="00D165B1" w:rsidP="00D17ADB">
      <w:pPr>
        <w:jc w:val="center"/>
        <w:rPr>
          <w:rFonts w:ascii="黑体" w:eastAsia="黑体" w:hAnsi="黑体"/>
          <w:sz w:val="28"/>
          <w:szCs w:val="22"/>
        </w:rPr>
      </w:pPr>
      <w:r w:rsidRPr="00D17ADB">
        <w:rPr>
          <w:rFonts w:ascii="黑体" w:eastAsia="黑体" w:hAnsi="黑体" w:hint="eastAsia"/>
          <w:sz w:val="28"/>
          <w:szCs w:val="22"/>
        </w:rPr>
        <w:t>检定结果通知书内页</w:t>
      </w:r>
      <w:r w:rsidR="004975D6" w:rsidRPr="004975D6">
        <w:rPr>
          <w:rFonts w:ascii="黑体" w:eastAsia="黑体" w:hAnsi="黑体" w:hint="eastAsia"/>
          <w:sz w:val="28"/>
          <w:szCs w:val="22"/>
        </w:rPr>
        <w:t>（推荐）</w:t>
      </w:r>
      <w:r w:rsidRPr="00D17ADB">
        <w:rPr>
          <w:rFonts w:ascii="黑体" w:eastAsia="黑体" w:hAnsi="黑体" w:hint="eastAsia"/>
          <w:sz w:val="28"/>
          <w:szCs w:val="22"/>
        </w:rPr>
        <w:t>格式</w:t>
      </w:r>
    </w:p>
    <w:p w:rsidR="0016018C" w:rsidRPr="00D17ADB" w:rsidRDefault="0016018C" w:rsidP="00D17ADB">
      <w:pPr>
        <w:jc w:val="center"/>
        <w:rPr>
          <w:rFonts w:ascii="黑体" w:eastAsia="黑体" w:hAnsi="黑体"/>
          <w:sz w:val="28"/>
          <w:szCs w:val="22"/>
        </w:rPr>
      </w:pPr>
    </w:p>
    <w:tbl>
      <w:tblPr>
        <w:tblStyle w:val="a9"/>
        <w:tblW w:w="0" w:type="auto"/>
        <w:tblInd w:w="108" w:type="dxa"/>
        <w:tblLook w:val="04A0" w:firstRow="1" w:lastRow="0" w:firstColumn="1" w:lastColumn="0" w:noHBand="0" w:noVBand="1"/>
      </w:tblPr>
      <w:tblGrid>
        <w:gridCol w:w="1134"/>
        <w:gridCol w:w="2634"/>
        <w:gridCol w:w="2635"/>
        <w:gridCol w:w="2635"/>
      </w:tblGrid>
      <w:tr w:rsidR="004975D6" w:rsidTr="0017510F">
        <w:tc>
          <w:tcPr>
            <w:tcW w:w="1134" w:type="dxa"/>
          </w:tcPr>
          <w:p w:rsidR="004975D6" w:rsidRPr="00FE1739" w:rsidRDefault="004975D6" w:rsidP="0017510F">
            <w:pPr>
              <w:spacing w:line="360" w:lineRule="auto"/>
              <w:jc w:val="center"/>
              <w:rPr>
                <w:kern w:val="0"/>
                <w:sz w:val="24"/>
                <w:szCs w:val="24"/>
              </w:rPr>
            </w:pPr>
            <w:r w:rsidRPr="00FE1739">
              <w:rPr>
                <w:kern w:val="0"/>
                <w:sz w:val="24"/>
                <w:szCs w:val="24"/>
              </w:rPr>
              <w:t>序号</w:t>
            </w:r>
          </w:p>
        </w:tc>
        <w:tc>
          <w:tcPr>
            <w:tcW w:w="2634" w:type="dxa"/>
          </w:tcPr>
          <w:p w:rsidR="004975D6" w:rsidRPr="00FE1739" w:rsidRDefault="004975D6" w:rsidP="0017510F">
            <w:pPr>
              <w:spacing w:line="360" w:lineRule="auto"/>
              <w:jc w:val="center"/>
              <w:rPr>
                <w:kern w:val="0"/>
                <w:sz w:val="24"/>
                <w:szCs w:val="24"/>
              </w:rPr>
            </w:pPr>
            <w:r w:rsidRPr="00FE1739">
              <w:rPr>
                <w:kern w:val="0"/>
                <w:sz w:val="24"/>
                <w:szCs w:val="24"/>
              </w:rPr>
              <w:t>不合格项目</w:t>
            </w:r>
          </w:p>
        </w:tc>
        <w:tc>
          <w:tcPr>
            <w:tcW w:w="2635" w:type="dxa"/>
          </w:tcPr>
          <w:p w:rsidR="004975D6" w:rsidRPr="00FE1739" w:rsidRDefault="004975D6" w:rsidP="0017510F">
            <w:pPr>
              <w:spacing w:line="360" w:lineRule="auto"/>
              <w:jc w:val="center"/>
              <w:rPr>
                <w:kern w:val="0"/>
                <w:sz w:val="24"/>
                <w:szCs w:val="24"/>
              </w:rPr>
            </w:pPr>
            <w:r w:rsidRPr="00FE1739">
              <w:rPr>
                <w:kern w:val="0"/>
                <w:sz w:val="24"/>
                <w:szCs w:val="24"/>
              </w:rPr>
              <w:t>技术指标要求</w:t>
            </w:r>
          </w:p>
        </w:tc>
        <w:tc>
          <w:tcPr>
            <w:tcW w:w="2635" w:type="dxa"/>
          </w:tcPr>
          <w:p w:rsidR="004975D6" w:rsidRPr="00FE1739" w:rsidRDefault="004975D6" w:rsidP="0017510F">
            <w:pPr>
              <w:spacing w:line="360" w:lineRule="auto"/>
              <w:jc w:val="center"/>
              <w:rPr>
                <w:kern w:val="0"/>
                <w:sz w:val="24"/>
                <w:szCs w:val="24"/>
              </w:rPr>
            </w:pPr>
            <w:r w:rsidRPr="00FE1739">
              <w:rPr>
                <w:kern w:val="0"/>
                <w:sz w:val="24"/>
                <w:szCs w:val="24"/>
              </w:rPr>
              <w:t>检定结果</w:t>
            </w:r>
          </w:p>
        </w:tc>
      </w:tr>
      <w:tr w:rsidR="004975D6" w:rsidTr="0017510F">
        <w:tc>
          <w:tcPr>
            <w:tcW w:w="1134" w:type="dxa"/>
          </w:tcPr>
          <w:p w:rsidR="004975D6" w:rsidRPr="00FE1739" w:rsidRDefault="004975D6" w:rsidP="0017510F">
            <w:pPr>
              <w:spacing w:line="360" w:lineRule="auto"/>
              <w:jc w:val="center"/>
              <w:rPr>
                <w:kern w:val="0"/>
                <w:sz w:val="24"/>
                <w:szCs w:val="24"/>
              </w:rPr>
            </w:pPr>
            <w:r w:rsidRPr="00FE1739">
              <w:rPr>
                <w:kern w:val="0"/>
                <w:sz w:val="24"/>
                <w:szCs w:val="24"/>
              </w:rPr>
              <w:t>1</w:t>
            </w:r>
          </w:p>
        </w:tc>
        <w:tc>
          <w:tcPr>
            <w:tcW w:w="2634" w:type="dxa"/>
          </w:tcPr>
          <w:p w:rsidR="004975D6" w:rsidRPr="00FE1739" w:rsidRDefault="004975D6" w:rsidP="0017510F">
            <w:pPr>
              <w:spacing w:line="360" w:lineRule="auto"/>
              <w:jc w:val="center"/>
              <w:rPr>
                <w:kern w:val="0"/>
                <w:sz w:val="24"/>
                <w:szCs w:val="24"/>
              </w:rPr>
            </w:pPr>
          </w:p>
        </w:tc>
        <w:tc>
          <w:tcPr>
            <w:tcW w:w="2635" w:type="dxa"/>
          </w:tcPr>
          <w:p w:rsidR="004975D6" w:rsidRPr="00FE1739" w:rsidRDefault="004975D6" w:rsidP="0017510F">
            <w:pPr>
              <w:spacing w:line="360" w:lineRule="auto"/>
              <w:jc w:val="center"/>
              <w:rPr>
                <w:kern w:val="0"/>
                <w:sz w:val="24"/>
                <w:szCs w:val="24"/>
              </w:rPr>
            </w:pPr>
          </w:p>
        </w:tc>
        <w:tc>
          <w:tcPr>
            <w:tcW w:w="2635" w:type="dxa"/>
          </w:tcPr>
          <w:p w:rsidR="004975D6" w:rsidRPr="00FE1739" w:rsidRDefault="004975D6" w:rsidP="0017510F">
            <w:pPr>
              <w:spacing w:line="360" w:lineRule="auto"/>
              <w:jc w:val="center"/>
              <w:rPr>
                <w:kern w:val="0"/>
                <w:sz w:val="24"/>
                <w:szCs w:val="24"/>
              </w:rPr>
            </w:pPr>
          </w:p>
        </w:tc>
      </w:tr>
      <w:tr w:rsidR="004975D6" w:rsidTr="0017510F">
        <w:tc>
          <w:tcPr>
            <w:tcW w:w="1134" w:type="dxa"/>
          </w:tcPr>
          <w:p w:rsidR="004975D6" w:rsidRPr="00FE1739" w:rsidRDefault="004975D6" w:rsidP="0017510F">
            <w:pPr>
              <w:spacing w:line="360" w:lineRule="auto"/>
              <w:jc w:val="center"/>
              <w:rPr>
                <w:kern w:val="0"/>
                <w:sz w:val="24"/>
                <w:szCs w:val="24"/>
              </w:rPr>
            </w:pPr>
            <w:r w:rsidRPr="00FE1739">
              <w:rPr>
                <w:kern w:val="0"/>
                <w:sz w:val="24"/>
                <w:szCs w:val="24"/>
              </w:rPr>
              <w:t>2</w:t>
            </w:r>
          </w:p>
        </w:tc>
        <w:tc>
          <w:tcPr>
            <w:tcW w:w="2634" w:type="dxa"/>
          </w:tcPr>
          <w:p w:rsidR="004975D6" w:rsidRPr="00FE1739" w:rsidRDefault="004975D6" w:rsidP="0017510F">
            <w:pPr>
              <w:spacing w:line="360" w:lineRule="auto"/>
              <w:jc w:val="center"/>
              <w:rPr>
                <w:kern w:val="0"/>
                <w:sz w:val="24"/>
                <w:szCs w:val="24"/>
              </w:rPr>
            </w:pPr>
          </w:p>
        </w:tc>
        <w:tc>
          <w:tcPr>
            <w:tcW w:w="2635" w:type="dxa"/>
          </w:tcPr>
          <w:p w:rsidR="004975D6" w:rsidRPr="00FE1739" w:rsidRDefault="004975D6" w:rsidP="0017510F">
            <w:pPr>
              <w:spacing w:line="360" w:lineRule="auto"/>
              <w:jc w:val="center"/>
              <w:rPr>
                <w:kern w:val="0"/>
                <w:sz w:val="24"/>
                <w:szCs w:val="24"/>
              </w:rPr>
            </w:pPr>
          </w:p>
        </w:tc>
        <w:tc>
          <w:tcPr>
            <w:tcW w:w="2635" w:type="dxa"/>
          </w:tcPr>
          <w:p w:rsidR="004975D6" w:rsidRPr="00FE1739" w:rsidRDefault="004975D6" w:rsidP="0017510F">
            <w:pPr>
              <w:spacing w:line="360" w:lineRule="auto"/>
              <w:jc w:val="center"/>
              <w:rPr>
                <w:kern w:val="0"/>
                <w:sz w:val="24"/>
                <w:szCs w:val="24"/>
              </w:rPr>
            </w:pPr>
          </w:p>
        </w:tc>
      </w:tr>
      <w:tr w:rsidR="004975D6" w:rsidTr="0017510F">
        <w:tc>
          <w:tcPr>
            <w:tcW w:w="1134" w:type="dxa"/>
          </w:tcPr>
          <w:p w:rsidR="004975D6" w:rsidRPr="00FE1739" w:rsidRDefault="004975D6" w:rsidP="0017510F">
            <w:pPr>
              <w:spacing w:line="360" w:lineRule="auto"/>
              <w:jc w:val="center"/>
              <w:rPr>
                <w:kern w:val="0"/>
                <w:sz w:val="24"/>
                <w:szCs w:val="24"/>
              </w:rPr>
            </w:pPr>
            <w:r w:rsidRPr="00FE1739">
              <w:rPr>
                <w:kern w:val="0"/>
                <w:sz w:val="24"/>
                <w:szCs w:val="24"/>
              </w:rPr>
              <w:t>3</w:t>
            </w:r>
          </w:p>
        </w:tc>
        <w:tc>
          <w:tcPr>
            <w:tcW w:w="2634" w:type="dxa"/>
          </w:tcPr>
          <w:p w:rsidR="004975D6" w:rsidRPr="00FE1739" w:rsidRDefault="004975D6" w:rsidP="0017510F">
            <w:pPr>
              <w:spacing w:line="360" w:lineRule="auto"/>
              <w:jc w:val="center"/>
              <w:rPr>
                <w:kern w:val="0"/>
                <w:sz w:val="24"/>
                <w:szCs w:val="24"/>
              </w:rPr>
            </w:pPr>
          </w:p>
        </w:tc>
        <w:tc>
          <w:tcPr>
            <w:tcW w:w="2635" w:type="dxa"/>
          </w:tcPr>
          <w:p w:rsidR="004975D6" w:rsidRPr="00FE1739" w:rsidRDefault="004975D6" w:rsidP="0017510F">
            <w:pPr>
              <w:spacing w:line="360" w:lineRule="auto"/>
              <w:jc w:val="center"/>
              <w:rPr>
                <w:kern w:val="0"/>
                <w:sz w:val="24"/>
                <w:szCs w:val="24"/>
              </w:rPr>
            </w:pPr>
          </w:p>
        </w:tc>
        <w:tc>
          <w:tcPr>
            <w:tcW w:w="2635" w:type="dxa"/>
          </w:tcPr>
          <w:p w:rsidR="004975D6" w:rsidRPr="00FE1739" w:rsidRDefault="004975D6" w:rsidP="0017510F">
            <w:pPr>
              <w:spacing w:line="360" w:lineRule="auto"/>
              <w:jc w:val="center"/>
              <w:rPr>
                <w:kern w:val="0"/>
                <w:sz w:val="24"/>
                <w:szCs w:val="24"/>
              </w:rPr>
            </w:pPr>
          </w:p>
        </w:tc>
      </w:tr>
      <w:tr w:rsidR="004975D6" w:rsidTr="0017510F">
        <w:tc>
          <w:tcPr>
            <w:tcW w:w="1134" w:type="dxa"/>
          </w:tcPr>
          <w:p w:rsidR="004975D6" w:rsidRPr="00FE1739" w:rsidRDefault="004975D6" w:rsidP="0017510F">
            <w:pPr>
              <w:spacing w:line="360" w:lineRule="auto"/>
              <w:jc w:val="center"/>
              <w:rPr>
                <w:kern w:val="0"/>
                <w:sz w:val="24"/>
                <w:szCs w:val="24"/>
              </w:rPr>
            </w:pPr>
            <w:r w:rsidRPr="00FE1739">
              <w:rPr>
                <w:kern w:val="0"/>
                <w:sz w:val="24"/>
                <w:szCs w:val="24"/>
              </w:rPr>
              <w:t>4</w:t>
            </w:r>
          </w:p>
        </w:tc>
        <w:tc>
          <w:tcPr>
            <w:tcW w:w="2634" w:type="dxa"/>
          </w:tcPr>
          <w:p w:rsidR="004975D6" w:rsidRPr="00FE1739" w:rsidRDefault="004975D6" w:rsidP="0017510F">
            <w:pPr>
              <w:spacing w:line="360" w:lineRule="auto"/>
              <w:jc w:val="center"/>
              <w:rPr>
                <w:kern w:val="0"/>
                <w:sz w:val="24"/>
                <w:szCs w:val="24"/>
              </w:rPr>
            </w:pPr>
          </w:p>
        </w:tc>
        <w:tc>
          <w:tcPr>
            <w:tcW w:w="2635" w:type="dxa"/>
          </w:tcPr>
          <w:p w:rsidR="004975D6" w:rsidRPr="00FE1739" w:rsidRDefault="004975D6" w:rsidP="0017510F">
            <w:pPr>
              <w:spacing w:line="360" w:lineRule="auto"/>
              <w:jc w:val="center"/>
              <w:rPr>
                <w:kern w:val="0"/>
                <w:sz w:val="24"/>
                <w:szCs w:val="24"/>
              </w:rPr>
            </w:pPr>
          </w:p>
        </w:tc>
        <w:tc>
          <w:tcPr>
            <w:tcW w:w="2635" w:type="dxa"/>
          </w:tcPr>
          <w:p w:rsidR="004975D6" w:rsidRPr="00FE1739" w:rsidRDefault="004975D6" w:rsidP="0017510F">
            <w:pPr>
              <w:spacing w:line="360" w:lineRule="auto"/>
              <w:jc w:val="center"/>
              <w:rPr>
                <w:kern w:val="0"/>
                <w:sz w:val="24"/>
                <w:szCs w:val="24"/>
              </w:rPr>
            </w:pPr>
          </w:p>
        </w:tc>
      </w:tr>
      <w:tr w:rsidR="004975D6" w:rsidTr="0017510F">
        <w:tc>
          <w:tcPr>
            <w:tcW w:w="1134" w:type="dxa"/>
          </w:tcPr>
          <w:p w:rsidR="004975D6" w:rsidRPr="00FE1739" w:rsidRDefault="004975D6" w:rsidP="0017510F">
            <w:pPr>
              <w:spacing w:line="360" w:lineRule="auto"/>
              <w:jc w:val="center"/>
              <w:rPr>
                <w:kern w:val="0"/>
                <w:sz w:val="24"/>
                <w:szCs w:val="24"/>
              </w:rPr>
            </w:pPr>
            <w:r w:rsidRPr="00FE1739">
              <w:rPr>
                <w:kern w:val="0"/>
                <w:sz w:val="24"/>
                <w:szCs w:val="24"/>
              </w:rPr>
              <w:t>5</w:t>
            </w:r>
          </w:p>
        </w:tc>
        <w:tc>
          <w:tcPr>
            <w:tcW w:w="2634" w:type="dxa"/>
          </w:tcPr>
          <w:p w:rsidR="004975D6" w:rsidRPr="00FE1739" w:rsidRDefault="004975D6" w:rsidP="0017510F">
            <w:pPr>
              <w:spacing w:line="360" w:lineRule="auto"/>
              <w:jc w:val="center"/>
              <w:rPr>
                <w:kern w:val="0"/>
                <w:sz w:val="24"/>
                <w:szCs w:val="24"/>
              </w:rPr>
            </w:pPr>
          </w:p>
        </w:tc>
        <w:tc>
          <w:tcPr>
            <w:tcW w:w="2635" w:type="dxa"/>
          </w:tcPr>
          <w:p w:rsidR="004975D6" w:rsidRPr="00FE1739" w:rsidRDefault="004975D6" w:rsidP="0017510F">
            <w:pPr>
              <w:spacing w:line="360" w:lineRule="auto"/>
              <w:jc w:val="center"/>
              <w:rPr>
                <w:kern w:val="0"/>
                <w:sz w:val="24"/>
                <w:szCs w:val="24"/>
              </w:rPr>
            </w:pPr>
          </w:p>
        </w:tc>
        <w:tc>
          <w:tcPr>
            <w:tcW w:w="2635" w:type="dxa"/>
          </w:tcPr>
          <w:p w:rsidR="004975D6" w:rsidRPr="00FE1739" w:rsidRDefault="004975D6" w:rsidP="0017510F">
            <w:pPr>
              <w:spacing w:line="360" w:lineRule="auto"/>
              <w:jc w:val="center"/>
              <w:rPr>
                <w:kern w:val="0"/>
                <w:sz w:val="24"/>
                <w:szCs w:val="24"/>
              </w:rPr>
            </w:pPr>
          </w:p>
        </w:tc>
      </w:tr>
    </w:tbl>
    <w:p w:rsidR="00D165B1" w:rsidRPr="00D165B1" w:rsidRDefault="00D165B1" w:rsidP="00DD45F2">
      <w:pPr>
        <w:rPr>
          <w:rFonts w:asciiTheme="minorEastAsia" w:eastAsiaTheme="minorEastAsia" w:hAnsiTheme="minorEastAsia"/>
          <w:szCs w:val="21"/>
        </w:rPr>
      </w:pPr>
    </w:p>
    <w:p w:rsidR="00A33169" w:rsidRDefault="00A33169" w:rsidP="00A33169">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738112" behindDoc="0" locked="0" layoutInCell="1" allowOverlap="1" wp14:anchorId="338B50E8" wp14:editId="02AB9C71">
                <wp:simplePos x="0" y="0"/>
                <wp:positionH relativeFrom="column">
                  <wp:posOffset>1943100</wp:posOffset>
                </wp:positionH>
                <wp:positionV relativeFrom="paragraph">
                  <wp:posOffset>226060</wp:posOffset>
                </wp:positionV>
                <wp:extent cx="1543050" cy="0"/>
                <wp:effectExtent l="9525" t="6985" r="9525" b="12065"/>
                <wp:wrapNone/>
                <wp:docPr id="1"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5" o:spid="_x0000_s1026" type="#_x0000_t32" style="position:absolute;left:0;text-align:left;margin-left:153pt;margin-top:17.8pt;width:121.5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"/>
            </w:pict>
          </mc:Fallback>
        </mc:AlternateContent>
      </w:r>
    </w:p>
    <w:p w:rsidR="0016018C" w:rsidRPr="00DD45F2" w:rsidRDefault="0016018C" w:rsidP="00DD45F2">
      <w:pPr>
        <w:rPr>
          <w:rFonts w:asciiTheme="minorEastAsia" w:eastAsiaTheme="minorEastAsia" w:hAnsiTheme="minorEastAsia"/>
          <w:szCs w:val="21"/>
        </w:rPr>
      </w:pPr>
    </w:p>
    <w:p w:rsidR="00FB3432" w:rsidRDefault="00FB3432">
      <w:pPr>
        <w:spacing w:line="360" w:lineRule="auto"/>
        <w:ind w:firstLineChars="200" w:firstLine="480"/>
        <w:rPr>
          <w:rFonts w:ascii="宋体" w:hAnsi="宋体"/>
          <w:sz w:val="24"/>
          <w:szCs w:val="24"/>
        </w:rPr>
      </w:pPr>
    </w:p>
    <w:p w:rsidR="00FB3432" w:rsidRDefault="00FB3432">
      <w:pPr>
        <w:spacing w:line="360" w:lineRule="auto"/>
        <w:ind w:firstLineChars="200" w:firstLine="480"/>
        <w:rPr>
          <w:rFonts w:ascii="宋体" w:hAnsi="宋体"/>
          <w:sz w:val="24"/>
          <w:szCs w:val="24"/>
        </w:rPr>
      </w:pPr>
    </w:p>
    <w:p w:rsidR="00FB3432" w:rsidRDefault="00FB3432">
      <w:pPr>
        <w:spacing w:line="360" w:lineRule="auto"/>
        <w:ind w:firstLineChars="200" w:firstLine="480"/>
        <w:rPr>
          <w:rFonts w:ascii="宋体" w:hAnsi="宋体"/>
          <w:sz w:val="24"/>
          <w:szCs w:val="24"/>
        </w:rPr>
      </w:pPr>
    </w:p>
    <w:p w:rsidR="00FB3432" w:rsidRDefault="00FB3432" w:rsidP="00402BE1">
      <w:pPr>
        <w:spacing w:line="360" w:lineRule="auto"/>
        <w:jc w:val="center"/>
        <w:rPr>
          <w:rFonts w:ascii="宋体" w:hAnsi="宋体"/>
          <w:szCs w:val="21"/>
          <w:u w:val="thick"/>
        </w:rPr>
      </w:pPr>
    </w:p>
    <w:sectPr w:rsidR="00FB3432" w:rsidSect="0016018C">
      <w:footerReference w:type="default" r:id="rId20"/>
      <w:pgSz w:w="11906" w:h="16838"/>
      <w:pgMar w:top="1440" w:right="1416" w:bottom="1440" w:left="156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7AB" w:rsidRDefault="006D07AB">
      <w:r>
        <w:separator/>
      </w:r>
    </w:p>
  </w:endnote>
  <w:endnote w:type="continuationSeparator" w:id="0">
    <w:p w:rsidR="006D07AB" w:rsidRDefault="006D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288095"/>
      <w:docPartObj>
        <w:docPartGallery w:val="Page Numbers (Bottom of Page)"/>
        <w:docPartUnique/>
      </w:docPartObj>
    </w:sdtPr>
    <w:sdtEndPr/>
    <w:sdtContent>
      <w:p w:rsidR="00F766C2" w:rsidRDefault="00F766C2">
        <w:pPr>
          <w:pStyle w:val="a7"/>
        </w:pPr>
        <w:r w:rsidRPr="002343FA">
          <w:rPr>
            <w:rFonts w:ascii="Times New Roman" w:hAnsi="Times New Roman" w:cs="Times New Roman"/>
            <w:sz w:val="21"/>
          </w:rPr>
          <w:fldChar w:fldCharType="begin"/>
        </w:r>
        <w:r w:rsidRPr="002343FA">
          <w:rPr>
            <w:rFonts w:ascii="Times New Roman" w:hAnsi="Times New Roman" w:cs="Times New Roman"/>
            <w:sz w:val="21"/>
          </w:rPr>
          <w:instrText>PAGE   \* MERGEFORMAT</w:instrText>
        </w:r>
        <w:r w:rsidRPr="002343FA">
          <w:rPr>
            <w:rFonts w:ascii="Times New Roman" w:hAnsi="Times New Roman" w:cs="Times New Roman"/>
            <w:sz w:val="21"/>
          </w:rPr>
          <w:fldChar w:fldCharType="separate"/>
        </w:r>
        <w:r w:rsidRPr="00447242">
          <w:rPr>
            <w:rFonts w:ascii="Times New Roman" w:hAnsi="Times New Roman" w:cs="Times New Roman"/>
            <w:noProof/>
            <w:sz w:val="21"/>
            <w:lang w:val="zh-CN"/>
          </w:rPr>
          <w:t>4</w:t>
        </w:r>
        <w:r w:rsidRPr="002343FA">
          <w:rPr>
            <w:rFonts w:ascii="Times New Roman" w:hAnsi="Times New Roman" w:cs="Times New Roman"/>
            <w:sz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6C2" w:rsidRDefault="00F766C2">
    <w:pPr>
      <w:pStyle w:val="a7"/>
      <w:ind w:right="54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6C2" w:rsidRDefault="00F766C2">
    <w:pPr>
      <w:pStyle w:val="a7"/>
      <w:tabs>
        <w:tab w:val="clear" w:pos="4153"/>
        <w:tab w:val="left" w:pos="8119"/>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6C2" w:rsidRDefault="00F766C2">
    <w:pPr>
      <w:pStyle w:val="a7"/>
      <w:ind w:right="540"/>
      <w:jc w:val="right"/>
    </w:pPr>
    <w:r>
      <w:rPr>
        <w:noProof/>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12065" b="635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rsidR="00F766C2" w:rsidRDefault="00F766C2">
                          <w:pPr>
                            <w:pStyle w:val="a7"/>
                          </w:pPr>
                          <w:r>
                            <w:fldChar w:fldCharType="begin"/>
                          </w:r>
                          <w:r>
                            <w:instrText xml:space="preserve"> PAGE  \* MERGEFORMAT </w:instrText>
                          </w:r>
                          <w:r>
                            <w:fldChar w:fldCharType="separate"/>
                          </w:r>
                          <w:r w:rsidR="008F1BEB">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643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" filled="f" stroked="f" strokeweight=".5pt">
              <v:path arrowok="t"/>
              <v:textbox style="mso-fit-shape-to-text:t" inset="0,0,0,0">
                <w:txbxContent>
                  <w:p w:rsidR="00F766C2" w:rsidRDefault="00F766C2">
                    <w:pPr>
                      <w:pStyle w:val="a7"/>
                    </w:pPr>
                    <w:r>
                      <w:fldChar w:fldCharType="begin"/>
                    </w:r>
                    <w:r>
                      <w:instrText xml:space="preserve"> PAGE  \* MERGEFORMAT </w:instrText>
                    </w:r>
                    <w:r>
                      <w:fldChar w:fldCharType="separate"/>
                    </w:r>
                    <w:r w:rsidR="008F1BEB">
                      <w:rPr>
                        <w:noProof/>
                      </w:rPr>
                      <w:t>5</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6C2" w:rsidRDefault="00F766C2">
    <w:pPr>
      <w:pStyle w:val="a7"/>
      <w:tabs>
        <w:tab w:val="clear" w:pos="4153"/>
      </w:tabs>
      <w:jc w:val="right"/>
    </w:pPr>
  </w:p>
  <w:p w:rsidR="00F766C2" w:rsidRDefault="00F766C2">
    <w:pPr>
      <w:pStyle w:val="a7"/>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611493"/>
      <w:docPartObj>
        <w:docPartGallery w:val="Page Numbers (Bottom of Page)"/>
        <w:docPartUnique/>
      </w:docPartObj>
    </w:sdtPr>
    <w:sdtEndPr/>
    <w:sdtContent>
      <w:p w:rsidR="00F766C2" w:rsidRDefault="00F766C2" w:rsidP="002343FA">
        <w:pPr>
          <w:pStyle w:val="a7"/>
          <w:jc w:val="right"/>
        </w:pPr>
        <w:r w:rsidRPr="002343FA">
          <w:rPr>
            <w:rFonts w:ascii="Times New Roman" w:hAnsi="Times New Roman" w:cs="Times New Roman"/>
            <w:sz w:val="21"/>
          </w:rPr>
          <w:fldChar w:fldCharType="begin"/>
        </w:r>
        <w:r w:rsidRPr="002343FA">
          <w:rPr>
            <w:rFonts w:ascii="Times New Roman" w:hAnsi="Times New Roman" w:cs="Times New Roman"/>
            <w:sz w:val="21"/>
          </w:rPr>
          <w:instrText>PAGE   \* MERGEFORMAT</w:instrText>
        </w:r>
        <w:r w:rsidRPr="002343FA">
          <w:rPr>
            <w:rFonts w:ascii="Times New Roman" w:hAnsi="Times New Roman" w:cs="Times New Roman"/>
            <w:sz w:val="21"/>
          </w:rPr>
          <w:fldChar w:fldCharType="separate"/>
        </w:r>
        <w:r w:rsidR="008E460A" w:rsidRPr="008E460A">
          <w:rPr>
            <w:rFonts w:ascii="Times New Roman" w:hAnsi="Times New Roman" w:cs="Times New Roman"/>
            <w:noProof/>
            <w:sz w:val="21"/>
            <w:lang w:val="zh-CN"/>
          </w:rPr>
          <w:t>I</w:t>
        </w:r>
        <w:r w:rsidRPr="002343FA">
          <w:rPr>
            <w:rFonts w:ascii="Times New Roman" w:hAnsi="Times New Roman" w:cs="Times New Roman"/>
            <w:sz w:val="21"/>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618251"/>
      <w:docPartObj>
        <w:docPartGallery w:val="Page Numbers (Bottom of Page)"/>
        <w:docPartUnique/>
      </w:docPartObj>
    </w:sdtPr>
    <w:sdtEndPr/>
    <w:sdtContent>
      <w:p w:rsidR="00F766C2" w:rsidRDefault="00F766C2">
        <w:pPr>
          <w:pStyle w:val="a7"/>
        </w:pPr>
        <w:r>
          <w:fldChar w:fldCharType="begin"/>
        </w:r>
        <w:r>
          <w:instrText>PAGE   \* MERGEFORMAT</w:instrText>
        </w:r>
        <w:r>
          <w:fldChar w:fldCharType="separate"/>
        </w:r>
        <w:r w:rsidR="008E460A" w:rsidRPr="008E460A">
          <w:rPr>
            <w:rFonts w:ascii="Times New Roman" w:hAnsi="Times New Roman" w:cs="Times New Roman"/>
            <w:noProof/>
            <w:lang w:val="zh-CN"/>
          </w:rPr>
          <w:t>II</w:t>
        </w:r>
        <w:r>
          <w:fldChar w:fldCharType="end"/>
        </w:r>
      </w:p>
    </w:sdtContent>
  </w:sdt>
  <w:p w:rsidR="00F766C2" w:rsidRDefault="00F766C2">
    <w:pPr>
      <w:pStyle w:val="a7"/>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6C2" w:rsidRDefault="00F766C2" w:rsidP="002343FA">
    <w:pPr>
      <w:pStyle w:val="a7"/>
    </w:pPr>
    <w:r>
      <w:rPr>
        <w:noProof/>
      </w:rPr>
      <mc:AlternateContent>
        <mc:Choice Requires="wps">
          <w:drawing>
            <wp:anchor distT="0" distB="0" distL="114300" distR="114300" simplePos="0" relativeHeight="251664384" behindDoc="0" locked="0" layoutInCell="1" allowOverlap="1" wp14:anchorId="0D359001" wp14:editId="5AE22A5D">
              <wp:simplePos x="0" y="0"/>
              <wp:positionH relativeFrom="margin">
                <wp:align>outside</wp:align>
              </wp:positionH>
              <wp:positionV relativeFrom="paragraph">
                <wp:posOffset>0</wp:posOffset>
              </wp:positionV>
              <wp:extent cx="58420" cy="139700"/>
              <wp:effectExtent l="0" t="0" r="11430" b="635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rsidR="00F766C2" w:rsidRPr="009D3B64" w:rsidRDefault="00F766C2">
                          <w:pPr>
                            <w:pStyle w:val="a7"/>
                            <w:rPr>
                              <w:rFonts w:ascii="Times New Roman" w:hAnsi="Times New Roman" w:cs="Times New Roman"/>
                              <w:sz w:val="22"/>
                            </w:rPr>
                          </w:pPr>
                          <w:r w:rsidRPr="009D3B64">
                            <w:rPr>
                              <w:rFonts w:ascii="Times New Roman" w:hAnsi="Times New Roman" w:cs="Times New Roman"/>
                              <w:sz w:val="22"/>
                            </w:rPr>
                            <w:fldChar w:fldCharType="begin"/>
                          </w:r>
                          <w:r w:rsidRPr="009D3B64">
                            <w:rPr>
                              <w:rFonts w:ascii="Times New Roman" w:hAnsi="Times New Roman" w:cs="Times New Roman"/>
                              <w:sz w:val="22"/>
                            </w:rPr>
                            <w:instrText xml:space="preserve"> PAGE  \* MERGEFORMAT </w:instrText>
                          </w:r>
                          <w:r w:rsidRPr="009D3B64">
                            <w:rPr>
                              <w:rFonts w:ascii="Times New Roman" w:hAnsi="Times New Roman" w:cs="Times New Roman"/>
                              <w:sz w:val="22"/>
                            </w:rPr>
                            <w:fldChar w:fldCharType="separate"/>
                          </w:r>
                          <w:r w:rsidR="008E460A">
                            <w:rPr>
                              <w:rFonts w:ascii="Times New Roman" w:hAnsi="Times New Roman" w:cs="Times New Roman"/>
                              <w:noProof/>
                              <w:sz w:val="22"/>
                            </w:rPr>
                            <w:t>1</w:t>
                          </w:r>
                          <w:r w:rsidRPr="009D3B64">
                            <w:rPr>
                              <w:rFonts w:ascii="Times New Roman" w:hAnsi="Times New Roman" w:cs="Times New Roman"/>
                              <w:sz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9" o:spid="_x0000_s1028" type="#_x0000_t202" style="position:absolute;margin-left:-46.6pt;margin-top:0;width:4.6pt;height:11pt;z-index:25166438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" filled="f" stroked="f" strokeweight=".5pt">
              <v:path arrowok="t"/>
              <v:textbox style="mso-fit-shape-to-text:t" inset="0,0,0,0">
                <w:txbxContent>
                  <w:p w:rsidR="00F766C2" w:rsidRPr="009D3B64" w:rsidRDefault="00F766C2">
                    <w:pPr>
                      <w:pStyle w:val="a7"/>
                      <w:rPr>
                        <w:rFonts w:ascii="Times New Roman" w:hAnsi="Times New Roman" w:cs="Times New Roman"/>
                        <w:sz w:val="22"/>
                      </w:rPr>
                    </w:pPr>
                    <w:r w:rsidRPr="009D3B64">
                      <w:rPr>
                        <w:rFonts w:ascii="Times New Roman" w:hAnsi="Times New Roman" w:cs="Times New Roman"/>
                        <w:sz w:val="22"/>
                      </w:rPr>
                      <w:fldChar w:fldCharType="begin"/>
                    </w:r>
                    <w:r w:rsidRPr="009D3B64">
                      <w:rPr>
                        <w:rFonts w:ascii="Times New Roman" w:hAnsi="Times New Roman" w:cs="Times New Roman"/>
                        <w:sz w:val="22"/>
                      </w:rPr>
                      <w:instrText xml:space="preserve"> PAGE  \* MERGEFORMAT </w:instrText>
                    </w:r>
                    <w:r w:rsidRPr="009D3B64">
                      <w:rPr>
                        <w:rFonts w:ascii="Times New Roman" w:hAnsi="Times New Roman" w:cs="Times New Roman"/>
                        <w:sz w:val="22"/>
                      </w:rPr>
                      <w:fldChar w:fldCharType="separate"/>
                    </w:r>
                    <w:r w:rsidR="008E460A">
                      <w:rPr>
                        <w:rFonts w:ascii="Times New Roman" w:hAnsi="Times New Roman" w:cs="Times New Roman"/>
                        <w:noProof/>
                        <w:sz w:val="22"/>
                      </w:rPr>
                      <w:t>1</w:t>
                    </w:r>
                    <w:r w:rsidRPr="009D3B64">
                      <w:rPr>
                        <w:rFonts w:ascii="Times New Roman" w:hAnsi="Times New Roman" w:cs="Times New Roman"/>
                        <w:sz w:val="2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7AB" w:rsidRDefault="006D07AB">
      <w:r>
        <w:separator/>
      </w:r>
    </w:p>
  </w:footnote>
  <w:footnote w:type="continuationSeparator" w:id="0">
    <w:p w:rsidR="006D07AB" w:rsidRDefault="006D0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6C2" w:rsidRPr="00AE5539" w:rsidRDefault="00F766C2">
    <w:pPr>
      <w:pStyle w:val="a8"/>
      <w:rPr>
        <w:rFonts w:ascii="黑体" w:eastAsia="黑体"/>
        <w:color w:val="FF0000"/>
        <w:sz w:val="21"/>
      </w:rPr>
    </w:pPr>
    <w:r w:rsidRPr="00AE5539">
      <w:rPr>
        <w:rFonts w:ascii="黑体" w:eastAsia="黑体" w:hint="eastAsia"/>
        <w:bCs/>
        <w:color w:val="FF0000"/>
        <w:sz w:val="21"/>
      </w:rPr>
      <w:t>JJG（豫）</w:t>
    </w:r>
    <w:r>
      <w:rPr>
        <w:rFonts w:ascii="黑体" w:eastAsia="黑体" w:hint="eastAsia"/>
        <w:bCs/>
        <w:color w:val="FF0000"/>
        <w:sz w:val="21"/>
      </w:rPr>
      <w:t>150</w:t>
    </w:r>
    <w:r w:rsidRPr="00AE5539">
      <w:rPr>
        <w:rFonts w:ascii="黑体" w:eastAsia="黑体" w:hint="eastAsia"/>
        <w:bCs/>
        <w:color w:val="FF0000"/>
        <w:sz w:val="21"/>
      </w:rPr>
      <w:t>-20</w:t>
    </w:r>
    <w:r>
      <w:rPr>
        <w:rFonts w:ascii="黑体" w:eastAsia="黑体" w:hint="eastAsia"/>
        <w:bCs/>
        <w:color w:val="FF0000"/>
        <w:sz w:val="21"/>
      </w:rPr>
      <w:t>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6C2" w:rsidRDefault="00F766C2">
    <w:pPr>
      <w:pStyle w:val="a8"/>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ZjNlMThlODRmODU2YzI2NWE1MGIwZGM5MTllZWYifQ=="/>
  </w:docVars>
  <w:rsids>
    <w:rsidRoot w:val="00DC09D6"/>
    <w:rsid w:val="00005BC1"/>
    <w:rsid w:val="00017BB5"/>
    <w:rsid w:val="000266EA"/>
    <w:rsid w:val="00040246"/>
    <w:rsid w:val="00042231"/>
    <w:rsid w:val="000520F5"/>
    <w:rsid w:val="0005234F"/>
    <w:rsid w:val="00055265"/>
    <w:rsid w:val="00056CE7"/>
    <w:rsid w:val="00056EB6"/>
    <w:rsid w:val="00067591"/>
    <w:rsid w:val="00076438"/>
    <w:rsid w:val="00085C5D"/>
    <w:rsid w:val="00087714"/>
    <w:rsid w:val="0009244D"/>
    <w:rsid w:val="00096702"/>
    <w:rsid w:val="000A386F"/>
    <w:rsid w:val="000A5C60"/>
    <w:rsid w:val="000B25B4"/>
    <w:rsid w:val="000B2F06"/>
    <w:rsid w:val="000B7B33"/>
    <w:rsid w:val="000C4053"/>
    <w:rsid w:val="000C7AC9"/>
    <w:rsid w:val="000D26C5"/>
    <w:rsid w:val="000D45B2"/>
    <w:rsid w:val="000E089D"/>
    <w:rsid w:val="000E16FB"/>
    <w:rsid w:val="000F4A4B"/>
    <w:rsid w:val="00103A7B"/>
    <w:rsid w:val="00114046"/>
    <w:rsid w:val="0012248F"/>
    <w:rsid w:val="001534AE"/>
    <w:rsid w:val="0016018C"/>
    <w:rsid w:val="0016238C"/>
    <w:rsid w:val="00164D8A"/>
    <w:rsid w:val="001652A9"/>
    <w:rsid w:val="00177AB9"/>
    <w:rsid w:val="0018099B"/>
    <w:rsid w:val="00183EA8"/>
    <w:rsid w:val="00194F2C"/>
    <w:rsid w:val="001A09E2"/>
    <w:rsid w:val="001E0868"/>
    <w:rsid w:val="001E1FD1"/>
    <w:rsid w:val="001E401E"/>
    <w:rsid w:val="00203081"/>
    <w:rsid w:val="002113CB"/>
    <w:rsid w:val="0022413F"/>
    <w:rsid w:val="002343FA"/>
    <w:rsid w:val="002518BC"/>
    <w:rsid w:val="002871E3"/>
    <w:rsid w:val="002A1B3F"/>
    <w:rsid w:val="002A4258"/>
    <w:rsid w:val="002A71FF"/>
    <w:rsid w:val="002D26FA"/>
    <w:rsid w:val="002D691F"/>
    <w:rsid w:val="002D7809"/>
    <w:rsid w:val="002E27A9"/>
    <w:rsid w:val="002E6960"/>
    <w:rsid w:val="00330F89"/>
    <w:rsid w:val="003355BC"/>
    <w:rsid w:val="00345AE5"/>
    <w:rsid w:val="00350DD8"/>
    <w:rsid w:val="003570E9"/>
    <w:rsid w:val="00357D2E"/>
    <w:rsid w:val="003665EE"/>
    <w:rsid w:val="00372789"/>
    <w:rsid w:val="003825B1"/>
    <w:rsid w:val="003877E7"/>
    <w:rsid w:val="003C1CA2"/>
    <w:rsid w:val="003D1CD5"/>
    <w:rsid w:val="003E4C65"/>
    <w:rsid w:val="00402BE1"/>
    <w:rsid w:val="00403191"/>
    <w:rsid w:val="00407599"/>
    <w:rsid w:val="00415129"/>
    <w:rsid w:val="00424CFA"/>
    <w:rsid w:val="004350F3"/>
    <w:rsid w:val="0044376C"/>
    <w:rsid w:val="00447242"/>
    <w:rsid w:val="004649EE"/>
    <w:rsid w:val="0046509B"/>
    <w:rsid w:val="00465C28"/>
    <w:rsid w:val="00470AF3"/>
    <w:rsid w:val="00491254"/>
    <w:rsid w:val="004975D6"/>
    <w:rsid w:val="004B7FEA"/>
    <w:rsid w:val="004C0D88"/>
    <w:rsid w:val="004C50EF"/>
    <w:rsid w:val="004C6A39"/>
    <w:rsid w:val="004D05BA"/>
    <w:rsid w:val="004E641A"/>
    <w:rsid w:val="00503582"/>
    <w:rsid w:val="00517A95"/>
    <w:rsid w:val="00525FF7"/>
    <w:rsid w:val="00541D82"/>
    <w:rsid w:val="0054202F"/>
    <w:rsid w:val="00571411"/>
    <w:rsid w:val="0059006B"/>
    <w:rsid w:val="005A2A33"/>
    <w:rsid w:val="005B0372"/>
    <w:rsid w:val="005B04E7"/>
    <w:rsid w:val="005D015F"/>
    <w:rsid w:val="005D078D"/>
    <w:rsid w:val="005F7E8B"/>
    <w:rsid w:val="00617ED9"/>
    <w:rsid w:val="006255C1"/>
    <w:rsid w:val="006275B3"/>
    <w:rsid w:val="00634CDB"/>
    <w:rsid w:val="00652DF2"/>
    <w:rsid w:val="006541C7"/>
    <w:rsid w:val="00667496"/>
    <w:rsid w:val="006707B8"/>
    <w:rsid w:val="006A310D"/>
    <w:rsid w:val="006B48CB"/>
    <w:rsid w:val="006C127E"/>
    <w:rsid w:val="006D07AB"/>
    <w:rsid w:val="006E03D2"/>
    <w:rsid w:val="006E501D"/>
    <w:rsid w:val="007061E7"/>
    <w:rsid w:val="00724734"/>
    <w:rsid w:val="00727552"/>
    <w:rsid w:val="00730D60"/>
    <w:rsid w:val="00731EE3"/>
    <w:rsid w:val="007330B7"/>
    <w:rsid w:val="00737962"/>
    <w:rsid w:val="0074175C"/>
    <w:rsid w:val="0074359C"/>
    <w:rsid w:val="00753200"/>
    <w:rsid w:val="00756D03"/>
    <w:rsid w:val="00772184"/>
    <w:rsid w:val="00776691"/>
    <w:rsid w:val="007A7E99"/>
    <w:rsid w:val="007C7327"/>
    <w:rsid w:val="007E11C0"/>
    <w:rsid w:val="007E363D"/>
    <w:rsid w:val="007F6DDA"/>
    <w:rsid w:val="00801608"/>
    <w:rsid w:val="008065B9"/>
    <w:rsid w:val="008112CD"/>
    <w:rsid w:val="00836641"/>
    <w:rsid w:val="00837C75"/>
    <w:rsid w:val="008441DC"/>
    <w:rsid w:val="008474EE"/>
    <w:rsid w:val="0084788E"/>
    <w:rsid w:val="00862C38"/>
    <w:rsid w:val="00863000"/>
    <w:rsid w:val="00882207"/>
    <w:rsid w:val="00890833"/>
    <w:rsid w:val="0089098C"/>
    <w:rsid w:val="008911DC"/>
    <w:rsid w:val="008956AF"/>
    <w:rsid w:val="008A4073"/>
    <w:rsid w:val="008D7577"/>
    <w:rsid w:val="008E460A"/>
    <w:rsid w:val="008E4AB3"/>
    <w:rsid w:val="008F1BEB"/>
    <w:rsid w:val="00924EBB"/>
    <w:rsid w:val="00970E3B"/>
    <w:rsid w:val="00973EDD"/>
    <w:rsid w:val="00987220"/>
    <w:rsid w:val="00990FD9"/>
    <w:rsid w:val="00992215"/>
    <w:rsid w:val="009928DA"/>
    <w:rsid w:val="00997BB1"/>
    <w:rsid w:val="009B23AF"/>
    <w:rsid w:val="009B40E7"/>
    <w:rsid w:val="009B56C7"/>
    <w:rsid w:val="009B75DB"/>
    <w:rsid w:val="009B7871"/>
    <w:rsid w:val="009C4A2F"/>
    <w:rsid w:val="009C4F81"/>
    <w:rsid w:val="009D3B64"/>
    <w:rsid w:val="009D5E9F"/>
    <w:rsid w:val="00A07FEE"/>
    <w:rsid w:val="00A12144"/>
    <w:rsid w:val="00A25778"/>
    <w:rsid w:val="00A31C25"/>
    <w:rsid w:val="00A33169"/>
    <w:rsid w:val="00A4309D"/>
    <w:rsid w:val="00A47662"/>
    <w:rsid w:val="00A525A7"/>
    <w:rsid w:val="00A65ED0"/>
    <w:rsid w:val="00AA0C30"/>
    <w:rsid w:val="00AB59C4"/>
    <w:rsid w:val="00AB5A30"/>
    <w:rsid w:val="00AC79A4"/>
    <w:rsid w:val="00AE17EC"/>
    <w:rsid w:val="00AE5539"/>
    <w:rsid w:val="00AF6DB3"/>
    <w:rsid w:val="00B31EA2"/>
    <w:rsid w:val="00B3577A"/>
    <w:rsid w:val="00B40F1D"/>
    <w:rsid w:val="00B41051"/>
    <w:rsid w:val="00B42454"/>
    <w:rsid w:val="00B6433E"/>
    <w:rsid w:val="00B71BC3"/>
    <w:rsid w:val="00B74A84"/>
    <w:rsid w:val="00B814A2"/>
    <w:rsid w:val="00B90C5F"/>
    <w:rsid w:val="00BC006E"/>
    <w:rsid w:val="00BC2E17"/>
    <w:rsid w:val="00BD75A0"/>
    <w:rsid w:val="00BF1852"/>
    <w:rsid w:val="00C05BCC"/>
    <w:rsid w:val="00C14986"/>
    <w:rsid w:val="00C15E08"/>
    <w:rsid w:val="00C17C0F"/>
    <w:rsid w:val="00C22CE2"/>
    <w:rsid w:val="00C23C17"/>
    <w:rsid w:val="00C25388"/>
    <w:rsid w:val="00C36B81"/>
    <w:rsid w:val="00C4099B"/>
    <w:rsid w:val="00C46E6E"/>
    <w:rsid w:val="00C47C34"/>
    <w:rsid w:val="00C82F63"/>
    <w:rsid w:val="00C86BAF"/>
    <w:rsid w:val="00C94C04"/>
    <w:rsid w:val="00CA512C"/>
    <w:rsid w:val="00CA6DBF"/>
    <w:rsid w:val="00CB2022"/>
    <w:rsid w:val="00CC2AAA"/>
    <w:rsid w:val="00CC51B6"/>
    <w:rsid w:val="00CD3262"/>
    <w:rsid w:val="00CE4285"/>
    <w:rsid w:val="00D161A0"/>
    <w:rsid w:val="00D165B1"/>
    <w:rsid w:val="00D173C8"/>
    <w:rsid w:val="00D17ADB"/>
    <w:rsid w:val="00D307B6"/>
    <w:rsid w:val="00D43D24"/>
    <w:rsid w:val="00D50EC6"/>
    <w:rsid w:val="00D6584C"/>
    <w:rsid w:val="00D96C51"/>
    <w:rsid w:val="00DA283F"/>
    <w:rsid w:val="00DB45C2"/>
    <w:rsid w:val="00DC09D6"/>
    <w:rsid w:val="00DC53EF"/>
    <w:rsid w:val="00DD15E8"/>
    <w:rsid w:val="00DD45F2"/>
    <w:rsid w:val="00DD7C60"/>
    <w:rsid w:val="00DE14F2"/>
    <w:rsid w:val="00DE5C2C"/>
    <w:rsid w:val="00DF59AF"/>
    <w:rsid w:val="00E2023A"/>
    <w:rsid w:val="00E2299D"/>
    <w:rsid w:val="00E23804"/>
    <w:rsid w:val="00E253AD"/>
    <w:rsid w:val="00E34119"/>
    <w:rsid w:val="00E40B35"/>
    <w:rsid w:val="00E455C9"/>
    <w:rsid w:val="00E85E02"/>
    <w:rsid w:val="00E92C37"/>
    <w:rsid w:val="00EA199B"/>
    <w:rsid w:val="00EB5F91"/>
    <w:rsid w:val="00EC5750"/>
    <w:rsid w:val="00ED19B3"/>
    <w:rsid w:val="00ED60D0"/>
    <w:rsid w:val="00EE090D"/>
    <w:rsid w:val="00EF09A7"/>
    <w:rsid w:val="00EF1E0C"/>
    <w:rsid w:val="00F27CEB"/>
    <w:rsid w:val="00F4785B"/>
    <w:rsid w:val="00F57B65"/>
    <w:rsid w:val="00F65BE6"/>
    <w:rsid w:val="00F7100A"/>
    <w:rsid w:val="00F766C2"/>
    <w:rsid w:val="00F7712B"/>
    <w:rsid w:val="00F85E0B"/>
    <w:rsid w:val="00FB3432"/>
    <w:rsid w:val="00FC1644"/>
    <w:rsid w:val="00FC48A6"/>
    <w:rsid w:val="00FC48B9"/>
    <w:rsid w:val="00FD45D7"/>
    <w:rsid w:val="00FD6465"/>
    <w:rsid w:val="00FE1739"/>
    <w:rsid w:val="00FE6755"/>
    <w:rsid w:val="067D155B"/>
    <w:rsid w:val="09CE18C4"/>
    <w:rsid w:val="0DBE5A69"/>
    <w:rsid w:val="10B3660A"/>
    <w:rsid w:val="15AD1B33"/>
    <w:rsid w:val="166C79E9"/>
    <w:rsid w:val="1A0C6F05"/>
    <w:rsid w:val="1C3A275F"/>
    <w:rsid w:val="22BA0046"/>
    <w:rsid w:val="248A2DF6"/>
    <w:rsid w:val="273A48A9"/>
    <w:rsid w:val="2CAD72A4"/>
    <w:rsid w:val="2F5E17FD"/>
    <w:rsid w:val="30CE17E0"/>
    <w:rsid w:val="3E334E4F"/>
    <w:rsid w:val="3E495BEB"/>
    <w:rsid w:val="3F5860E5"/>
    <w:rsid w:val="41AB39B5"/>
    <w:rsid w:val="42627431"/>
    <w:rsid w:val="428469AB"/>
    <w:rsid w:val="434648E9"/>
    <w:rsid w:val="47B93BB1"/>
    <w:rsid w:val="48773805"/>
    <w:rsid w:val="4AAC7812"/>
    <w:rsid w:val="4EFE5CE5"/>
    <w:rsid w:val="536D2557"/>
    <w:rsid w:val="53BB3CC5"/>
    <w:rsid w:val="543B2B4C"/>
    <w:rsid w:val="54570E25"/>
    <w:rsid w:val="597E2D83"/>
    <w:rsid w:val="5B1B152A"/>
    <w:rsid w:val="5D896C84"/>
    <w:rsid w:val="600734E4"/>
    <w:rsid w:val="6328790E"/>
    <w:rsid w:val="65476131"/>
    <w:rsid w:val="65903498"/>
    <w:rsid w:val="699051A6"/>
    <w:rsid w:val="72250A97"/>
    <w:rsid w:val="79223451"/>
    <w:rsid w:val="7D8C4F9D"/>
    <w:rsid w:val="7F994A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Cs w:val="24"/>
    </w:rPr>
  </w:style>
  <w:style w:type="paragraph" w:styleId="a4">
    <w:name w:val="Plain Text"/>
    <w:basedOn w:val="a"/>
    <w:qFormat/>
    <w:rPr>
      <w:rFonts w:ascii="宋体" w:hAnsi="Courier New" w:hint="eastAsia"/>
    </w:rPr>
  </w:style>
  <w:style w:type="paragraph" w:styleId="a5">
    <w:name w:val="Date"/>
    <w:basedOn w:val="a"/>
    <w:next w:val="a"/>
    <w:link w:val="Char"/>
    <w:uiPriority w:val="99"/>
    <w:semiHidden/>
    <w:unhideWhenUsed/>
    <w:qFormat/>
    <w:pPr>
      <w:ind w:leftChars="2500" w:left="10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toc 1"/>
    <w:basedOn w:val="a"/>
    <w:next w:val="a"/>
    <w:uiPriority w:val="39"/>
    <w:unhideWhenUsed/>
    <w:qFormat/>
  </w:style>
  <w:style w:type="paragraph" w:styleId="2">
    <w:name w:val="toc 2"/>
    <w:basedOn w:val="a"/>
    <w:next w:val="a"/>
    <w:uiPriority w:val="39"/>
    <w:unhideWhenUsed/>
    <w:qFormat/>
    <w:pPr>
      <w:ind w:leftChars="200" w:left="420"/>
    </w:p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style>
  <w:style w:type="character" w:styleId="ab">
    <w:name w:val="Hyperlink"/>
    <w:basedOn w:val="a0"/>
    <w:uiPriority w:val="99"/>
    <w:unhideWhenUsed/>
    <w:qFormat/>
    <w:rPr>
      <w:color w:val="0563C1" w:themeColor="hyperlink"/>
      <w:u w:val="single"/>
    </w:rPr>
  </w:style>
  <w:style w:type="character" w:customStyle="1" w:styleId="Char2">
    <w:name w:val="页眉 Char"/>
    <w:basedOn w:val="a0"/>
    <w:link w:val="a8"/>
    <w:uiPriority w:val="99"/>
    <w:qFormat/>
    <w:rPr>
      <w:sz w:val="18"/>
      <w:szCs w:val="18"/>
    </w:rPr>
  </w:style>
  <w:style w:type="character" w:customStyle="1" w:styleId="Char1">
    <w:name w:val="页脚 Char"/>
    <w:basedOn w:val="a0"/>
    <w:link w:val="a7"/>
    <w:uiPriority w:val="99"/>
    <w:qFormat/>
    <w:rPr>
      <w:sz w:val="18"/>
      <w:szCs w:val="18"/>
    </w:rPr>
  </w:style>
  <w:style w:type="character" w:customStyle="1" w:styleId="Char0">
    <w:name w:val="批注框文本 Char"/>
    <w:basedOn w:val="a0"/>
    <w:link w:val="a6"/>
    <w:uiPriority w:val="99"/>
    <w:semiHidden/>
    <w:qFormat/>
    <w:rPr>
      <w:rFonts w:ascii="Times New Roman" w:hAnsi="Times New Roman"/>
      <w:kern w:val="2"/>
      <w:sz w:val="18"/>
      <w:szCs w:val="18"/>
    </w:rPr>
  </w:style>
  <w:style w:type="character" w:customStyle="1" w:styleId="Char">
    <w:name w:val="日期 Char"/>
    <w:basedOn w:val="a0"/>
    <w:link w:val="a5"/>
    <w:uiPriority w:val="99"/>
    <w:semiHidden/>
    <w:qFormat/>
    <w:rPr>
      <w:rFonts w:ascii="Times New Roman" w:hAnsi="Times New Roman"/>
      <w:kern w:val="2"/>
      <w:sz w:val="21"/>
    </w:rPr>
  </w:style>
  <w:style w:type="character" w:styleId="ac">
    <w:name w:val="Placeholder Text"/>
    <w:basedOn w:val="a0"/>
    <w:uiPriority w:val="99"/>
    <w:unhideWhenUsed/>
    <w:qFormat/>
    <w:rPr>
      <w:color w:val="808080"/>
    </w:rPr>
  </w:style>
  <w:style w:type="character" w:styleId="ad">
    <w:name w:val="annotation reference"/>
    <w:basedOn w:val="a0"/>
    <w:uiPriority w:val="99"/>
    <w:semiHidden/>
    <w:unhideWhenUsed/>
    <w:rsid w:val="00087714"/>
    <w:rPr>
      <w:sz w:val="21"/>
      <w:szCs w:val="21"/>
    </w:rPr>
  </w:style>
  <w:style w:type="paragraph" w:styleId="ae">
    <w:name w:val="annotation text"/>
    <w:basedOn w:val="a"/>
    <w:link w:val="Char3"/>
    <w:uiPriority w:val="99"/>
    <w:semiHidden/>
    <w:unhideWhenUsed/>
    <w:rsid w:val="00087714"/>
    <w:pPr>
      <w:jc w:val="left"/>
    </w:pPr>
  </w:style>
  <w:style w:type="character" w:customStyle="1" w:styleId="Char3">
    <w:name w:val="批注文字 Char"/>
    <w:basedOn w:val="a0"/>
    <w:link w:val="ae"/>
    <w:uiPriority w:val="99"/>
    <w:semiHidden/>
    <w:rsid w:val="00087714"/>
    <w:rPr>
      <w:kern w:val="2"/>
      <w:sz w:val="21"/>
    </w:rPr>
  </w:style>
  <w:style w:type="paragraph" w:styleId="af">
    <w:name w:val="annotation subject"/>
    <w:basedOn w:val="ae"/>
    <w:next w:val="ae"/>
    <w:link w:val="Char4"/>
    <w:uiPriority w:val="99"/>
    <w:semiHidden/>
    <w:unhideWhenUsed/>
    <w:rsid w:val="00087714"/>
    <w:rPr>
      <w:b/>
      <w:bCs/>
    </w:rPr>
  </w:style>
  <w:style w:type="character" w:customStyle="1" w:styleId="Char4">
    <w:name w:val="批注主题 Char"/>
    <w:basedOn w:val="Char3"/>
    <w:link w:val="af"/>
    <w:uiPriority w:val="99"/>
    <w:semiHidden/>
    <w:rsid w:val="00087714"/>
    <w:rPr>
      <w:b/>
      <w:bCs/>
      <w:kern w:val="2"/>
      <w:sz w:val="21"/>
    </w:rPr>
  </w:style>
  <w:style w:type="paragraph" w:styleId="af0">
    <w:name w:val="List Paragraph"/>
    <w:basedOn w:val="a"/>
    <w:uiPriority w:val="99"/>
    <w:unhideWhenUsed/>
    <w:rsid w:val="0088220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Cs w:val="24"/>
    </w:rPr>
  </w:style>
  <w:style w:type="paragraph" w:styleId="a4">
    <w:name w:val="Plain Text"/>
    <w:basedOn w:val="a"/>
    <w:qFormat/>
    <w:rPr>
      <w:rFonts w:ascii="宋体" w:hAnsi="Courier New" w:hint="eastAsia"/>
    </w:rPr>
  </w:style>
  <w:style w:type="paragraph" w:styleId="a5">
    <w:name w:val="Date"/>
    <w:basedOn w:val="a"/>
    <w:next w:val="a"/>
    <w:link w:val="Char"/>
    <w:uiPriority w:val="99"/>
    <w:semiHidden/>
    <w:unhideWhenUsed/>
    <w:qFormat/>
    <w:pPr>
      <w:ind w:leftChars="2500" w:left="10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toc 1"/>
    <w:basedOn w:val="a"/>
    <w:next w:val="a"/>
    <w:uiPriority w:val="39"/>
    <w:unhideWhenUsed/>
    <w:qFormat/>
  </w:style>
  <w:style w:type="paragraph" w:styleId="2">
    <w:name w:val="toc 2"/>
    <w:basedOn w:val="a"/>
    <w:next w:val="a"/>
    <w:uiPriority w:val="39"/>
    <w:unhideWhenUsed/>
    <w:qFormat/>
    <w:pPr>
      <w:ind w:leftChars="200" w:left="420"/>
    </w:p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style>
  <w:style w:type="character" w:styleId="ab">
    <w:name w:val="Hyperlink"/>
    <w:basedOn w:val="a0"/>
    <w:uiPriority w:val="99"/>
    <w:unhideWhenUsed/>
    <w:qFormat/>
    <w:rPr>
      <w:color w:val="0563C1" w:themeColor="hyperlink"/>
      <w:u w:val="single"/>
    </w:rPr>
  </w:style>
  <w:style w:type="character" w:customStyle="1" w:styleId="Char2">
    <w:name w:val="页眉 Char"/>
    <w:basedOn w:val="a0"/>
    <w:link w:val="a8"/>
    <w:uiPriority w:val="99"/>
    <w:qFormat/>
    <w:rPr>
      <w:sz w:val="18"/>
      <w:szCs w:val="18"/>
    </w:rPr>
  </w:style>
  <w:style w:type="character" w:customStyle="1" w:styleId="Char1">
    <w:name w:val="页脚 Char"/>
    <w:basedOn w:val="a0"/>
    <w:link w:val="a7"/>
    <w:uiPriority w:val="99"/>
    <w:qFormat/>
    <w:rPr>
      <w:sz w:val="18"/>
      <w:szCs w:val="18"/>
    </w:rPr>
  </w:style>
  <w:style w:type="character" w:customStyle="1" w:styleId="Char0">
    <w:name w:val="批注框文本 Char"/>
    <w:basedOn w:val="a0"/>
    <w:link w:val="a6"/>
    <w:uiPriority w:val="99"/>
    <w:semiHidden/>
    <w:qFormat/>
    <w:rPr>
      <w:rFonts w:ascii="Times New Roman" w:hAnsi="Times New Roman"/>
      <w:kern w:val="2"/>
      <w:sz w:val="18"/>
      <w:szCs w:val="18"/>
    </w:rPr>
  </w:style>
  <w:style w:type="character" w:customStyle="1" w:styleId="Char">
    <w:name w:val="日期 Char"/>
    <w:basedOn w:val="a0"/>
    <w:link w:val="a5"/>
    <w:uiPriority w:val="99"/>
    <w:semiHidden/>
    <w:qFormat/>
    <w:rPr>
      <w:rFonts w:ascii="Times New Roman" w:hAnsi="Times New Roman"/>
      <w:kern w:val="2"/>
      <w:sz w:val="21"/>
    </w:rPr>
  </w:style>
  <w:style w:type="character" w:styleId="ac">
    <w:name w:val="Placeholder Text"/>
    <w:basedOn w:val="a0"/>
    <w:uiPriority w:val="99"/>
    <w:unhideWhenUsed/>
    <w:qFormat/>
    <w:rPr>
      <w:color w:val="808080"/>
    </w:rPr>
  </w:style>
  <w:style w:type="character" w:styleId="ad">
    <w:name w:val="annotation reference"/>
    <w:basedOn w:val="a0"/>
    <w:uiPriority w:val="99"/>
    <w:semiHidden/>
    <w:unhideWhenUsed/>
    <w:rsid w:val="00087714"/>
    <w:rPr>
      <w:sz w:val="21"/>
      <w:szCs w:val="21"/>
    </w:rPr>
  </w:style>
  <w:style w:type="paragraph" w:styleId="ae">
    <w:name w:val="annotation text"/>
    <w:basedOn w:val="a"/>
    <w:link w:val="Char3"/>
    <w:uiPriority w:val="99"/>
    <w:semiHidden/>
    <w:unhideWhenUsed/>
    <w:rsid w:val="00087714"/>
    <w:pPr>
      <w:jc w:val="left"/>
    </w:pPr>
  </w:style>
  <w:style w:type="character" w:customStyle="1" w:styleId="Char3">
    <w:name w:val="批注文字 Char"/>
    <w:basedOn w:val="a0"/>
    <w:link w:val="ae"/>
    <w:uiPriority w:val="99"/>
    <w:semiHidden/>
    <w:rsid w:val="00087714"/>
    <w:rPr>
      <w:kern w:val="2"/>
      <w:sz w:val="21"/>
    </w:rPr>
  </w:style>
  <w:style w:type="paragraph" w:styleId="af">
    <w:name w:val="annotation subject"/>
    <w:basedOn w:val="ae"/>
    <w:next w:val="ae"/>
    <w:link w:val="Char4"/>
    <w:uiPriority w:val="99"/>
    <w:semiHidden/>
    <w:unhideWhenUsed/>
    <w:rsid w:val="00087714"/>
    <w:rPr>
      <w:b/>
      <w:bCs/>
    </w:rPr>
  </w:style>
  <w:style w:type="character" w:customStyle="1" w:styleId="Char4">
    <w:name w:val="批注主题 Char"/>
    <w:basedOn w:val="Char3"/>
    <w:link w:val="af"/>
    <w:uiPriority w:val="99"/>
    <w:semiHidden/>
    <w:rsid w:val="00087714"/>
    <w:rPr>
      <w:b/>
      <w:bCs/>
      <w:kern w:val="2"/>
      <w:sz w:val="21"/>
    </w:rPr>
  </w:style>
  <w:style w:type="paragraph" w:styleId="af0">
    <w:name w:val="List Paragraph"/>
    <w:basedOn w:val="a"/>
    <w:uiPriority w:val="99"/>
    <w:unhideWhenUsed/>
    <w:rsid w:val="0088220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2051"/>
    <customShpInfo spid="_x0000_s2052"/>
    <customShpInfo spid="_x0000_s1026"/>
    <customShpInfo spid="_x0000_s1027"/>
    <customShpInfo spid="_x0000_s1028"/>
    <customShpInfo spid="_x0000_s1029"/>
    <customShpInfo spid="_x0000_s1062"/>
    <customShpInfo spid="_x0000_s1063"/>
    <customShpInfo spid="_x0000_s1068"/>
    <customShpInfo spid="_x0000_s1106"/>
    <customShpInfo spid="_x0000_s1101"/>
    <customShpInfo spid="_x0000_s1100"/>
    <customShpInfo spid="_x0000_s1065"/>
    <customShpInfo spid="_x0000_s1067"/>
    <customShpInfo spid="_x0000_s1070"/>
    <customShpInfo spid="_x0000_s1103"/>
    <customShpInfo spid="_x0000_s1071"/>
    <customShpInfo spid="_x0000_s1072"/>
    <customShpInfo spid="_x0000_s1074"/>
    <customShpInfo spid="_x0000_s1104"/>
    <customShpInfo spid="_x0000_s1099"/>
    <customShpInfo spid="_x0000_s1102"/>
    <customShpInfo spid="_x0000_s1076"/>
    <customShpInfo spid="_x0000_s1077"/>
    <customShpInfo spid="_x0000_s1078"/>
    <customShpInfo spid="_x0000_s1105"/>
    <customShpInfo spid="_x0000_s1079"/>
    <customShpInfo spid="_x0000_s1081"/>
    <customShpInfo spid="_x0000_s1082"/>
    <customShpInfo spid="_x0000_s1032"/>
    <customShpInfo spid="_x0000_s1030"/>
    <customShpInfo spid="_x0000_s1031"/>
    <customShpInfo spid="_x0000_s1033"/>
    <customShpInfo spid="_x0000_s1034"/>
    <customShpInfo spid="_x0000_s1035"/>
    <customShpInfo spid="_x0000_s1130"/>
    <customShpInfo spid="_x0000_s1129"/>
    <customShpInfo spid="_x0000_s1131"/>
    <customShpInfo spid="_x0000_s1128"/>
    <customShpInfo spid="_x0000_s1040"/>
    <customShpInfo spid="_x0000_s1127"/>
    <customShpInfo spid="_x0000_s1042"/>
    <customShpInfo spid="_x0000_s1043"/>
    <customShpInfo spid="_x0000_s1044"/>
    <customShpInfo spid="_x0000_s1045"/>
    <customShpInfo spid="_x0000_s1049"/>
    <customShpInfo spid="_x0000_s1046"/>
    <customShpInfo spid="_x0000_s1047"/>
    <customShpInfo spid="_x0000_s1132"/>
    <customShpInfo spid="_x0000_s1050"/>
    <customShpInfo spid="_x0000_s1134"/>
    <customShpInfo spid="_x0000_s1052"/>
    <customShpInfo spid="_x0000_s1138"/>
    <customShpInfo spid="_x0000_s1054"/>
    <customShpInfo spid="_x0000_s1136"/>
    <customShpInfo spid="_x0000_s1056"/>
    <customShpInfo spid="_x0000_s1137"/>
    <customShpInfo spid="_x0000_s1058"/>
    <customShpInfo spid="_x0000_s1059"/>
    <customShpInfo spid="_x0000_s1060"/>
    <customShpInfo spid="_x0000_s1061"/>
    <customShpInfo spid="_x0000_s115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A5FFAA-2297-40F4-87F5-8505025CA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14</Pages>
  <Words>948</Words>
  <Characters>5409</Characters>
  <Application>Microsoft Office Word</Application>
  <DocSecurity>0</DocSecurity>
  <Lines>45</Lines>
  <Paragraphs>12</Paragraphs>
  <ScaleCrop>false</ScaleCrop>
  <Company>MS</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huameisystem</cp:lastModifiedBy>
  <cp:revision>25</cp:revision>
  <cp:lastPrinted>2023-07-06T02:46:00Z</cp:lastPrinted>
  <dcterms:created xsi:type="dcterms:W3CDTF">2025-06-26T08:00:00Z</dcterms:created>
  <dcterms:modified xsi:type="dcterms:W3CDTF">2025-06-27T11:34:00Z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BDE62449817B4C849118E2FC6A66BC7E</vt:lpwstr>
  </property>
</Properties>
</file>